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AE06E" w14:textId="77777777" w:rsidR="0000360E" w:rsidRPr="00D31C81" w:rsidRDefault="0000360E" w:rsidP="0000360E">
      <w:pPr>
        <w:widowControl w:val="0"/>
        <w:autoSpaceDE w:val="0"/>
        <w:autoSpaceDN w:val="0"/>
        <w:adjustRightInd w:val="0"/>
        <w:rPr>
          <w:rFonts w:cs="Arial"/>
          <w:szCs w:val="19"/>
        </w:rPr>
      </w:pPr>
      <w:bookmarkStart w:id="0" w:name="_GoBack"/>
      <w:bookmarkEnd w:id="0"/>
      <w:r>
        <w:rPr>
          <w:rFonts w:cs="Arial"/>
          <w:b/>
          <w:bCs/>
          <w:szCs w:val="19"/>
        </w:rPr>
        <w:t xml:space="preserve">ARTBA, </w:t>
      </w:r>
      <w:r w:rsidRPr="00D31C81">
        <w:rPr>
          <w:rFonts w:cs="Arial"/>
          <w:b/>
          <w:bCs/>
          <w:szCs w:val="19"/>
        </w:rPr>
        <w:t xml:space="preserve">CASE Construction Equipment </w:t>
      </w:r>
      <w:r>
        <w:rPr>
          <w:rFonts w:cs="Arial"/>
          <w:b/>
          <w:bCs/>
          <w:szCs w:val="19"/>
        </w:rPr>
        <w:t>Present Webinar on Lowering Total Cost of Ownership</w:t>
      </w:r>
    </w:p>
    <w:p w14:paraId="6D808ED6" w14:textId="77777777" w:rsidR="0000360E" w:rsidRPr="00D31C81" w:rsidRDefault="0000360E" w:rsidP="0000360E">
      <w:pPr>
        <w:widowControl w:val="0"/>
        <w:autoSpaceDE w:val="0"/>
        <w:autoSpaceDN w:val="0"/>
        <w:adjustRightInd w:val="0"/>
        <w:rPr>
          <w:rFonts w:cs="Arial"/>
          <w:i/>
          <w:szCs w:val="19"/>
        </w:rPr>
      </w:pPr>
      <w:r w:rsidRPr="00D31C81">
        <w:rPr>
          <w:rFonts w:cs="Arial"/>
          <w:i/>
          <w:szCs w:val="19"/>
        </w:rPr>
        <w:t xml:space="preserve">Webinar will go over key practices for controlling and lowering </w:t>
      </w:r>
      <w:r>
        <w:rPr>
          <w:rFonts w:cs="Arial"/>
          <w:i/>
          <w:szCs w:val="19"/>
        </w:rPr>
        <w:t xml:space="preserve">heavy equipment </w:t>
      </w:r>
      <w:r w:rsidRPr="00D31C81">
        <w:rPr>
          <w:rFonts w:cs="Arial"/>
          <w:i/>
          <w:szCs w:val="19"/>
        </w:rPr>
        <w:t>operating costs</w:t>
      </w:r>
      <w:r>
        <w:rPr>
          <w:rFonts w:cs="Arial"/>
          <w:i/>
          <w:szCs w:val="19"/>
        </w:rPr>
        <w:t xml:space="preserve"> to be more competitive and run more efficient fleets. </w:t>
      </w:r>
    </w:p>
    <w:p w14:paraId="77F48E65" w14:textId="77777777" w:rsidR="0000360E" w:rsidRPr="00D31C81" w:rsidRDefault="0000360E" w:rsidP="0000360E">
      <w:pPr>
        <w:widowControl w:val="0"/>
        <w:autoSpaceDE w:val="0"/>
        <w:autoSpaceDN w:val="0"/>
        <w:adjustRightInd w:val="0"/>
        <w:rPr>
          <w:rFonts w:cs="Arial"/>
          <w:i/>
          <w:szCs w:val="19"/>
        </w:rPr>
      </w:pPr>
    </w:p>
    <w:p w14:paraId="7C07A3C3" w14:textId="77777777" w:rsidR="0000360E" w:rsidRPr="00D31C81" w:rsidRDefault="0000360E" w:rsidP="0000360E">
      <w:pPr>
        <w:widowControl w:val="0"/>
        <w:autoSpaceDE w:val="0"/>
        <w:autoSpaceDN w:val="0"/>
        <w:adjustRightInd w:val="0"/>
        <w:rPr>
          <w:rFonts w:cs="Arial"/>
          <w:szCs w:val="19"/>
        </w:rPr>
      </w:pPr>
      <w:r w:rsidRPr="00D31C81">
        <w:rPr>
          <w:rFonts w:cs="Arial"/>
          <w:i/>
          <w:iCs/>
          <w:szCs w:val="19"/>
        </w:rPr>
        <w:t xml:space="preserve">Racine, Wis., </w:t>
      </w:r>
      <w:r>
        <w:rPr>
          <w:rFonts w:cs="Arial"/>
          <w:i/>
          <w:iCs/>
          <w:szCs w:val="19"/>
        </w:rPr>
        <w:t>Aug. 2</w:t>
      </w:r>
      <w:r w:rsidRPr="00D31C81">
        <w:rPr>
          <w:rFonts w:cs="Arial"/>
          <w:i/>
          <w:iCs/>
          <w:szCs w:val="19"/>
        </w:rPr>
        <w:t>4, 2015</w:t>
      </w:r>
    </w:p>
    <w:p w14:paraId="4C225F68" w14:textId="77777777" w:rsidR="0000360E" w:rsidRPr="00D31C81" w:rsidRDefault="0000360E" w:rsidP="0000360E">
      <w:pPr>
        <w:widowControl w:val="0"/>
        <w:autoSpaceDE w:val="0"/>
        <w:autoSpaceDN w:val="0"/>
        <w:adjustRightInd w:val="0"/>
        <w:rPr>
          <w:rFonts w:cs="Arial"/>
          <w:szCs w:val="19"/>
        </w:rPr>
      </w:pPr>
      <w:r w:rsidRPr="00D31C81">
        <w:rPr>
          <w:rFonts w:cs="Arial"/>
          <w:szCs w:val="19"/>
        </w:rPr>
        <w:t> </w:t>
      </w:r>
    </w:p>
    <w:p w14:paraId="5DB30474" w14:textId="77777777" w:rsidR="0000360E" w:rsidRPr="00A3245C" w:rsidRDefault="001D2678" w:rsidP="001E782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19"/>
        </w:rPr>
      </w:pPr>
      <w:hyperlink r:id="rId9" w:history="1">
        <w:r w:rsidR="0000360E" w:rsidRPr="00A3245C">
          <w:rPr>
            <w:rFonts w:cs="Arial"/>
            <w:color w:val="0000FF"/>
            <w:szCs w:val="19"/>
            <w:u w:val="single" w:color="0000FF"/>
          </w:rPr>
          <w:t>CASE Construction Equipment</w:t>
        </w:r>
      </w:hyperlink>
      <w:r w:rsidR="0000360E" w:rsidRPr="00A3245C">
        <w:rPr>
          <w:rFonts w:cs="Arial"/>
          <w:szCs w:val="19"/>
        </w:rPr>
        <w:t xml:space="preserve"> and the </w:t>
      </w:r>
      <w:hyperlink r:id="rId10" w:history="1">
        <w:r w:rsidR="0000360E" w:rsidRPr="00A3245C">
          <w:rPr>
            <w:rStyle w:val="Hyperlink"/>
            <w:rFonts w:cs="Arial"/>
            <w:szCs w:val="19"/>
          </w:rPr>
          <w:t>American Road &amp; Transportation Builders Association (ARTBA)</w:t>
        </w:r>
      </w:hyperlink>
      <w:r w:rsidR="0000360E" w:rsidRPr="00A3245C">
        <w:rPr>
          <w:rFonts w:cs="Arial"/>
          <w:szCs w:val="19"/>
        </w:rPr>
        <w:t xml:space="preserve"> will host a free webinar called “</w:t>
      </w:r>
      <w:hyperlink r:id="rId11" w:history="1">
        <w:r w:rsidR="0000360E" w:rsidRPr="00A3245C">
          <w:rPr>
            <w:rStyle w:val="Hyperlink"/>
            <w:rFonts w:cs="Arial"/>
            <w:szCs w:val="19"/>
          </w:rPr>
          <w:t>Controlling Construction Equipment Owning and Operating Costs</w:t>
        </w:r>
      </w:hyperlink>
      <w:r w:rsidR="0000360E" w:rsidRPr="00A3245C">
        <w:rPr>
          <w:rFonts w:cs="Arial"/>
          <w:szCs w:val="19"/>
        </w:rPr>
        <w:t xml:space="preserve">.” </w:t>
      </w:r>
      <w:r w:rsidR="0000360E" w:rsidRPr="00A3245C">
        <w:rPr>
          <w:rFonts w:cs="Arial"/>
          <w:bCs/>
          <w:szCs w:val="19"/>
        </w:rPr>
        <w:t xml:space="preserve">The webinar will be presented by Brad </w:t>
      </w:r>
      <w:proofErr w:type="spellStart"/>
      <w:r w:rsidR="0000360E" w:rsidRPr="00A3245C">
        <w:rPr>
          <w:rFonts w:cs="Arial"/>
          <w:bCs/>
          <w:szCs w:val="19"/>
        </w:rPr>
        <w:t>Stemper</w:t>
      </w:r>
      <w:proofErr w:type="spellEnd"/>
      <w:r w:rsidR="0000360E" w:rsidRPr="00A3245C">
        <w:rPr>
          <w:rFonts w:cs="Arial"/>
          <w:bCs/>
          <w:szCs w:val="19"/>
        </w:rPr>
        <w:t xml:space="preserve">, solutions marketing manager, CASE Construction Equipment, and will take place Sep. 16 at 1 p.m. EST. </w:t>
      </w:r>
      <w:r w:rsidR="0000360E" w:rsidRPr="00A3245C">
        <w:rPr>
          <w:rFonts w:cs="Arial"/>
          <w:szCs w:val="19"/>
        </w:rPr>
        <w:br/>
      </w:r>
    </w:p>
    <w:p w14:paraId="37BEB0A8" w14:textId="77777777" w:rsidR="0000360E" w:rsidRPr="00A3245C" w:rsidRDefault="0000360E" w:rsidP="001E7829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D1D1D"/>
          <w:szCs w:val="19"/>
        </w:rPr>
      </w:pPr>
      <w:r w:rsidRPr="00A3245C">
        <w:rPr>
          <w:rFonts w:cs="Arial"/>
          <w:color w:val="1D1D1D"/>
          <w:szCs w:val="19"/>
        </w:rPr>
        <w:t xml:space="preserve">Topics discussed will include best maintenance practices; choosing between buying, renting or leasing equipment; and telematics and machine control technologies and how they help to lower operating costs. </w:t>
      </w:r>
      <w:r w:rsidRPr="00A3245C">
        <w:rPr>
          <w:rFonts w:cs="Arial"/>
          <w:color w:val="1D1D1D"/>
          <w:szCs w:val="19"/>
        </w:rPr>
        <w:br/>
      </w:r>
    </w:p>
    <w:p w14:paraId="298BE0B1" w14:textId="77777777" w:rsidR="0000360E" w:rsidRPr="00A3245C" w:rsidRDefault="0000360E" w:rsidP="001E782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19"/>
        </w:rPr>
      </w:pPr>
      <w:r w:rsidRPr="00A3245C">
        <w:rPr>
          <w:rFonts w:cs="Arial"/>
          <w:szCs w:val="19"/>
        </w:rPr>
        <w:t xml:space="preserve">To learn more about the webinar and to register for the event, visit </w:t>
      </w:r>
      <w:hyperlink r:id="rId12" w:history="1">
        <w:r w:rsidRPr="00A3245C">
          <w:rPr>
            <w:rStyle w:val="Hyperlink"/>
            <w:rFonts w:cs="Arial"/>
            <w:szCs w:val="19"/>
          </w:rPr>
          <w:t>http://www.artba.org/shop/webinars/controlling-construction-equipment-owning-and-operating-costs/</w:t>
        </w:r>
      </w:hyperlink>
      <w:r w:rsidRPr="00A3245C">
        <w:rPr>
          <w:rFonts w:cs="Arial"/>
          <w:szCs w:val="19"/>
        </w:rPr>
        <w:t xml:space="preserve">. </w:t>
      </w:r>
    </w:p>
    <w:p w14:paraId="7637C0F6" w14:textId="77777777" w:rsidR="0000360E" w:rsidRPr="00A3245C" w:rsidRDefault="0000360E" w:rsidP="001E7829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E3"/>
          <w:szCs w:val="19"/>
          <w:u w:val="single" w:color="0000E3"/>
        </w:rPr>
      </w:pPr>
      <w:r w:rsidRPr="00A3245C">
        <w:rPr>
          <w:rFonts w:cs="Arial"/>
          <w:szCs w:val="19"/>
        </w:rPr>
        <w:br/>
        <w:t xml:space="preserve">For more information about CASE Construction, visit </w:t>
      </w:r>
      <w:hyperlink r:id="rId13" w:history="1">
        <w:r w:rsidRPr="00A3245C">
          <w:rPr>
            <w:rFonts w:cs="Arial"/>
            <w:color w:val="0000E3"/>
            <w:szCs w:val="19"/>
            <w:u w:val="single" w:color="0000E3"/>
          </w:rPr>
          <w:t>www.casece.com</w:t>
        </w:r>
      </w:hyperlink>
      <w:r w:rsidRPr="00A3245C">
        <w:rPr>
          <w:rFonts w:cs="Arial"/>
          <w:color w:val="0000E3"/>
          <w:szCs w:val="19"/>
          <w:u w:val="single" w:color="0000E3"/>
        </w:rPr>
        <w:t>.</w:t>
      </w:r>
    </w:p>
    <w:p w14:paraId="53F29554" w14:textId="77777777" w:rsidR="0000360E" w:rsidRPr="00A3245C" w:rsidRDefault="0000360E" w:rsidP="001E782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19"/>
        </w:rPr>
      </w:pPr>
      <w:r w:rsidRPr="00A3245C">
        <w:rPr>
          <w:rFonts w:cs="Arial"/>
          <w:szCs w:val="19"/>
        </w:rPr>
        <w:t> </w:t>
      </w:r>
    </w:p>
    <w:p w14:paraId="1C578A04" w14:textId="77777777" w:rsidR="0000360E" w:rsidRPr="00A3245C" w:rsidRDefault="0000360E" w:rsidP="001E782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19"/>
        </w:rPr>
      </w:pPr>
      <w:r w:rsidRPr="00A3245C">
        <w:rPr>
          <w:rFonts w:cs="Arial"/>
          <w:szCs w:val="19"/>
        </w:rPr>
        <w:t xml:space="preserve">For more information about ARTBA, visit </w:t>
      </w:r>
      <w:hyperlink r:id="rId14" w:history="1">
        <w:r w:rsidRPr="00A3245C">
          <w:rPr>
            <w:rStyle w:val="Hyperlink"/>
            <w:rFonts w:cs="Arial"/>
            <w:szCs w:val="19"/>
          </w:rPr>
          <w:t>www.artba.org</w:t>
        </w:r>
      </w:hyperlink>
      <w:r w:rsidRPr="00A3245C">
        <w:rPr>
          <w:rFonts w:cs="Arial"/>
          <w:szCs w:val="19"/>
        </w:rPr>
        <w:t xml:space="preserve">. </w:t>
      </w:r>
    </w:p>
    <w:p w14:paraId="3FD6530A" w14:textId="77777777" w:rsidR="0000360E" w:rsidRPr="00A3245C" w:rsidRDefault="0000360E" w:rsidP="0000360E">
      <w:pPr>
        <w:widowControl w:val="0"/>
        <w:autoSpaceDE w:val="0"/>
        <w:autoSpaceDN w:val="0"/>
        <w:adjustRightInd w:val="0"/>
        <w:rPr>
          <w:rFonts w:cs="Arial"/>
          <w:szCs w:val="19"/>
        </w:rPr>
      </w:pPr>
    </w:p>
    <w:p w14:paraId="06475FFD" w14:textId="7B3A0F99" w:rsidR="001E7829" w:rsidRPr="00A3245C" w:rsidRDefault="0000360E" w:rsidP="0000360E">
      <w:pPr>
        <w:widowControl w:val="0"/>
        <w:autoSpaceDE w:val="0"/>
        <w:autoSpaceDN w:val="0"/>
        <w:adjustRightInd w:val="0"/>
        <w:jc w:val="center"/>
        <w:rPr>
          <w:rFonts w:cs="Arial"/>
          <w:szCs w:val="19"/>
        </w:rPr>
      </w:pPr>
      <w:r w:rsidRPr="00A3245C">
        <w:rPr>
          <w:rFonts w:cs="Arial"/>
          <w:szCs w:val="19"/>
        </w:rPr>
        <w:t># # #</w:t>
      </w:r>
    </w:p>
    <w:p w14:paraId="569B24D4" w14:textId="7D75649A" w:rsidR="0000360E" w:rsidRPr="00A3245C" w:rsidRDefault="0000360E" w:rsidP="001E7829">
      <w:pPr>
        <w:widowControl w:val="0"/>
        <w:autoSpaceDE w:val="0"/>
        <w:autoSpaceDN w:val="0"/>
        <w:adjustRightInd w:val="0"/>
        <w:jc w:val="center"/>
        <w:rPr>
          <w:rFonts w:cs="Arial"/>
          <w:i/>
          <w:szCs w:val="19"/>
        </w:rPr>
      </w:pPr>
    </w:p>
    <w:p w14:paraId="18E0BD6C" w14:textId="77777777" w:rsidR="0000360E" w:rsidRPr="00A3245C" w:rsidRDefault="0000360E" w:rsidP="0000360E">
      <w:pPr>
        <w:widowControl w:val="0"/>
        <w:autoSpaceDE w:val="0"/>
        <w:autoSpaceDN w:val="0"/>
        <w:adjustRightInd w:val="0"/>
        <w:rPr>
          <w:rFonts w:cs="Arial"/>
          <w:b/>
          <w:szCs w:val="19"/>
        </w:rPr>
      </w:pPr>
      <w:r w:rsidRPr="00A3245C">
        <w:rPr>
          <w:rFonts w:cs="Arial"/>
          <w:b/>
          <w:szCs w:val="19"/>
        </w:rPr>
        <w:t>About CASE</w:t>
      </w:r>
    </w:p>
    <w:p w14:paraId="00CF9B00" w14:textId="77777777" w:rsidR="0000360E" w:rsidRPr="00A3245C" w:rsidRDefault="0000360E" w:rsidP="0000360E">
      <w:pPr>
        <w:widowControl w:val="0"/>
        <w:autoSpaceDE w:val="0"/>
        <w:autoSpaceDN w:val="0"/>
        <w:adjustRightInd w:val="0"/>
        <w:rPr>
          <w:rFonts w:cs="Arial"/>
          <w:szCs w:val="19"/>
        </w:rPr>
      </w:pPr>
    </w:p>
    <w:p w14:paraId="3779FC68" w14:textId="77777777" w:rsidR="0000360E" w:rsidRPr="00A3245C" w:rsidRDefault="0000360E" w:rsidP="0000360E">
      <w:pPr>
        <w:widowControl w:val="0"/>
        <w:autoSpaceDE w:val="0"/>
        <w:autoSpaceDN w:val="0"/>
        <w:adjustRightInd w:val="0"/>
        <w:rPr>
          <w:rFonts w:cs="Arial"/>
          <w:i/>
          <w:szCs w:val="19"/>
        </w:rPr>
      </w:pPr>
      <w:r w:rsidRPr="00A3245C">
        <w:rPr>
          <w:rFonts w:cs="Arial"/>
          <w:i/>
          <w:szCs w:val="19"/>
        </w:rPr>
        <w:t xml:space="preserve">CASE Construction Equipment sells and supports a full line of construction equipment around the world, including the No. 1 backhoe loaders,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hyperlink r:id="rId15" w:history="1">
        <w:r w:rsidRPr="00A3245C">
          <w:rPr>
            <w:rFonts w:cs="Arial"/>
            <w:i/>
            <w:color w:val="0000FF"/>
            <w:szCs w:val="19"/>
            <w:u w:val="single" w:color="0000FF"/>
          </w:rPr>
          <w:t>www.CaseCE.com</w:t>
        </w:r>
      </w:hyperlink>
      <w:r w:rsidRPr="00A3245C">
        <w:rPr>
          <w:rFonts w:cs="Arial"/>
          <w:i/>
          <w:szCs w:val="19"/>
        </w:rPr>
        <w:t>.</w:t>
      </w:r>
    </w:p>
    <w:p w14:paraId="5DD4FE78" w14:textId="77777777" w:rsidR="0000360E" w:rsidRPr="00A3245C" w:rsidRDefault="0000360E" w:rsidP="0000360E">
      <w:pPr>
        <w:widowControl w:val="0"/>
        <w:autoSpaceDE w:val="0"/>
        <w:autoSpaceDN w:val="0"/>
        <w:adjustRightInd w:val="0"/>
        <w:rPr>
          <w:rFonts w:cs="Arial"/>
          <w:i/>
          <w:szCs w:val="19"/>
        </w:rPr>
      </w:pPr>
      <w:r w:rsidRPr="00A3245C">
        <w:rPr>
          <w:rFonts w:cs="Arial"/>
          <w:i/>
          <w:szCs w:val="19"/>
        </w:rPr>
        <w:t> </w:t>
      </w:r>
    </w:p>
    <w:p w14:paraId="4F331AFC" w14:textId="77777777" w:rsidR="0000360E" w:rsidRPr="00A3245C" w:rsidRDefault="0000360E" w:rsidP="0000360E">
      <w:pPr>
        <w:widowControl w:val="0"/>
        <w:autoSpaceDE w:val="0"/>
        <w:autoSpaceDN w:val="0"/>
        <w:adjustRightInd w:val="0"/>
        <w:rPr>
          <w:rFonts w:cs="Arial"/>
          <w:i/>
          <w:szCs w:val="19"/>
        </w:rPr>
      </w:pPr>
      <w:r w:rsidRPr="00A3245C">
        <w:rPr>
          <w:rFonts w:cs="Arial"/>
          <w:i/>
          <w:szCs w:val="19"/>
        </w:rPr>
        <w:t xml:space="preserve">CASE Construction Equipment is a brand of CNH Industrial N.V., a World leader in Capital Goods listed on the New York Stock Exchange (NYSE: CNHI) and on the </w:t>
      </w:r>
      <w:proofErr w:type="spellStart"/>
      <w:r w:rsidRPr="00A3245C">
        <w:rPr>
          <w:rFonts w:cs="Arial"/>
          <w:i/>
          <w:szCs w:val="19"/>
        </w:rPr>
        <w:t>Mercato</w:t>
      </w:r>
      <w:proofErr w:type="spellEnd"/>
      <w:r w:rsidRPr="00A3245C">
        <w:rPr>
          <w:rFonts w:cs="Arial"/>
          <w:i/>
          <w:szCs w:val="19"/>
        </w:rPr>
        <w:t xml:space="preserve"> </w:t>
      </w:r>
      <w:proofErr w:type="spellStart"/>
      <w:r w:rsidRPr="00A3245C">
        <w:rPr>
          <w:rFonts w:cs="Arial"/>
          <w:i/>
          <w:szCs w:val="19"/>
        </w:rPr>
        <w:t>Telematico</w:t>
      </w:r>
      <w:proofErr w:type="spellEnd"/>
      <w:r w:rsidRPr="00A3245C">
        <w:rPr>
          <w:rFonts w:cs="Arial"/>
          <w:i/>
          <w:szCs w:val="19"/>
        </w:rPr>
        <w:t xml:space="preserve"> </w:t>
      </w:r>
      <w:proofErr w:type="spellStart"/>
      <w:r w:rsidRPr="00A3245C">
        <w:rPr>
          <w:rFonts w:cs="Arial"/>
          <w:i/>
          <w:szCs w:val="19"/>
        </w:rPr>
        <w:t>Azionario</w:t>
      </w:r>
      <w:proofErr w:type="spellEnd"/>
      <w:r w:rsidRPr="00A3245C">
        <w:rPr>
          <w:rFonts w:cs="Arial"/>
          <w:i/>
          <w:szCs w:val="19"/>
        </w:rPr>
        <w:t xml:space="preserve"> of the </w:t>
      </w:r>
      <w:proofErr w:type="spellStart"/>
      <w:r w:rsidRPr="00A3245C">
        <w:rPr>
          <w:rFonts w:cs="Arial"/>
          <w:i/>
          <w:szCs w:val="19"/>
        </w:rPr>
        <w:t>Borsa</w:t>
      </w:r>
      <w:proofErr w:type="spellEnd"/>
      <w:r w:rsidRPr="00A3245C">
        <w:rPr>
          <w:rFonts w:cs="Arial"/>
          <w:i/>
          <w:szCs w:val="19"/>
        </w:rPr>
        <w:t xml:space="preserve"> </w:t>
      </w:r>
      <w:proofErr w:type="spellStart"/>
      <w:r w:rsidRPr="00A3245C">
        <w:rPr>
          <w:rFonts w:cs="Arial"/>
          <w:i/>
          <w:szCs w:val="19"/>
        </w:rPr>
        <w:t>Italiana</w:t>
      </w:r>
      <w:proofErr w:type="spellEnd"/>
      <w:r w:rsidRPr="00A3245C">
        <w:rPr>
          <w:rFonts w:cs="Arial"/>
          <w:i/>
          <w:szCs w:val="19"/>
        </w:rPr>
        <w:t xml:space="preserve"> (MI: CNHI). More information about CNH Industrial can be found online at </w:t>
      </w:r>
      <w:hyperlink r:id="rId16" w:history="1">
        <w:r w:rsidRPr="00A3245C">
          <w:rPr>
            <w:rFonts w:cs="Arial"/>
            <w:i/>
            <w:color w:val="0000FF"/>
            <w:szCs w:val="19"/>
            <w:u w:val="single" w:color="0000FF"/>
          </w:rPr>
          <w:t>www.cnhind.com</w:t>
        </w:r>
      </w:hyperlink>
      <w:r w:rsidRPr="00A3245C">
        <w:rPr>
          <w:rFonts w:cs="Arial"/>
          <w:i/>
          <w:szCs w:val="19"/>
        </w:rPr>
        <w:t>.</w:t>
      </w:r>
    </w:p>
    <w:p w14:paraId="769F03C5" w14:textId="77777777" w:rsidR="0000360E" w:rsidRPr="00A3245C" w:rsidRDefault="0000360E" w:rsidP="0000360E">
      <w:pPr>
        <w:pStyle w:val="01TESTO"/>
        <w:spacing w:line="240" w:lineRule="auto"/>
        <w:jc w:val="both"/>
        <w:rPr>
          <w:rFonts w:cs="Arial"/>
          <w:i/>
          <w:szCs w:val="19"/>
        </w:rPr>
      </w:pPr>
    </w:p>
    <w:p w14:paraId="4D608EAF" w14:textId="77777777" w:rsidR="0000360E" w:rsidRPr="00A3245C" w:rsidRDefault="0000360E" w:rsidP="0000360E">
      <w:pPr>
        <w:pStyle w:val="01TESTO"/>
        <w:spacing w:line="240" w:lineRule="auto"/>
        <w:rPr>
          <w:rFonts w:cs="Arial"/>
          <w:b/>
          <w:szCs w:val="19"/>
        </w:rPr>
      </w:pPr>
      <w:r w:rsidRPr="00A3245C">
        <w:rPr>
          <w:rFonts w:cs="Arial"/>
          <w:b/>
          <w:szCs w:val="19"/>
        </w:rPr>
        <w:lastRenderedPageBreak/>
        <w:t>About ARTBA</w:t>
      </w:r>
    </w:p>
    <w:p w14:paraId="0C4E9BA1" w14:textId="77777777" w:rsidR="0000360E" w:rsidRPr="00A3245C" w:rsidRDefault="0000360E" w:rsidP="0000360E">
      <w:pPr>
        <w:pStyle w:val="01TESTO"/>
        <w:spacing w:line="240" w:lineRule="auto"/>
        <w:rPr>
          <w:rFonts w:cs="Arial"/>
          <w:b/>
          <w:szCs w:val="19"/>
        </w:rPr>
      </w:pPr>
    </w:p>
    <w:p w14:paraId="3EB530FA" w14:textId="77777777" w:rsidR="0000360E" w:rsidRPr="00A3245C" w:rsidRDefault="0000360E" w:rsidP="0000360E">
      <w:pPr>
        <w:pStyle w:val="01TESTO"/>
        <w:spacing w:line="240" w:lineRule="auto"/>
        <w:rPr>
          <w:rFonts w:cs="Arial"/>
          <w:b/>
          <w:i/>
          <w:szCs w:val="19"/>
        </w:rPr>
      </w:pPr>
      <w:r w:rsidRPr="00A3245C">
        <w:rPr>
          <w:rFonts w:cs="Arial"/>
          <w:i/>
          <w:color w:val="191919"/>
          <w:szCs w:val="19"/>
        </w:rPr>
        <w:t xml:space="preserve">Established in 1902, Washington, D.C.-based ARTBA is the “consensus voice” of the U.S. transportation design and construction industry before Congress, federal agencies, the White House, news media and the general public. </w:t>
      </w:r>
    </w:p>
    <w:p w14:paraId="4824B738" w14:textId="77777777" w:rsidR="0000360E" w:rsidRPr="00A3245C" w:rsidRDefault="0000360E" w:rsidP="0000360E">
      <w:pPr>
        <w:pStyle w:val="01TESTO"/>
        <w:spacing w:line="240" w:lineRule="auto"/>
        <w:rPr>
          <w:rFonts w:cs="Arial"/>
          <w:b/>
          <w:szCs w:val="19"/>
        </w:rPr>
      </w:pPr>
    </w:p>
    <w:p w14:paraId="4395B55D" w14:textId="77777777" w:rsidR="0000360E" w:rsidRPr="00A3245C" w:rsidRDefault="0000360E" w:rsidP="0000360E">
      <w:pPr>
        <w:pStyle w:val="01TESTO"/>
        <w:spacing w:line="240" w:lineRule="auto"/>
        <w:rPr>
          <w:rFonts w:cs="Arial"/>
          <w:b/>
          <w:szCs w:val="19"/>
        </w:rPr>
      </w:pPr>
      <w:r w:rsidRPr="00A3245C">
        <w:rPr>
          <w:rFonts w:cs="Arial"/>
          <w:b/>
          <w:szCs w:val="19"/>
        </w:rPr>
        <w:t>For more information contact:</w:t>
      </w:r>
    </w:p>
    <w:p w14:paraId="615B7857" w14:textId="77777777" w:rsidR="0000360E" w:rsidRPr="00A3245C" w:rsidRDefault="0000360E" w:rsidP="0000360E">
      <w:pPr>
        <w:pStyle w:val="01TESTO"/>
        <w:spacing w:line="240" w:lineRule="auto"/>
        <w:rPr>
          <w:rFonts w:cs="Arial"/>
          <w:szCs w:val="19"/>
        </w:rPr>
      </w:pPr>
      <w:r w:rsidRPr="00A3245C">
        <w:rPr>
          <w:rFonts w:cs="Arial"/>
          <w:szCs w:val="19"/>
        </w:rPr>
        <w:t>Bill Elverman</w:t>
      </w:r>
    </w:p>
    <w:p w14:paraId="0D248D5B" w14:textId="77777777" w:rsidR="0000360E" w:rsidRPr="00A3245C" w:rsidRDefault="0000360E" w:rsidP="0000360E">
      <w:pPr>
        <w:pStyle w:val="01TESTO"/>
        <w:spacing w:line="240" w:lineRule="auto"/>
        <w:rPr>
          <w:rFonts w:cs="Arial"/>
          <w:szCs w:val="19"/>
        </w:rPr>
      </w:pPr>
      <w:r w:rsidRPr="00A3245C">
        <w:rPr>
          <w:rFonts w:cs="Arial"/>
          <w:szCs w:val="19"/>
        </w:rPr>
        <w:t>Tel: 262.757.5803</w:t>
      </w:r>
    </w:p>
    <w:p w14:paraId="4E4F972D" w14:textId="77777777" w:rsidR="0000360E" w:rsidRPr="00A3245C" w:rsidRDefault="0000360E" w:rsidP="0000360E">
      <w:pPr>
        <w:pStyle w:val="01TESTO"/>
        <w:spacing w:line="240" w:lineRule="auto"/>
        <w:rPr>
          <w:rFonts w:cs="Arial"/>
          <w:szCs w:val="19"/>
        </w:rPr>
      </w:pPr>
      <w:r w:rsidRPr="00A3245C">
        <w:rPr>
          <w:rFonts w:cs="Arial"/>
          <w:szCs w:val="19"/>
        </w:rPr>
        <w:t xml:space="preserve">Email: bill@pkamar.com </w:t>
      </w:r>
    </w:p>
    <w:p w14:paraId="5E677F40" w14:textId="77777777" w:rsidR="0000360E" w:rsidRPr="00A3245C" w:rsidRDefault="0000360E" w:rsidP="0000360E">
      <w:pPr>
        <w:pStyle w:val="01TESTO"/>
        <w:spacing w:line="240" w:lineRule="auto"/>
        <w:rPr>
          <w:rFonts w:cs="Arial"/>
          <w:szCs w:val="19"/>
        </w:rPr>
      </w:pPr>
    </w:p>
    <w:p w14:paraId="4389954A" w14:textId="77777777" w:rsidR="0000360E" w:rsidRPr="00A3245C" w:rsidRDefault="0000360E" w:rsidP="001E7829">
      <w:pPr>
        <w:pStyle w:val="01TESTO"/>
        <w:spacing w:line="240" w:lineRule="auto"/>
        <w:rPr>
          <w:rFonts w:cs="Arial"/>
          <w:szCs w:val="19"/>
        </w:rPr>
      </w:pPr>
      <w:r w:rsidRPr="00A3245C">
        <w:rPr>
          <w:rFonts w:cs="Arial"/>
          <w:szCs w:val="19"/>
        </w:rPr>
        <w:t>Allison Klein</w:t>
      </w:r>
    </w:p>
    <w:p w14:paraId="103105F6" w14:textId="77777777" w:rsidR="0000360E" w:rsidRPr="00A3245C" w:rsidRDefault="0000360E" w:rsidP="001E7829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191919"/>
          <w:szCs w:val="19"/>
        </w:rPr>
      </w:pPr>
      <w:r w:rsidRPr="00A3245C">
        <w:rPr>
          <w:rFonts w:cs="Arial"/>
          <w:color w:val="191919"/>
          <w:szCs w:val="19"/>
        </w:rPr>
        <w:t>Vice President of Member Services at ARTBA</w:t>
      </w:r>
    </w:p>
    <w:p w14:paraId="43BE6C2F" w14:textId="77777777" w:rsidR="0000360E" w:rsidRPr="00A3245C" w:rsidRDefault="0000360E" w:rsidP="001E7829">
      <w:pPr>
        <w:pStyle w:val="01TESTO"/>
        <w:spacing w:line="240" w:lineRule="auto"/>
        <w:rPr>
          <w:rFonts w:cs="Arial"/>
          <w:szCs w:val="19"/>
        </w:rPr>
      </w:pPr>
      <w:r w:rsidRPr="00A3245C">
        <w:rPr>
          <w:rFonts w:cs="Arial"/>
          <w:color w:val="191919"/>
          <w:szCs w:val="19"/>
        </w:rPr>
        <w:t>Tel: 202.289.4434</w:t>
      </w:r>
    </w:p>
    <w:p w14:paraId="2C7EF583" w14:textId="6C0EA108" w:rsidR="00C40DB9" w:rsidRPr="00EB5DF5" w:rsidRDefault="00C40DB9" w:rsidP="00341980">
      <w:pPr>
        <w:spacing w:line="240" w:lineRule="auto"/>
        <w:rPr>
          <w:rFonts w:cs="Arial"/>
          <w:color w:val="auto"/>
          <w:szCs w:val="19"/>
          <w:lang w:eastAsia="en-US"/>
        </w:rPr>
      </w:pPr>
    </w:p>
    <w:sectPr w:rsidR="00C40DB9" w:rsidRPr="00EB5DF5" w:rsidSect="00EF2D3B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2340" w:right="851" w:bottom="2340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A16C6" w14:textId="77777777" w:rsidR="00D76DDE" w:rsidRDefault="00D76DDE">
      <w:pPr>
        <w:spacing w:line="240" w:lineRule="auto"/>
      </w:pPr>
      <w:r>
        <w:separator/>
      </w:r>
    </w:p>
  </w:endnote>
  <w:endnote w:type="continuationSeparator" w:id="0">
    <w:p w14:paraId="1A2D2717" w14:textId="77777777" w:rsidR="00D76DDE" w:rsidRDefault="00D76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E4F9" w14:textId="77777777" w:rsidR="00D177FA" w:rsidRDefault="00D177FA" w:rsidP="00C40DB9">
    <w:pPr>
      <w:pStyle w:val="Footer"/>
    </w:pPr>
  </w:p>
  <w:p w14:paraId="7DF8E0EC" w14:textId="77777777" w:rsidR="00D177FA" w:rsidRDefault="00D177FA" w:rsidP="00C40DB9">
    <w:pPr>
      <w:pStyle w:val="Footer"/>
    </w:pPr>
  </w:p>
  <w:p w14:paraId="4FD9ADFA" w14:textId="77777777" w:rsidR="00D177FA" w:rsidRDefault="00D177FA" w:rsidP="00C40DB9">
    <w:pPr>
      <w:pStyle w:val="Footer"/>
    </w:pPr>
  </w:p>
  <w:p w14:paraId="6CF438F1" w14:textId="77777777" w:rsidR="00D177FA" w:rsidRDefault="00D177FA" w:rsidP="00C40D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A9B1A" w14:textId="77777777" w:rsidR="00D177FA" w:rsidRPr="00C7201A" w:rsidRDefault="00D177FA" w:rsidP="00C40DB9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5ED26" w14:textId="77777777" w:rsidR="00D76DDE" w:rsidRDefault="00D76DDE">
      <w:pPr>
        <w:spacing w:line="240" w:lineRule="auto"/>
      </w:pPr>
      <w:r>
        <w:separator/>
      </w:r>
    </w:p>
  </w:footnote>
  <w:footnote w:type="continuationSeparator" w:id="0">
    <w:p w14:paraId="6E1E4B10" w14:textId="77777777" w:rsidR="00D76DDE" w:rsidRDefault="00D76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14A06" w14:textId="77777777" w:rsidR="00D177FA" w:rsidRDefault="00D177FA" w:rsidP="00C40DB9"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6948495F" wp14:editId="1533C0F8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0" t="0" r="8255" b="12700"/>
          <wp:wrapNone/>
          <wp:docPr id="7" name="Picture 3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D7E9C71" wp14:editId="7D449DA6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25400" b="25400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361D77" id="Line 4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4403"/>
      <w:tblW w:w="544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</w:tblGrid>
    <w:tr w:rsidR="00D177FA" w:rsidRPr="00C7201A" w14:paraId="28710F55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667E6969" w14:textId="77777777" w:rsidR="00D177FA" w:rsidRPr="00AA4E70" w:rsidRDefault="00D177FA" w:rsidP="00C40DB9">
          <w:pPr>
            <w:pStyle w:val="04FOOTER"/>
            <w:ind w:right="-101"/>
          </w:pPr>
          <w:r>
            <w:rPr>
              <w:rStyle w:val="05FOOTERBOLD"/>
              <w:sz w:val="14"/>
            </w:rPr>
            <w:t>CASE Construction Equipment</w:t>
          </w:r>
        </w:p>
        <w:p w14:paraId="1A9EBD16" w14:textId="77777777" w:rsidR="00D177FA" w:rsidRPr="00293E17" w:rsidRDefault="00D177FA" w:rsidP="00C40DB9">
          <w:pPr>
            <w:pStyle w:val="04FOOTER"/>
            <w:ind w:right="-101"/>
          </w:pPr>
          <w:r>
            <w:t>621 State St., Racine, Wis. 53402</w:t>
          </w:r>
          <w:r w:rsidRPr="00AA4E70">
            <w:br/>
            <w:t xml:space="preserve">Ph. </w:t>
          </w:r>
          <w:r>
            <w:t xml:space="preserve">262-636-6011 </w:t>
          </w:r>
        </w:p>
        <w:p w14:paraId="56C8A399" w14:textId="77777777" w:rsidR="00D177FA" w:rsidRPr="00293E17" w:rsidRDefault="00D177FA" w:rsidP="00C40DB9">
          <w:pPr>
            <w:pStyle w:val="04FOOTER"/>
            <w:ind w:right="-101"/>
          </w:pPr>
          <w:r>
            <w:t>Fax 262-636-0876</w:t>
          </w:r>
        </w:p>
      </w:tc>
      <w:tc>
        <w:tcPr>
          <w:tcW w:w="2835" w:type="dxa"/>
        </w:tcPr>
        <w:p w14:paraId="6A38FDAB" w14:textId="77777777" w:rsidR="00D177FA" w:rsidRDefault="00D177FA" w:rsidP="00C40DB9">
          <w:pPr>
            <w:pStyle w:val="04FOOTER"/>
            <w:ind w:right="-101"/>
          </w:pPr>
        </w:p>
        <w:p w14:paraId="27688834" w14:textId="77777777" w:rsidR="00D177FA" w:rsidRDefault="00D177FA" w:rsidP="00C40DB9">
          <w:pPr>
            <w:pStyle w:val="04FOOTER"/>
            <w:ind w:right="-101"/>
          </w:pPr>
        </w:p>
        <w:p w14:paraId="703DE8C3" w14:textId="77777777" w:rsidR="00D177FA" w:rsidRDefault="00D177FA" w:rsidP="00C40DB9">
          <w:pPr>
            <w:pStyle w:val="04FOOTER"/>
            <w:ind w:right="-101"/>
          </w:pPr>
        </w:p>
        <w:p w14:paraId="121771AF" w14:textId="77777777" w:rsidR="00D177FA" w:rsidRPr="00293E17" w:rsidRDefault="00D177FA" w:rsidP="00C40DB9">
          <w:pPr>
            <w:pStyle w:val="04FOOTER"/>
            <w:ind w:right="-101"/>
          </w:pPr>
        </w:p>
      </w:tc>
    </w:tr>
  </w:tbl>
  <w:p w14:paraId="1465F1AB" w14:textId="77777777" w:rsidR="00D177FA" w:rsidRPr="002C48D5" w:rsidRDefault="00D177FA" w:rsidP="00C40DB9">
    <w:pPr>
      <w:rPr>
        <w:rFonts w:ascii="Times New Roman" w:hAnsi="Times New Roman"/>
        <w:snapToGrid w:val="0"/>
        <w:vanish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C60DA39" wp14:editId="3AA08C5B">
          <wp:simplePos x="0" y="0"/>
          <wp:positionH relativeFrom="column">
            <wp:posOffset>-996950</wp:posOffset>
          </wp:positionH>
          <wp:positionV relativeFrom="page">
            <wp:posOffset>4345940</wp:posOffset>
          </wp:positionV>
          <wp:extent cx="387350" cy="3239135"/>
          <wp:effectExtent l="0" t="0" r="0" b="12065"/>
          <wp:wrapNone/>
          <wp:docPr id="6" name="Immagine 50" descr="PressReleas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" descr="PressReleas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3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4F308" w14:textId="77777777" w:rsidR="00D177FA" w:rsidRDefault="00D177FA" w:rsidP="00C40DB9"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3C355C1F" wp14:editId="661BDBAA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0" t="0" r="8255" b="12700"/>
          <wp:wrapNone/>
          <wp:docPr id="5" name="Picture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3_CAS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55C6F0C2" wp14:editId="4C0F20D0">
          <wp:simplePos x="0" y="0"/>
          <wp:positionH relativeFrom="column">
            <wp:posOffset>-1096645</wp:posOffset>
          </wp:positionH>
          <wp:positionV relativeFrom="paragraph">
            <wp:posOffset>3240405</wp:posOffset>
          </wp:positionV>
          <wp:extent cx="622300" cy="368300"/>
          <wp:effectExtent l="0" t="0" r="12700" b="12700"/>
          <wp:wrapNone/>
          <wp:docPr id="1" name="Picture 1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7B6A9956" wp14:editId="438966E9">
              <wp:simplePos x="0" y="0"/>
              <wp:positionH relativeFrom="column">
                <wp:posOffset>-1944370</wp:posOffset>
              </wp:positionH>
              <wp:positionV relativeFrom="page">
                <wp:posOffset>3359149</wp:posOffset>
              </wp:positionV>
              <wp:extent cx="685800" cy="0"/>
              <wp:effectExtent l="0" t="0" r="25400" b="25400"/>
              <wp:wrapNone/>
              <wp:docPr id="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9C9A36" id="Line 3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153.1pt,264.5pt" to="-99.1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" strokeweight=".11pt">
              <w10:wrap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093DDD6D" wp14:editId="25645DD7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25400" b="2540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E64C0F8" id="Line 34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801"/>
    <w:multiLevelType w:val="hybridMultilevel"/>
    <w:tmpl w:val="DD18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4563350"/>
    <w:multiLevelType w:val="hybridMultilevel"/>
    <w:tmpl w:val="5FA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WN ELIZABETH">
    <w15:presenceInfo w15:providerId="None" w15:userId="BROWN ELIZABE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47"/>
    <w:rsid w:val="0000360E"/>
    <w:rsid w:val="00010217"/>
    <w:rsid w:val="00036F55"/>
    <w:rsid w:val="000405D3"/>
    <w:rsid w:val="00043053"/>
    <w:rsid w:val="000D5215"/>
    <w:rsid w:val="00122470"/>
    <w:rsid w:val="00137F3F"/>
    <w:rsid w:val="00191254"/>
    <w:rsid w:val="001D2678"/>
    <w:rsid w:val="001E23E9"/>
    <w:rsid w:val="001E7829"/>
    <w:rsid w:val="00276E58"/>
    <w:rsid w:val="002C7D17"/>
    <w:rsid w:val="00321547"/>
    <w:rsid w:val="00341980"/>
    <w:rsid w:val="0037096A"/>
    <w:rsid w:val="003C1A42"/>
    <w:rsid w:val="003F3779"/>
    <w:rsid w:val="00423B04"/>
    <w:rsid w:val="00482A5A"/>
    <w:rsid w:val="004C45F9"/>
    <w:rsid w:val="004C6936"/>
    <w:rsid w:val="00510DB9"/>
    <w:rsid w:val="00521D50"/>
    <w:rsid w:val="00542B44"/>
    <w:rsid w:val="005652EE"/>
    <w:rsid w:val="0059339E"/>
    <w:rsid w:val="005C3764"/>
    <w:rsid w:val="005D0AD6"/>
    <w:rsid w:val="005E300C"/>
    <w:rsid w:val="005E6D23"/>
    <w:rsid w:val="0063111F"/>
    <w:rsid w:val="00644597"/>
    <w:rsid w:val="006C08C7"/>
    <w:rsid w:val="006C1790"/>
    <w:rsid w:val="006D1218"/>
    <w:rsid w:val="006F4538"/>
    <w:rsid w:val="007006F4"/>
    <w:rsid w:val="007379BE"/>
    <w:rsid w:val="00745503"/>
    <w:rsid w:val="00792637"/>
    <w:rsid w:val="007D76B7"/>
    <w:rsid w:val="007E0433"/>
    <w:rsid w:val="00862F01"/>
    <w:rsid w:val="00863657"/>
    <w:rsid w:val="008662DA"/>
    <w:rsid w:val="00872B5F"/>
    <w:rsid w:val="008B0DA5"/>
    <w:rsid w:val="008D7082"/>
    <w:rsid w:val="008E560A"/>
    <w:rsid w:val="008F2878"/>
    <w:rsid w:val="00902D8E"/>
    <w:rsid w:val="00960547"/>
    <w:rsid w:val="009D5B78"/>
    <w:rsid w:val="009F438C"/>
    <w:rsid w:val="00A16E97"/>
    <w:rsid w:val="00A17B4F"/>
    <w:rsid w:val="00A507F5"/>
    <w:rsid w:val="00A64883"/>
    <w:rsid w:val="00A962CA"/>
    <w:rsid w:val="00AA61AD"/>
    <w:rsid w:val="00AB16ED"/>
    <w:rsid w:val="00AC0315"/>
    <w:rsid w:val="00AE5B8B"/>
    <w:rsid w:val="00B16C2C"/>
    <w:rsid w:val="00B4585E"/>
    <w:rsid w:val="00B85F7C"/>
    <w:rsid w:val="00B947A6"/>
    <w:rsid w:val="00C4054A"/>
    <w:rsid w:val="00C40DB9"/>
    <w:rsid w:val="00C8725B"/>
    <w:rsid w:val="00CD035B"/>
    <w:rsid w:val="00D177FA"/>
    <w:rsid w:val="00D17C49"/>
    <w:rsid w:val="00D219F4"/>
    <w:rsid w:val="00D42A8B"/>
    <w:rsid w:val="00D76DDE"/>
    <w:rsid w:val="00D90309"/>
    <w:rsid w:val="00DA1492"/>
    <w:rsid w:val="00E4582E"/>
    <w:rsid w:val="00EB5DF5"/>
    <w:rsid w:val="00EC224E"/>
    <w:rsid w:val="00EF2D3B"/>
    <w:rsid w:val="00EF4146"/>
    <w:rsid w:val="00F052D1"/>
    <w:rsid w:val="00F45F5C"/>
    <w:rsid w:val="00F64BC3"/>
    <w:rsid w:val="00FA1BD6"/>
    <w:rsid w:val="00FA5667"/>
    <w:rsid w:val="00FA5EE5"/>
    <w:rsid w:val="00FE0D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00B7D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232316"/>
  </w:style>
  <w:style w:type="paragraph" w:styleId="BalloonText">
    <w:name w:val="Balloon Text"/>
    <w:basedOn w:val="Normal"/>
    <w:link w:val="BalloonTextCh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BalloonTextChar">
    <w:name w:val="Balloon Text Char"/>
    <w:link w:val="BalloonText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FollowedHyperlink">
    <w:name w:val="FollowedHyperlink"/>
    <w:rsid w:val="009E7E8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rsid w:val="0035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5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3535EE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3535EE"/>
    <w:rPr>
      <w:b/>
      <w:bCs/>
    </w:rPr>
  </w:style>
  <w:style w:type="character" w:customStyle="1" w:styleId="CommentSubjectChar">
    <w:name w:val="Comment Subject Char"/>
    <w:link w:val="CommentSubject"/>
    <w:rsid w:val="003535EE"/>
    <w:rPr>
      <w:rFonts w:ascii="Arial" w:hAnsi="Arial"/>
      <w:b/>
      <w:bCs/>
      <w:color w:val="000000"/>
      <w:lang w:val="it-IT" w:eastAsia="it-IT"/>
    </w:rPr>
  </w:style>
  <w:style w:type="table" w:styleId="ColorfulGrid">
    <w:name w:val="Colorful Grid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F90B8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90B86"/>
    <w:rPr>
      <w:b/>
      <w:bCs/>
    </w:rPr>
  </w:style>
  <w:style w:type="paragraph" w:styleId="FootnoteText">
    <w:name w:val="footnote text"/>
    <w:basedOn w:val="Normal"/>
    <w:link w:val="FootnoteTextChar"/>
    <w:rsid w:val="00CC17F6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CC17F6"/>
    <w:rPr>
      <w:rFonts w:ascii="Arial" w:hAnsi="Arial"/>
      <w:color w:val="000000"/>
      <w:sz w:val="24"/>
      <w:szCs w:val="24"/>
      <w:lang w:eastAsia="it-IT"/>
    </w:rPr>
  </w:style>
  <w:style w:type="character" w:styleId="FootnoteReference">
    <w:name w:val="footnote reference"/>
    <w:basedOn w:val="DefaultParagraphFont"/>
    <w:rsid w:val="00CC17F6"/>
    <w:rPr>
      <w:vertAlign w:val="superscript"/>
    </w:rPr>
  </w:style>
  <w:style w:type="paragraph" w:styleId="Revision">
    <w:name w:val="Revision"/>
    <w:hidden/>
    <w:semiHidden/>
    <w:rsid w:val="00A16E97"/>
    <w:rPr>
      <w:rFonts w:ascii="Arial" w:hAnsi="Arial"/>
      <w:color w:val="000000"/>
      <w:sz w:val="19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232316"/>
  </w:style>
  <w:style w:type="paragraph" w:styleId="BalloonText">
    <w:name w:val="Balloon Text"/>
    <w:basedOn w:val="Normal"/>
    <w:link w:val="BalloonTextCh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BalloonTextChar">
    <w:name w:val="Balloon Text Char"/>
    <w:link w:val="BalloonText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FollowedHyperlink">
    <w:name w:val="FollowedHyperlink"/>
    <w:rsid w:val="009E7E8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rsid w:val="0035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5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3535EE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3535EE"/>
    <w:rPr>
      <w:b/>
      <w:bCs/>
    </w:rPr>
  </w:style>
  <w:style w:type="character" w:customStyle="1" w:styleId="CommentSubjectChar">
    <w:name w:val="Comment Subject Char"/>
    <w:link w:val="CommentSubject"/>
    <w:rsid w:val="003535EE"/>
    <w:rPr>
      <w:rFonts w:ascii="Arial" w:hAnsi="Arial"/>
      <w:b/>
      <w:bCs/>
      <w:color w:val="000000"/>
      <w:lang w:val="it-IT" w:eastAsia="it-IT"/>
    </w:rPr>
  </w:style>
  <w:style w:type="table" w:styleId="ColorfulGrid">
    <w:name w:val="Colorful Grid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F90B8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90B86"/>
    <w:rPr>
      <w:b/>
      <w:bCs/>
    </w:rPr>
  </w:style>
  <w:style w:type="paragraph" w:styleId="FootnoteText">
    <w:name w:val="footnote text"/>
    <w:basedOn w:val="Normal"/>
    <w:link w:val="FootnoteTextChar"/>
    <w:rsid w:val="00CC17F6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CC17F6"/>
    <w:rPr>
      <w:rFonts w:ascii="Arial" w:hAnsi="Arial"/>
      <w:color w:val="000000"/>
      <w:sz w:val="24"/>
      <w:szCs w:val="24"/>
      <w:lang w:eastAsia="it-IT"/>
    </w:rPr>
  </w:style>
  <w:style w:type="character" w:styleId="FootnoteReference">
    <w:name w:val="footnote reference"/>
    <w:basedOn w:val="DefaultParagraphFont"/>
    <w:rsid w:val="00CC17F6"/>
    <w:rPr>
      <w:vertAlign w:val="superscript"/>
    </w:rPr>
  </w:style>
  <w:style w:type="paragraph" w:styleId="Revision">
    <w:name w:val="Revision"/>
    <w:hidden/>
    <w:semiHidden/>
    <w:rsid w:val="00A16E97"/>
    <w:rPr>
      <w:rFonts w:ascii="Arial" w:hAnsi="Arial"/>
      <w:color w:val="000000"/>
      <w:sz w:val="19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sece.com/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32" Type="http://schemas.microsoft.com/office/2011/relationships/people" Target="people.xml"/><Relationship Id="rId10" Type="http://schemas.openxmlformats.org/officeDocument/2006/relationships/hyperlink" Target="http://www.artba.org" TargetMode="External"/><Relationship Id="rId11" Type="http://schemas.openxmlformats.org/officeDocument/2006/relationships/hyperlink" Target="http://www.artba.org/shop/webinars/controlling-construction-equipment-owning-and-operating-costs/" TargetMode="External"/><Relationship Id="rId12" Type="http://schemas.openxmlformats.org/officeDocument/2006/relationships/hyperlink" Target="http://www.artba.org/shop/webinars/controlling-construction-equipment-owning-and-operating-costs/" TargetMode="External"/><Relationship Id="rId13" Type="http://schemas.openxmlformats.org/officeDocument/2006/relationships/hyperlink" Target="http://www.casece.com/" TargetMode="External"/><Relationship Id="rId14" Type="http://schemas.openxmlformats.org/officeDocument/2006/relationships/hyperlink" Target="http://www.artba.org" TargetMode="External"/><Relationship Id="rId15" Type="http://schemas.openxmlformats.org/officeDocument/2006/relationships/hyperlink" Target="http://www.casece.com/" TargetMode="External"/><Relationship Id="rId16" Type="http://schemas.openxmlformats.org/officeDocument/2006/relationships/hyperlink" Target="http://www.cnhind.com/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2C387-7F5C-7144-8BF5-2CEE5CF8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Construction Equipment</vt:lpstr>
    </vt:vector>
  </TitlesOfParts>
  <Company>CASE Construction Equipment</Company>
  <LinksUpToDate>false</LinksUpToDate>
  <CharactersWithSpaces>2808</CharactersWithSpaces>
  <SharedDoc>false</SharedDoc>
  <HyperlinkBase/>
  <HLinks>
    <vt:vector size="24" baseType="variant">
      <vt:variant>
        <vt:i4>5636222</vt:i4>
      </vt:variant>
      <vt:variant>
        <vt:i4>9</vt:i4>
      </vt:variant>
      <vt:variant>
        <vt:i4>0</vt:i4>
      </vt:variant>
      <vt:variant>
        <vt:i4>5</vt:i4>
      </vt:variant>
      <vt:variant>
        <vt:lpwstr>mailto:bill@pkamar.com</vt:lpwstr>
      </vt:variant>
      <vt:variant>
        <vt:lpwstr/>
      </vt:variant>
      <vt:variant>
        <vt:i4>983101</vt:i4>
      </vt:variant>
      <vt:variant>
        <vt:i4>6</vt:i4>
      </vt:variant>
      <vt:variant>
        <vt:i4>0</vt:i4>
      </vt:variant>
      <vt:variant>
        <vt:i4>5</vt:i4>
      </vt:variant>
      <vt:variant>
        <vt:lpwstr>http://www.cnhind.com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http://www.casece.com/en_us/Pages/home.aspx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Construction Equipment</dc:title>
  <dc:subject/>
  <dc:creator>Bruce Prom</dc:creator>
  <cp:keywords/>
  <cp:lastModifiedBy>William Elverman</cp:lastModifiedBy>
  <cp:revision>2</cp:revision>
  <cp:lastPrinted>2015-06-11T20:04:00Z</cp:lastPrinted>
  <dcterms:created xsi:type="dcterms:W3CDTF">2015-09-02T13:36:00Z</dcterms:created>
  <dcterms:modified xsi:type="dcterms:W3CDTF">2015-09-02T13:36:00Z</dcterms:modified>
</cp:coreProperties>
</file>