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823BA6" w:rsidRDefault="00823BA6">
      <w:pPr>
        <w:spacing w:line="276" w:lineRule="auto"/>
        <w:jc w:val="both"/>
        <w:rPr>
          <w:rFonts w:ascii="Arial" w:eastAsia="Arial" w:hAnsi="Arial" w:cs="Arial"/>
          <w:color w:val="222222"/>
          <w:sz w:val="22"/>
          <w:szCs w:val="22"/>
        </w:rPr>
      </w:pPr>
    </w:p>
    <w:p w14:paraId="00000004" w14:textId="77777777" w:rsidR="00823BA6" w:rsidRDefault="0091557B">
      <w:pPr>
        <w:spacing w:line="276" w:lineRule="auto"/>
        <w:jc w:val="center"/>
        <w:rPr>
          <w:rFonts w:ascii="Arial" w:eastAsia="Arial" w:hAnsi="Arial" w:cs="Arial"/>
          <w:b/>
          <w:color w:val="222222"/>
          <w:sz w:val="22"/>
          <w:szCs w:val="22"/>
        </w:rPr>
      </w:pPr>
      <w:r>
        <w:rPr>
          <w:rFonts w:ascii="Arial" w:eastAsia="Arial" w:hAnsi="Arial" w:cs="Arial"/>
          <w:b/>
          <w:color w:val="222222"/>
          <w:sz w:val="22"/>
          <w:szCs w:val="22"/>
        </w:rPr>
        <w:t>adidas Originals and Wales Bonner Present Fall/Winter 2025</w:t>
      </w:r>
    </w:p>
    <w:p w14:paraId="00000005" w14:textId="77777777" w:rsidR="00823BA6" w:rsidRDefault="0091557B">
      <w:pPr>
        <w:spacing w:line="276" w:lineRule="auto"/>
        <w:jc w:val="both"/>
        <w:rPr>
          <w:rFonts w:ascii="Arial" w:eastAsia="Arial" w:hAnsi="Arial" w:cs="Arial"/>
          <w:color w:val="222222"/>
          <w:sz w:val="28"/>
          <w:szCs w:val="28"/>
        </w:rPr>
      </w:pPr>
      <w:r>
        <w:rPr>
          <w:rFonts w:ascii="Arial" w:eastAsia="Arial" w:hAnsi="Arial" w:cs="Arial"/>
          <w:color w:val="222222"/>
          <w:sz w:val="22"/>
          <w:szCs w:val="22"/>
        </w:rPr>
        <w:t xml:space="preserve"> </w:t>
      </w:r>
    </w:p>
    <w:p w14:paraId="00000006" w14:textId="77777777" w:rsidR="00823BA6" w:rsidRDefault="0091557B">
      <w:pPr>
        <w:spacing w:line="276" w:lineRule="auto"/>
        <w:jc w:val="both"/>
        <w:rPr>
          <w:rFonts w:ascii="Arial" w:eastAsia="Arial" w:hAnsi="Arial" w:cs="Arial"/>
          <w:color w:val="222222"/>
          <w:sz w:val="20"/>
          <w:szCs w:val="20"/>
        </w:rPr>
      </w:pPr>
      <w:r>
        <w:rPr>
          <w:rFonts w:ascii="Arial" w:eastAsia="Arial" w:hAnsi="Arial" w:cs="Arial"/>
          <w:b/>
          <w:color w:val="222222"/>
          <w:sz w:val="20"/>
          <w:szCs w:val="20"/>
        </w:rPr>
        <w:t xml:space="preserve">Herzogenaurach, </w:t>
      </w:r>
      <w:r>
        <w:rPr>
          <w:rFonts w:ascii="Arial" w:eastAsia="Arial" w:hAnsi="Arial" w:cs="Arial"/>
          <w:b/>
          <w:sz w:val="20"/>
          <w:szCs w:val="20"/>
        </w:rPr>
        <w:t xml:space="preserve"> </w:t>
      </w:r>
      <w:r>
        <w:rPr>
          <w:rFonts w:ascii="Arial" w:eastAsia="Arial" w:hAnsi="Arial" w:cs="Arial"/>
          <w:b/>
          <w:color w:val="FF0000"/>
          <w:sz w:val="20"/>
          <w:szCs w:val="20"/>
        </w:rPr>
        <w:t xml:space="preserve">28th October </w:t>
      </w:r>
      <w:r>
        <w:rPr>
          <w:rFonts w:ascii="Arial" w:eastAsia="Arial" w:hAnsi="Arial" w:cs="Arial"/>
          <w:color w:val="222222"/>
          <w:sz w:val="20"/>
          <w:szCs w:val="20"/>
        </w:rPr>
        <w:t xml:space="preserve">– adidas Originals and Wales Bonner return to present their latest collaborative collection. For Fall/Winter 2025, adidas and the British designer continue to explore the intersection of sporting legacy and cultural heritage </w:t>
      </w:r>
      <w:proofErr w:type="gramStart"/>
      <w:r>
        <w:rPr>
          <w:rFonts w:ascii="Arial" w:eastAsia="Arial" w:hAnsi="Arial" w:cs="Arial"/>
          <w:color w:val="222222"/>
          <w:sz w:val="20"/>
          <w:szCs w:val="20"/>
        </w:rPr>
        <w:t>in order to</w:t>
      </w:r>
      <w:proofErr w:type="gramEnd"/>
      <w:r>
        <w:rPr>
          <w:rFonts w:ascii="Arial" w:eastAsia="Arial" w:hAnsi="Arial" w:cs="Arial"/>
          <w:color w:val="222222"/>
          <w:sz w:val="20"/>
          <w:szCs w:val="20"/>
        </w:rPr>
        <w:t xml:space="preserve"> tell a story of craft, design, and materiality. </w:t>
      </w:r>
    </w:p>
    <w:p w14:paraId="00000007" w14:textId="77777777" w:rsidR="00823BA6" w:rsidRDefault="00823BA6">
      <w:pPr>
        <w:spacing w:line="276" w:lineRule="auto"/>
        <w:jc w:val="both"/>
        <w:rPr>
          <w:rFonts w:ascii="Arial" w:eastAsia="Arial" w:hAnsi="Arial" w:cs="Arial"/>
          <w:color w:val="222222"/>
          <w:sz w:val="20"/>
          <w:szCs w:val="20"/>
        </w:rPr>
      </w:pPr>
    </w:p>
    <w:p w14:paraId="00000008" w14:textId="46038A40" w:rsidR="00823BA6" w:rsidRDefault="0091557B">
      <w:pPr>
        <w:spacing w:line="276" w:lineRule="auto"/>
        <w:jc w:val="both"/>
        <w:rPr>
          <w:rFonts w:ascii="Arial" w:eastAsia="Arial" w:hAnsi="Arial" w:cs="Arial"/>
          <w:color w:val="222222"/>
          <w:sz w:val="20"/>
          <w:szCs w:val="20"/>
        </w:rPr>
      </w:pPr>
      <w:r w:rsidRPr="595052B1">
        <w:rPr>
          <w:rFonts w:ascii="Arial" w:eastAsia="Arial" w:hAnsi="Arial" w:cs="Arial"/>
          <w:color w:val="222222"/>
          <w:sz w:val="20"/>
          <w:szCs w:val="20"/>
        </w:rPr>
        <w:t xml:space="preserve">A study in presence and character, this season, athletic codes are retold through elegant tailoring as Wales Bonner reconceptualizes adidas’ signature DNA. From blousons and jackets to tracksuits and jerseys, each </w:t>
      </w:r>
      <w:bookmarkStart w:id="0" w:name="_Int_RIC55wWk"/>
      <w:r w:rsidRPr="595052B1">
        <w:rPr>
          <w:rFonts w:ascii="Arial" w:eastAsia="Arial" w:hAnsi="Arial" w:cs="Arial"/>
          <w:color w:val="222222"/>
          <w:sz w:val="20"/>
          <w:szCs w:val="20"/>
        </w:rPr>
        <w:t>apparel piece</w:t>
      </w:r>
      <w:bookmarkEnd w:id="0"/>
      <w:r w:rsidRPr="595052B1">
        <w:rPr>
          <w:rFonts w:ascii="Arial" w:eastAsia="Arial" w:hAnsi="Arial" w:cs="Arial"/>
          <w:color w:val="222222"/>
          <w:sz w:val="20"/>
          <w:szCs w:val="20"/>
        </w:rPr>
        <w:t xml:space="preserve"> is both </w:t>
      </w:r>
      <w:r w:rsidR="4DCF85D5" w:rsidRPr="595052B1">
        <w:rPr>
          <w:rFonts w:ascii="Arial" w:eastAsia="Arial" w:hAnsi="Arial" w:cs="Arial"/>
          <w:color w:val="222222"/>
          <w:sz w:val="20"/>
          <w:szCs w:val="20"/>
        </w:rPr>
        <w:t>considered and</w:t>
      </w:r>
      <w:r w:rsidRPr="595052B1">
        <w:rPr>
          <w:rFonts w:ascii="Arial" w:eastAsia="Arial" w:hAnsi="Arial" w:cs="Arial"/>
          <w:color w:val="222222"/>
          <w:sz w:val="20"/>
          <w:szCs w:val="20"/>
        </w:rPr>
        <w:t xml:space="preserve"> expressive. Turning to accessories, and drawing on adidas’ timeless codes, a duo of leather bowling bags </w:t>
      </w:r>
      <w:bookmarkStart w:id="1" w:name="_Int_6DPHvfqQ"/>
      <w:proofErr w:type="gramStart"/>
      <w:r w:rsidRPr="595052B1">
        <w:rPr>
          <w:rFonts w:ascii="Arial" w:eastAsia="Arial" w:hAnsi="Arial" w:cs="Arial"/>
          <w:color w:val="222222"/>
          <w:sz w:val="20"/>
          <w:szCs w:val="20"/>
        </w:rPr>
        <w:t>take</w:t>
      </w:r>
      <w:bookmarkEnd w:id="1"/>
      <w:proofErr w:type="gramEnd"/>
      <w:r w:rsidRPr="595052B1">
        <w:rPr>
          <w:rFonts w:ascii="Arial" w:eastAsia="Arial" w:hAnsi="Arial" w:cs="Arial"/>
          <w:color w:val="222222"/>
          <w:sz w:val="20"/>
          <w:szCs w:val="20"/>
        </w:rPr>
        <w:t xml:space="preserve"> center stage – transforming historical sporting aesthetics into sculptural forms.</w:t>
      </w:r>
    </w:p>
    <w:p w14:paraId="00000009" w14:textId="77777777" w:rsidR="00823BA6" w:rsidRDefault="00823BA6">
      <w:pPr>
        <w:spacing w:line="276" w:lineRule="auto"/>
        <w:jc w:val="both"/>
        <w:rPr>
          <w:rFonts w:ascii="Arial" w:eastAsia="Arial" w:hAnsi="Arial" w:cs="Arial"/>
          <w:color w:val="222222"/>
          <w:sz w:val="20"/>
          <w:szCs w:val="20"/>
        </w:rPr>
      </w:pPr>
    </w:p>
    <w:p w14:paraId="0000000A" w14:textId="77777777" w:rsidR="00823BA6" w:rsidRDefault="0091557B">
      <w:pPr>
        <w:spacing w:line="276" w:lineRule="auto"/>
        <w:jc w:val="both"/>
        <w:rPr>
          <w:rFonts w:ascii="Arial" w:eastAsia="Arial" w:hAnsi="Arial" w:cs="Arial"/>
          <w:color w:val="222222"/>
          <w:sz w:val="20"/>
          <w:szCs w:val="20"/>
        </w:rPr>
      </w:pPr>
      <w:r>
        <w:rPr>
          <w:rFonts w:ascii="Arial" w:eastAsia="Arial" w:hAnsi="Arial" w:cs="Arial"/>
          <w:color w:val="222222"/>
          <w:sz w:val="20"/>
          <w:szCs w:val="20"/>
        </w:rPr>
        <w:t>Continuing to advance the collaboration’s established design language, the instantly iconic WB Karintha Lo returns for its third iteration in satin further stretching the possibilities of what an adidas shoe can be and do. Essential in suede, exquisite in sequin, and now shining in satin, the journey of the Karintha continues to unfold.</w:t>
      </w:r>
    </w:p>
    <w:p w14:paraId="0000000B" w14:textId="77777777" w:rsidR="00823BA6" w:rsidRDefault="00823BA6">
      <w:pPr>
        <w:spacing w:line="276" w:lineRule="auto"/>
        <w:jc w:val="both"/>
        <w:rPr>
          <w:rFonts w:ascii="Arial" w:eastAsia="Arial" w:hAnsi="Arial" w:cs="Arial"/>
          <w:color w:val="222222"/>
          <w:sz w:val="20"/>
          <w:szCs w:val="20"/>
        </w:rPr>
      </w:pPr>
    </w:p>
    <w:p w14:paraId="0000000C" w14:textId="3EB1AB48" w:rsidR="00823BA6" w:rsidRDefault="0091557B">
      <w:pPr>
        <w:spacing w:line="276" w:lineRule="auto"/>
        <w:jc w:val="both"/>
        <w:rPr>
          <w:rFonts w:ascii="Arial" w:eastAsia="Arial" w:hAnsi="Arial" w:cs="Arial"/>
          <w:color w:val="222222"/>
          <w:sz w:val="20"/>
          <w:szCs w:val="20"/>
        </w:rPr>
      </w:pPr>
      <w:r w:rsidRPr="595052B1">
        <w:rPr>
          <w:rFonts w:ascii="Arial" w:eastAsia="Arial" w:hAnsi="Arial" w:cs="Arial"/>
          <w:color w:val="222222"/>
          <w:sz w:val="20"/>
          <w:szCs w:val="20"/>
        </w:rPr>
        <w:t xml:space="preserve">The Fall/Winter 2025 footwear support cast also plays host to </w:t>
      </w:r>
      <w:bookmarkStart w:id="2" w:name="_Int_puRXnNBt"/>
      <w:proofErr w:type="gramStart"/>
      <w:r w:rsidRPr="595052B1">
        <w:rPr>
          <w:rFonts w:ascii="Arial" w:eastAsia="Arial" w:hAnsi="Arial" w:cs="Arial"/>
          <w:color w:val="222222"/>
          <w:sz w:val="20"/>
          <w:szCs w:val="20"/>
        </w:rPr>
        <w:t>a number of</w:t>
      </w:r>
      <w:bookmarkEnd w:id="2"/>
      <w:proofErr w:type="gramEnd"/>
      <w:r w:rsidRPr="595052B1">
        <w:rPr>
          <w:rFonts w:ascii="Arial" w:eastAsia="Arial" w:hAnsi="Arial" w:cs="Arial"/>
          <w:color w:val="222222"/>
          <w:sz w:val="20"/>
          <w:szCs w:val="20"/>
        </w:rPr>
        <w:t xml:space="preserve"> reimagined Trefoil classics – including the WB Japan presented in a lavender tone. A leftfield choice, until you consider that the calming soft purple hue has historically been associated with serenity and purity. The WB Superstar grounds the collaboration back into iconic sports heritage through a crafted perspective, while the WB </w:t>
      </w:r>
      <w:proofErr w:type="spellStart"/>
      <w:r w:rsidRPr="595052B1">
        <w:rPr>
          <w:rFonts w:ascii="Arial" w:eastAsia="Arial" w:hAnsi="Arial" w:cs="Arial"/>
          <w:color w:val="222222"/>
          <w:sz w:val="20"/>
          <w:szCs w:val="20"/>
        </w:rPr>
        <w:t>Adilette</w:t>
      </w:r>
      <w:proofErr w:type="spellEnd"/>
      <w:r w:rsidR="098E242E" w:rsidRPr="595052B1">
        <w:rPr>
          <w:rFonts w:ascii="Arial" w:eastAsia="Arial" w:hAnsi="Arial" w:cs="Arial"/>
          <w:color w:val="222222"/>
          <w:sz w:val="20"/>
          <w:szCs w:val="20"/>
        </w:rPr>
        <w:t xml:space="preserve"> </w:t>
      </w:r>
      <w:r w:rsidRPr="595052B1">
        <w:rPr>
          <w:rFonts w:ascii="Arial" w:eastAsia="Arial" w:hAnsi="Arial" w:cs="Arial"/>
          <w:color w:val="222222"/>
          <w:sz w:val="20"/>
          <w:szCs w:val="20"/>
        </w:rPr>
        <w:t>is elevated by a considered human touch.</w:t>
      </w:r>
    </w:p>
    <w:p w14:paraId="0000000D" w14:textId="77777777" w:rsidR="00823BA6" w:rsidRDefault="00823BA6">
      <w:pPr>
        <w:spacing w:line="276" w:lineRule="auto"/>
        <w:jc w:val="both"/>
        <w:rPr>
          <w:rFonts w:ascii="Arial" w:eastAsia="Arial" w:hAnsi="Arial" w:cs="Arial"/>
          <w:color w:val="222222"/>
          <w:sz w:val="20"/>
          <w:szCs w:val="20"/>
        </w:rPr>
      </w:pPr>
    </w:p>
    <w:p w14:paraId="0000000E" w14:textId="1AE29814" w:rsidR="00823BA6" w:rsidRDefault="0091557B">
      <w:pPr>
        <w:spacing w:line="276" w:lineRule="auto"/>
        <w:jc w:val="both"/>
        <w:rPr>
          <w:rFonts w:ascii="Arial" w:eastAsia="Arial" w:hAnsi="Arial" w:cs="Arial"/>
          <w:color w:val="222222"/>
          <w:sz w:val="20"/>
          <w:szCs w:val="20"/>
        </w:rPr>
      </w:pPr>
      <w:r w:rsidRPr="595052B1">
        <w:rPr>
          <w:rFonts w:ascii="Arial" w:eastAsia="Arial" w:hAnsi="Arial" w:cs="Arial"/>
          <w:color w:val="222222"/>
          <w:sz w:val="20"/>
          <w:szCs w:val="20"/>
        </w:rPr>
        <w:t xml:space="preserve">A study in presence and character, the collection is accompanied by a campaign shot by Chris Rhodes and starring an eclectic ensemble of characters. Championing a new wave of counter-cultural </w:t>
      </w:r>
      <w:r w:rsidR="2ABD8EB8" w:rsidRPr="595052B1">
        <w:rPr>
          <w:rFonts w:ascii="Arial" w:eastAsia="Arial" w:hAnsi="Arial" w:cs="Arial"/>
          <w:color w:val="222222"/>
          <w:sz w:val="20"/>
          <w:szCs w:val="20"/>
        </w:rPr>
        <w:t>energy,</w:t>
      </w:r>
      <w:r w:rsidRPr="595052B1">
        <w:rPr>
          <w:rFonts w:ascii="Arial" w:eastAsia="Arial" w:hAnsi="Arial" w:cs="Arial"/>
          <w:color w:val="222222"/>
          <w:sz w:val="20"/>
          <w:szCs w:val="20"/>
        </w:rPr>
        <w:t xml:space="preserve"> the portraits deftly weave together personal narratives from Gene Gallagher, Alva Claire, Shim Mheuka, and Bebe Parnell. Authentic, raw, and undeniably </w:t>
      </w:r>
      <w:r w:rsidR="6A38D884" w:rsidRPr="595052B1">
        <w:rPr>
          <w:rFonts w:ascii="Arial" w:eastAsia="Arial" w:hAnsi="Arial" w:cs="Arial"/>
          <w:color w:val="222222"/>
          <w:sz w:val="20"/>
          <w:szCs w:val="20"/>
        </w:rPr>
        <w:t>individual, every</w:t>
      </w:r>
      <w:r w:rsidRPr="595052B1">
        <w:rPr>
          <w:rFonts w:ascii="Arial" w:eastAsia="Arial" w:hAnsi="Arial" w:cs="Arial"/>
          <w:color w:val="222222"/>
          <w:sz w:val="20"/>
          <w:szCs w:val="20"/>
        </w:rPr>
        <w:t xml:space="preserve"> image brings new </w:t>
      </w:r>
      <w:r w:rsidR="7D08C8C4" w:rsidRPr="595052B1">
        <w:rPr>
          <w:rFonts w:ascii="Arial" w:eastAsia="Arial" w:hAnsi="Arial" w:cs="Arial"/>
          <w:color w:val="222222"/>
          <w:sz w:val="20"/>
          <w:szCs w:val="20"/>
        </w:rPr>
        <w:t>meaning into</w:t>
      </w:r>
      <w:r w:rsidRPr="595052B1">
        <w:rPr>
          <w:rFonts w:ascii="Arial" w:eastAsia="Arial" w:hAnsi="Arial" w:cs="Arial"/>
          <w:color w:val="222222"/>
          <w:sz w:val="20"/>
          <w:szCs w:val="20"/>
        </w:rPr>
        <w:t xml:space="preserve"> each piece in the collection. </w:t>
      </w:r>
    </w:p>
    <w:p w14:paraId="0000000F" w14:textId="77777777" w:rsidR="00823BA6" w:rsidRDefault="00823BA6">
      <w:pPr>
        <w:shd w:val="clear" w:color="auto" w:fill="FFFFFF"/>
        <w:spacing w:line="276" w:lineRule="auto"/>
        <w:rPr>
          <w:rFonts w:ascii="Arial" w:eastAsia="Arial" w:hAnsi="Arial" w:cs="Arial"/>
          <w:color w:val="222222"/>
          <w:sz w:val="22"/>
          <w:szCs w:val="22"/>
        </w:rPr>
      </w:pPr>
    </w:p>
    <w:p w14:paraId="00000010" w14:textId="77777777" w:rsidR="00823BA6" w:rsidRDefault="0091557B">
      <w:pPr>
        <w:spacing w:line="276" w:lineRule="auto"/>
        <w:jc w:val="both"/>
        <w:rPr>
          <w:rFonts w:ascii="Arial" w:eastAsia="Arial" w:hAnsi="Arial" w:cs="Arial"/>
          <w:color w:val="222222"/>
          <w:sz w:val="20"/>
          <w:szCs w:val="20"/>
        </w:rPr>
      </w:pPr>
      <w:r>
        <w:rPr>
          <w:rFonts w:ascii="Arial" w:eastAsia="Arial" w:hAnsi="Arial" w:cs="Arial"/>
          <w:color w:val="222222"/>
          <w:sz w:val="20"/>
          <w:szCs w:val="20"/>
          <w:highlight w:val="white"/>
        </w:rPr>
        <w:t xml:space="preserve">adidas Originals by Wales Bonner Fall/Winter 2025 is available globally on </w:t>
      </w:r>
      <w:r>
        <w:rPr>
          <w:rFonts w:ascii="Arial" w:eastAsia="Arial" w:hAnsi="Arial" w:cs="Arial"/>
          <w:color w:val="FF0000"/>
          <w:sz w:val="20"/>
          <w:szCs w:val="20"/>
          <w:highlight w:val="white"/>
        </w:rPr>
        <w:t xml:space="preserve">31st October </w:t>
      </w:r>
      <w:r>
        <w:rPr>
          <w:rFonts w:ascii="Arial" w:eastAsia="Arial" w:hAnsi="Arial" w:cs="Arial"/>
          <w:color w:val="222222"/>
          <w:sz w:val="20"/>
          <w:szCs w:val="20"/>
          <w:highlight w:val="white"/>
        </w:rPr>
        <w:t>at adidas.com, via Confirmed, and through select retailers.</w:t>
      </w:r>
      <w:r>
        <w:rPr>
          <w:rFonts w:ascii="Arial" w:eastAsia="Arial" w:hAnsi="Arial" w:cs="Arial"/>
          <w:color w:val="222222"/>
          <w:sz w:val="20"/>
          <w:szCs w:val="20"/>
        </w:rPr>
        <w:t xml:space="preserve"> </w:t>
      </w:r>
    </w:p>
    <w:p w14:paraId="00000011" w14:textId="77777777" w:rsidR="00823BA6" w:rsidRDefault="00823BA6">
      <w:pPr>
        <w:spacing w:line="276" w:lineRule="auto"/>
        <w:jc w:val="both"/>
        <w:rPr>
          <w:rFonts w:ascii="Arial" w:eastAsia="Arial" w:hAnsi="Arial" w:cs="Arial"/>
          <w:i/>
          <w:color w:val="222222"/>
          <w:sz w:val="20"/>
          <w:szCs w:val="20"/>
        </w:rPr>
      </w:pPr>
    </w:p>
    <w:p w14:paraId="00000012" w14:textId="77777777" w:rsidR="00823BA6" w:rsidRDefault="0091557B">
      <w:pPr>
        <w:spacing w:line="276" w:lineRule="auto"/>
        <w:jc w:val="center"/>
        <w:rPr>
          <w:rFonts w:ascii="Arial" w:eastAsia="Arial" w:hAnsi="Arial" w:cs="Arial"/>
          <w:color w:val="222222"/>
          <w:sz w:val="20"/>
          <w:szCs w:val="20"/>
        </w:rPr>
      </w:pPr>
      <w:r>
        <w:rPr>
          <w:rFonts w:ascii="Arial" w:eastAsia="Arial" w:hAnsi="Arial" w:cs="Arial"/>
          <w:color w:val="222222"/>
          <w:sz w:val="20"/>
          <w:szCs w:val="20"/>
        </w:rPr>
        <w:t>adidas.com</w:t>
      </w:r>
    </w:p>
    <w:p w14:paraId="00000013" w14:textId="77777777" w:rsidR="00823BA6" w:rsidRDefault="0091557B">
      <w:pPr>
        <w:spacing w:line="276" w:lineRule="auto"/>
        <w:jc w:val="center"/>
        <w:rPr>
          <w:rFonts w:ascii="Arial" w:eastAsia="Arial" w:hAnsi="Arial" w:cs="Arial"/>
          <w:color w:val="222222"/>
          <w:sz w:val="20"/>
          <w:szCs w:val="20"/>
        </w:rPr>
      </w:pPr>
      <w:proofErr w:type="gramStart"/>
      <w:r>
        <w:rPr>
          <w:rFonts w:ascii="Arial" w:eastAsia="Arial" w:hAnsi="Arial" w:cs="Arial"/>
          <w:color w:val="222222"/>
          <w:sz w:val="20"/>
          <w:szCs w:val="20"/>
        </w:rPr>
        <w:t>@adidasOriginals</w:t>
      </w:r>
      <w:proofErr w:type="gramEnd"/>
    </w:p>
    <w:p w14:paraId="00000014" w14:textId="77777777" w:rsidR="00823BA6" w:rsidRDefault="00823BA6">
      <w:pPr>
        <w:jc w:val="both"/>
        <w:rPr>
          <w:rFonts w:ascii="Arial" w:eastAsia="Arial" w:hAnsi="Arial" w:cs="Arial"/>
          <w:b/>
          <w:color w:val="222222"/>
          <w:sz w:val="21"/>
          <w:szCs w:val="21"/>
        </w:rPr>
      </w:pPr>
    </w:p>
    <w:p w14:paraId="00000015" w14:textId="77777777" w:rsidR="00823BA6" w:rsidRDefault="00823BA6">
      <w:pPr>
        <w:jc w:val="both"/>
        <w:rPr>
          <w:rFonts w:ascii="Arial" w:eastAsia="Arial" w:hAnsi="Arial" w:cs="Arial"/>
          <w:b/>
          <w:color w:val="222222"/>
          <w:sz w:val="21"/>
          <w:szCs w:val="21"/>
        </w:rPr>
      </w:pPr>
    </w:p>
    <w:p w14:paraId="00000016" w14:textId="77777777" w:rsidR="00823BA6" w:rsidRDefault="00823BA6">
      <w:pPr>
        <w:jc w:val="both"/>
        <w:rPr>
          <w:rFonts w:ascii="Arial" w:eastAsia="Arial" w:hAnsi="Arial" w:cs="Arial"/>
          <w:b/>
          <w:color w:val="222222"/>
          <w:sz w:val="21"/>
          <w:szCs w:val="21"/>
        </w:rPr>
      </w:pPr>
    </w:p>
    <w:p w14:paraId="00000017" w14:textId="77777777" w:rsidR="00823BA6" w:rsidRDefault="00823BA6">
      <w:pPr>
        <w:jc w:val="both"/>
        <w:rPr>
          <w:rFonts w:ascii="Arial" w:eastAsia="Arial" w:hAnsi="Arial" w:cs="Arial"/>
          <w:b/>
          <w:color w:val="222222"/>
          <w:sz w:val="21"/>
          <w:szCs w:val="21"/>
        </w:rPr>
      </w:pPr>
    </w:p>
    <w:p w14:paraId="00000018" w14:textId="77777777" w:rsidR="00823BA6" w:rsidRDefault="00823BA6">
      <w:pPr>
        <w:jc w:val="both"/>
        <w:rPr>
          <w:rFonts w:ascii="Arial" w:eastAsia="Arial" w:hAnsi="Arial" w:cs="Arial"/>
          <w:b/>
          <w:color w:val="222222"/>
          <w:sz w:val="21"/>
          <w:szCs w:val="21"/>
        </w:rPr>
      </w:pPr>
    </w:p>
    <w:p w14:paraId="36458AFF" w14:textId="77777777" w:rsidR="004A2444" w:rsidRDefault="004A2444">
      <w:pPr>
        <w:jc w:val="both"/>
        <w:rPr>
          <w:rFonts w:ascii="Arial" w:eastAsia="Arial" w:hAnsi="Arial" w:cs="Arial"/>
          <w:b/>
          <w:color w:val="222222"/>
          <w:sz w:val="21"/>
          <w:szCs w:val="21"/>
        </w:rPr>
      </w:pPr>
    </w:p>
    <w:p w14:paraId="3E324580" w14:textId="77777777" w:rsidR="004A2444" w:rsidRDefault="004A2444">
      <w:pPr>
        <w:jc w:val="both"/>
        <w:rPr>
          <w:rFonts w:ascii="Arial" w:eastAsia="Arial" w:hAnsi="Arial" w:cs="Arial"/>
          <w:b/>
          <w:color w:val="222222"/>
          <w:sz w:val="21"/>
          <w:szCs w:val="21"/>
        </w:rPr>
      </w:pPr>
    </w:p>
    <w:p w14:paraId="25C8BF99" w14:textId="77777777" w:rsidR="004A2444" w:rsidRDefault="004A2444">
      <w:pPr>
        <w:jc w:val="both"/>
        <w:rPr>
          <w:rFonts w:ascii="Arial" w:eastAsia="Arial" w:hAnsi="Arial" w:cs="Arial"/>
          <w:b/>
          <w:color w:val="222222"/>
          <w:sz w:val="21"/>
          <w:szCs w:val="21"/>
        </w:rPr>
      </w:pPr>
    </w:p>
    <w:p w14:paraId="00000019" w14:textId="77777777" w:rsidR="00823BA6" w:rsidRDefault="00823BA6">
      <w:pPr>
        <w:jc w:val="both"/>
        <w:rPr>
          <w:rFonts w:ascii="Arial" w:eastAsia="Arial" w:hAnsi="Arial" w:cs="Arial"/>
          <w:b/>
          <w:color w:val="222222"/>
          <w:sz w:val="21"/>
          <w:szCs w:val="21"/>
        </w:rPr>
      </w:pPr>
    </w:p>
    <w:p w14:paraId="61FD295D" w14:textId="534DA82F" w:rsidR="595052B1" w:rsidRDefault="595052B1" w:rsidP="595052B1">
      <w:pPr>
        <w:jc w:val="both"/>
        <w:rPr>
          <w:rFonts w:ascii="Arial" w:eastAsia="Arial" w:hAnsi="Arial" w:cs="Arial"/>
          <w:b/>
          <w:bCs/>
          <w:color w:val="222222"/>
          <w:sz w:val="21"/>
          <w:szCs w:val="21"/>
        </w:rPr>
      </w:pPr>
    </w:p>
    <w:p w14:paraId="00000021" w14:textId="6DA4D9AA" w:rsidR="00823BA6" w:rsidRDefault="0091557B" w:rsidP="595052B1">
      <w:pPr>
        <w:jc w:val="both"/>
        <w:rPr>
          <w:rFonts w:ascii="Arial" w:eastAsia="Arial" w:hAnsi="Arial" w:cs="Arial"/>
          <w:color w:val="222222"/>
          <w:sz w:val="20"/>
          <w:szCs w:val="20"/>
        </w:rPr>
      </w:pPr>
      <w:r w:rsidRPr="595052B1">
        <w:rPr>
          <w:rFonts w:ascii="Arial" w:eastAsia="Arial" w:hAnsi="Arial" w:cs="Arial"/>
          <w:b/>
          <w:bCs/>
          <w:color w:val="222222"/>
          <w:sz w:val="21"/>
          <w:szCs w:val="21"/>
        </w:rPr>
        <w:lastRenderedPageBreak/>
        <w:t xml:space="preserve">About WALES BONNER:  </w:t>
      </w:r>
      <w:r w:rsidRPr="595052B1">
        <w:rPr>
          <w:rFonts w:ascii="Arial" w:eastAsia="Arial" w:hAnsi="Arial" w:cs="Arial"/>
          <w:b/>
          <w:bCs/>
          <w:color w:val="222222"/>
          <w:sz w:val="20"/>
          <w:szCs w:val="20"/>
        </w:rPr>
        <w:t xml:space="preserve">      </w:t>
      </w:r>
      <w:r w:rsidRPr="595052B1">
        <w:rPr>
          <w:rFonts w:ascii="Arial" w:eastAsia="Arial" w:hAnsi="Arial" w:cs="Arial"/>
          <w:color w:val="222222"/>
          <w:sz w:val="20"/>
          <w:szCs w:val="20"/>
        </w:rPr>
        <w:t xml:space="preserve">                     </w:t>
      </w:r>
    </w:p>
    <w:p w14:paraId="00000022" w14:textId="77777777" w:rsidR="00823BA6" w:rsidRDefault="0091557B">
      <w:pPr>
        <w:spacing w:before="240" w:after="240"/>
        <w:ind w:left="-80" w:firstLine="80"/>
        <w:jc w:val="both"/>
        <w:rPr>
          <w:rFonts w:ascii="Arial" w:eastAsia="Arial" w:hAnsi="Arial" w:cs="Arial"/>
          <w:color w:val="444746"/>
          <w:sz w:val="18"/>
          <w:szCs w:val="18"/>
        </w:rPr>
      </w:pPr>
      <w:r>
        <w:rPr>
          <w:rFonts w:ascii="Arial" w:eastAsia="Arial" w:hAnsi="Arial" w:cs="Arial"/>
          <w:color w:val="444746"/>
          <w:sz w:val="21"/>
          <w:szCs w:val="21"/>
        </w:rPr>
        <w:t>​​</w:t>
      </w:r>
      <w:r>
        <w:rPr>
          <w:rFonts w:ascii="Arial" w:eastAsia="Arial" w:hAnsi="Arial" w:cs="Arial"/>
          <w:color w:val="444746"/>
          <w:sz w:val="18"/>
          <w:szCs w:val="18"/>
        </w:rPr>
        <w:t xml:space="preserve">Wales Bonner proposes a distinct notion of cultural luxury that infuses European heritage with an Afro Atlantic spirit. </w:t>
      </w:r>
    </w:p>
    <w:p w14:paraId="00000023" w14:textId="77777777" w:rsidR="00823BA6" w:rsidRDefault="0091557B">
      <w:pPr>
        <w:spacing w:before="240" w:after="240"/>
        <w:jc w:val="both"/>
        <w:rPr>
          <w:rFonts w:ascii="Arial" w:eastAsia="Arial" w:hAnsi="Arial" w:cs="Arial"/>
          <w:color w:val="444746"/>
          <w:sz w:val="18"/>
          <w:szCs w:val="18"/>
        </w:rPr>
      </w:pPr>
      <w:r>
        <w:rPr>
          <w:rFonts w:ascii="Arial" w:eastAsia="Arial" w:hAnsi="Arial" w:cs="Arial"/>
          <w:color w:val="444746"/>
          <w:sz w:val="18"/>
          <w:szCs w:val="18"/>
        </w:rPr>
        <w:t xml:space="preserve">Launched by Grace Wales Bonner following her graduation from Central Saint Martins in 2014, the label is informed by broad cultural research and embraces a multiplicity of perspectives.  </w:t>
      </w:r>
    </w:p>
    <w:p w14:paraId="00000024" w14:textId="77777777" w:rsidR="00823BA6" w:rsidRDefault="0091557B">
      <w:pPr>
        <w:spacing w:before="240" w:after="240"/>
        <w:jc w:val="both"/>
        <w:rPr>
          <w:rFonts w:ascii="Arial" w:eastAsia="Arial" w:hAnsi="Arial" w:cs="Arial"/>
          <w:color w:val="444746"/>
          <w:sz w:val="18"/>
          <w:szCs w:val="18"/>
        </w:rPr>
      </w:pPr>
      <w:r>
        <w:rPr>
          <w:rFonts w:ascii="Arial" w:eastAsia="Arial" w:hAnsi="Arial" w:cs="Arial"/>
          <w:color w:val="444746"/>
          <w:sz w:val="18"/>
          <w:szCs w:val="18"/>
        </w:rPr>
        <w:t>Established as a menswear brand, Wales Bonner’s soulful tailoring soon expanded to womenswear. Grace Wales Bonner has received numerous awards including Emerging Menswear Designer at the British Fashion Awards (2015), the LVMH Young Designer Prize (2016), Winner of the British Fashion Council/ Vogue Designer Fashion Fund (2019), CFDA International Men's Designer of the Year (2021) and Independent British Brand at the Fashion Awards (2022). Wales Bonner has collaborated with brands including adidas Originals, Anderson &amp; Sheppard, and Dior.</w:t>
      </w:r>
    </w:p>
    <w:p w14:paraId="00000025" w14:textId="77777777" w:rsidR="00823BA6" w:rsidRDefault="0091557B">
      <w:pPr>
        <w:jc w:val="both"/>
        <w:rPr>
          <w:rFonts w:ascii="Arial" w:eastAsia="Arial" w:hAnsi="Arial" w:cs="Arial"/>
          <w:color w:val="444746"/>
          <w:sz w:val="18"/>
          <w:szCs w:val="18"/>
        </w:rPr>
      </w:pPr>
      <w:proofErr w:type="spellStart"/>
      <w:r>
        <w:rPr>
          <w:rFonts w:ascii="Arial" w:eastAsia="Arial" w:hAnsi="Arial" w:cs="Arial"/>
          <w:color w:val="444746"/>
          <w:sz w:val="18"/>
          <w:szCs w:val="18"/>
        </w:rPr>
        <w:t>Stockists</w:t>
      </w:r>
      <w:proofErr w:type="spellEnd"/>
      <w:r>
        <w:rPr>
          <w:rFonts w:ascii="Arial" w:eastAsia="Arial" w:hAnsi="Arial" w:cs="Arial"/>
          <w:color w:val="444746"/>
          <w:sz w:val="18"/>
          <w:szCs w:val="18"/>
        </w:rPr>
        <w:t xml:space="preserve"> </w:t>
      </w:r>
      <w:proofErr w:type="gramStart"/>
      <w:r>
        <w:rPr>
          <w:rFonts w:ascii="Arial" w:eastAsia="Arial" w:hAnsi="Arial" w:cs="Arial"/>
          <w:color w:val="444746"/>
          <w:sz w:val="18"/>
          <w:szCs w:val="18"/>
        </w:rPr>
        <w:t>include,</w:t>
      </w:r>
      <w:proofErr w:type="gramEnd"/>
      <w:r>
        <w:rPr>
          <w:rFonts w:ascii="Arial" w:eastAsia="Arial" w:hAnsi="Arial" w:cs="Arial"/>
          <w:color w:val="444746"/>
          <w:sz w:val="18"/>
          <w:szCs w:val="18"/>
        </w:rPr>
        <w:t xml:space="preserve"> Selfridges, Net-a-Porter, Mr. Porter, Bergdorf Goodman, Saks 5th Avenue, Nordstrom, Dover Street Market International and Boon the Shop. </w:t>
      </w:r>
    </w:p>
    <w:p w14:paraId="00000026" w14:textId="77777777" w:rsidR="00823BA6" w:rsidRDefault="0091557B">
      <w:pPr>
        <w:jc w:val="both"/>
        <w:rPr>
          <w:rFonts w:ascii="Arial" w:eastAsia="Arial" w:hAnsi="Arial" w:cs="Arial"/>
          <w:color w:val="444746"/>
          <w:sz w:val="18"/>
          <w:szCs w:val="18"/>
        </w:rPr>
      </w:pPr>
      <w:r>
        <w:rPr>
          <w:rFonts w:ascii="Arial" w:eastAsia="Arial" w:hAnsi="Arial" w:cs="Arial"/>
          <w:color w:val="444746"/>
          <w:sz w:val="18"/>
          <w:szCs w:val="18"/>
        </w:rPr>
        <w:t xml:space="preserve"> </w:t>
      </w:r>
    </w:p>
    <w:p w14:paraId="00000027" w14:textId="77777777" w:rsidR="00823BA6" w:rsidRDefault="0091557B">
      <w:pPr>
        <w:jc w:val="both"/>
        <w:rPr>
          <w:rFonts w:ascii="Arial" w:eastAsia="Arial" w:hAnsi="Arial" w:cs="Arial"/>
          <w:color w:val="444746"/>
          <w:sz w:val="18"/>
          <w:szCs w:val="18"/>
        </w:rPr>
      </w:pPr>
      <w:r>
        <w:rPr>
          <w:rFonts w:ascii="Arial" w:eastAsia="Arial" w:hAnsi="Arial" w:cs="Arial"/>
          <w:color w:val="444746"/>
          <w:sz w:val="18"/>
          <w:szCs w:val="18"/>
        </w:rPr>
        <w:t xml:space="preserve">Grace Wales Bonner’s institutional  exhibitions include A Time </w:t>
      </w:r>
      <w:proofErr w:type="gramStart"/>
      <w:r>
        <w:rPr>
          <w:rFonts w:ascii="Arial" w:eastAsia="Arial" w:hAnsi="Arial" w:cs="Arial"/>
          <w:color w:val="444746"/>
          <w:sz w:val="18"/>
          <w:szCs w:val="18"/>
        </w:rPr>
        <w:t>For</w:t>
      </w:r>
      <w:proofErr w:type="gramEnd"/>
      <w:r>
        <w:rPr>
          <w:rFonts w:ascii="Arial" w:eastAsia="Arial" w:hAnsi="Arial" w:cs="Arial"/>
          <w:color w:val="444746"/>
          <w:sz w:val="18"/>
          <w:szCs w:val="18"/>
        </w:rPr>
        <w:t xml:space="preserve"> New Dreams, Serpentine Galleries London (2019) and Artist’s Choice - </w:t>
      </w:r>
      <w:r>
        <w:rPr>
          <w:rFonts w:ascii="Arial" w:eastAsia="Arial" w:hAnsi="Arial" w:cs="Arial"/>
          <w:i/>
          <w:color w:val="444746"/>
          <w:sz w:val="18"/>
          <w:szCs w:val="18"/>
        </w:rPr>
        <w:t xml:space="preserve">Spirit Movers </w:t>
      </w:r>
      <w:r>
        <w:rPr>
          <w:rFonts w:ascii="Arial" w:eastAsia="Arial" w:hAnsi="Arial" w:cs="Arial"/>
          <w:color w:val="444746"/>
          <w:sz w:val="18"/>
          <w:szCs w:val="18"/>
        </w:rPr>
        <w:t xml:space="preserve">at the Museum of Modern Art, New York (2023) with accompanying publication Dream in the Rhythm: Visions of Sound and Spirit in the MoMA Collection (2023). Grace is currently leading a four-year research project, titled </w:t>
      </w:r>
      <w:r>
        <w:rPr>
          <w:rFonts w:ascii="Arial" w:eastAsia="Arial" w:hAnsi="Arial" w:cs="Arial"/>
          <w:i/>
          <w:color w:val="444746"/>
          <w:sz w:val="18"/>
          <w:szCs w:val="18"/>
        </w:rPr>
        <w:t xml:space="preserve">Between Critique and Hope, </w:t>
      </w:r>
      <w:r>
        <w:rPr>
          <w:rFonts w:ascii="Arial" w:eastAsia="Arial" w:hAnsi="Arial" w:cs="Arial"/>
          <w:color w:val="444746"/>
          <w:sz w:val="18"/>
          <w:szCs w:val="18"/>
        </w:rPr>
        <w:t xml:space="preserve">at the University of Applied Arts Vienna.  </w:t>
      </w:r>
    </w:p>
    <w:p w14:paraId="00000028" w14:textId="77777777" w:rsidR="00823BA6" w:rsidRDefault="0091557B">
      <w:pPr>
        <w:spacing w:before="240" w:after="240" w:line="301" w:lineRule="auto"/>
        <w:jc w:val="both"/>
        <w:rPr>
          <w:rFonts w:ascii="Arial" w:eastAsia="Arial" w:hAnsi="Arial" w:cs="Arial"/>
          <w:b/>
          <w:color w:val="222222"/>
          <w:sz w:val="21"/>
          <w:szCs w:val="21"/>
        </w:rPr>
      </w:pPr>
      <w:r>
        <w:rPr>
          <w:rFonts w:ascii="Arial" w:eastAsia="Arial" w:hAnsi="Arial" w:cs="Arial"/>
          <w:b/>
          <w:color w:val="222222"/>
          <w:sz w:val="21"/>
          <w:szCs w:val="21"/>
        </w:rPr>
        <w:t xml:space="preserve">About adidas Originals: </w:t>
      </w:r>
    </w:p>
    <w:p w14:paraId="00000029" w14:textId="77777777" w:rsidR="00823BA6" w:rsidRDefault="0091557B">
      <w:pPr>
        <w:spacing w:line="276" w:lineRule="auto"/>
        <w:jc w:val="both"/>
        <w:rPr>
          <w:rFonts w:ascii="Arial" w:eastAsia="Arial" w:hAnsi="Arial" w:cs="Arial"/>
          <w:color w:val="222222"/>
          <w:sz w:val="21"/>
          <w:szCs w:val="21"/>
        </w:rPr>
      </w:pPr>
      <w:r>
        <w:rPr>
          <w:rFonts w:ascii="Arial" w:eastAsia="Arial" w:hAnsi="Arial" w:cs="Arial"/>
          <w:color w:val="222222"/>
          <w:sz w:val="21"/>
          <w:szCs w:val="21"/>
        </w:rPr>
        <w:t>Inspired by the rich sporting heritage of adidas – one of the world’s leading sports brands and a global designer and developer of athletic footwear and apparel – adidas Originals is a lifestyle brand founded in 2001. With the adidas archive at its foundation, adidas Originals continues to evolve the brand’s legacy through its commitment to product innovation and its ability to filter the creativity and courage found on courts and sporting arenas through the lens of contemporary youth culture. Marked by the iconic Trefoil logo that was first used in 1972 and championed by those that continue to shape and define creative culture, adidas Originals continues to lead the way as the pioneering sportswear brand for the street.</w:t>
      </w:r>
    </w:p>
    <w:p w14:paraId="0000002A" w14:textId="77777777" w:rsidR="00823BA6" w:rsidRDefault="00823BA6">
      <w:pPr>
        <w:spacing w:line="276" w:lineRule="auto"/>
        <w:jc w:val="both"/>
        <w:rPr>
          <w:rFonts w:ascii="Arial" w:eastAsia="Arial" w:hAnsi="Arial" w:cs="Arial"/>
          <w:color w:val="222222"/>
          <w:sz w:val="20"/>
          <w:szCs w:val="20"/>
        </w:rPr>
      </w:pPr>
    </w:p>
    <w:p w14:paraId="0000002B" w14:textId="77777777" w:rsidR="00823BA6" w:rsidRDefault="00823BA6">
      <w:pPr>
        <w:spacing w:line="276" w:lineRule="auto"/>
        <w:rPr>
          <w:rFonts w:ascii="Arial" w:eastAsia="Arial" w:hAnsi="Arial" w:cs="Arial"/>
          <w:color w:val="222222"/>
          <w:sz w:val="22"/>
          <w:szCs w:val="22"/>
        </w:rPr>
      </w:pPr>
    </w:p>
    <w:sectPr w:rsidR="00823BA6">
      <w:headerReference w:type="even" r:id="rId9"/>
      <w:headerReference w:type="default" r:id="rId10"/>
      <w:footerReference w:type="even" r:id="rId11"/>
      <w:footerReference w:type="default" r:id="rId12"/>
      <w:headerReference w:type="first" r:id="rId13"/>
      <w:footerReference w:type="first" r:id="rId14"/>
      <w:pgSz w:w="12240" w:h="15840"/>
      <w:pgMar w:top="2325" w:right="1418" w:bottom="1418" w:left="1418"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EEC2" w14:textId="77777777" w:rsidR="0009235A" w:rsidRDefault="0009235A">
      <w:r>
        <w:separator/>
      </w:r>
    </w:p>
  </w:endnote>
  <w:endnote w:type="continuationSeparator" w:id="0">
    <w:p w14:paraId="72CD4798" w14:textId="77777777" w:rsidR="0009235A" w:rsidRDefault="0009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iHau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823BA6" w:rsidRDefault="00823BA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823BA6" w:rsidRDefault="00823BA6">
    <w:pPr>
      <w:pBdr>
        <w:top w:val="nil"/>
        <w:left w:val="nil"/>
        <w:bottom w:val="nil"/>
        <w:right w:val="nil"/>
        <w:between w:val="nil"/>
      </w:pBdr>
      <w:tabs>
        <w:tab w:val="center" w:pos="4320"/>
        <w:tab w:val="right" w:pos="864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823BA6" w:rsidRDefault="00823BA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F682" w14:textId="77777777" w:rsidR="0009235A" w:rsidRDefault="0009235A">
      <w:r>
        <w:separator/>
      </w:r>
    </w:p>
  </w:footnote>
  <w:footnote w:type="continuationSeparator" w:id="0">
    <w:p w14:paraId="3B394F32" w14:textId="77777777" w:rsidR="0009235A" w:rsidRDefault="0009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823BA6" w:rsidRDefault="00823BA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823BA6" w:rsidRDefault="0091557B">
    <w:pPr>
      <w:pBdr>
        <w:top w:val="nil"/>
        <w:left w:val="nil"/>
        <w:bottom w:val="nil"/>
        <w:right w:val="nil"/>
        <w:between w:val="nil"/>
      </w:pBdr>
      <w:tabs>
        <w:tab w:val="right" w:pos="9356"/>
      </w:tabs>
      <w:spacing w:before="360"/>
      <w:jc w:val="both"/>
      <w:rPr>
        <w:b/>
        <w:color w:val="000000"/>
        <w:sz w:val="28"/>
        <w:szCs w:val="28"/>
      </w:rPr>
    </w:pPr>
    <w:r>
      <w:rPr>
        <w:b/>
        <w:color w:val="000000"/>
        <w:sz w:val="28"/>
        <w:szCs w:val="28"/>
      </w:rPr>
      <w:tab/>
    </w:r>
    <w:r>
      <w:rPr>
        <w:rFonts w:ascii="Arial" w:eastAsia="Arial" w:hAnsi="Arial" w:cs="Arial"/>
        <w:noProof/>
        <w:color w:val="FF0000"/>
        <w:sz w:val="22"/>
        <w:szCs w:val="22"/>
      </w:rPr>
      <w:drawing>
        <wp:inline distT="114300" distB="114300" distL="114300" distR="114300" wp14:anchorId="5C556C47" wp14:editId="07777777">
          <wp:extent cx="1807031" cy="6715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7031" cy="6715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823BA6" w:rsidRDefault="00823BA6">
    <w:pPr>
      <w:pBdr>
        <w:top w:val="nil"/>
        <w:left w:val="nil"/>
        <w:bottom w:val="nil"/>
        <w:right w:val="nil"/>
        <w:between w:val="nil"/>
      </w:pBdr>
      <w:tabs>
        <w:tab w:val="center" w:pos="4320"/>
        <w:tab w:val="right" w:pos="8640"/>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puRXnNBt" int2:invalidationBookmarkName="" int2:hashCode="0lXQ0GySJQ8tJA" int2:id="7JBjCoQz">
      <int2:state int2:value="Rejected" int2:type="style"/>
    </int2:bookmark>
    <int2:bookmark int2:bookmarkName="_Int_6DPHvfqQ" int2:invalidationBookmarkName="" int2:hashCode="U719mS7X7fmicQ" int2:id="z4nqhta9">
      <int2:state int2:value="Rejected" int2:type="gram"/>
    </int2:bookmark>
    <int2:bookmark int2:bookmarkName="_Int_RIC55wWk" int2:invalidationBookmarkName="" int2:hashCode="X8dN36Yo+SOxh5" int2:id="5dMVsHZK">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41"/>
    <w:rsid w:val="0009235A"/>
    <w:rsid w:val="004A2444"/>
    <w:rsid w:val="004E2670"/>
    <w:rsid w:val="00823BA6"/>
    <w:rsid w:val="0091557B"/>
    <w:rsid w:val="00CD4841"/>
    <w:rsid w:val="00E207AE"/>
    <w:rsid w:val="098E242E"/>
    <w:rsid w:val="2ABD8EB8"/>
    <w:rsid w:val="4DCF85D5"/>
    <w:rsid w:val="4F4FD4F5"/>
    <w:rsid w:val="595052B1"/>
    <w:rsid w:val="6A38D884"/>
    <w:rsid w:val="7D08C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BB96"/>
  <w15:docId w15:val="{3CC464E3-1869-4F92-8012-8C5803EB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iHaus" w:eastAsia="AdiHaus" w:hAnsi="AdiHaus" w:cs="AdiHaus"/>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ceb40d-78c2-4428-be28-79531305c121">
      <Terms xmlns="http://schemas.microsoft.com/office/infopath/2007/PartnerControls"/>
    </lcf76f155ced4ddcb4097134ff3c332f>
    <TaxCatchAll xmlns="f1952126-9909-4690-87b8-e04e2ff07e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5136E14C6C2F448F6DAB391628341C" ma:contentTypeVersion="21" ma:contentTypeDescription="Create a new document." ma:contentTypeScope="" ma:versionID="5be2f4ffb96c53a78ba16b428baedc8e">
  <xsd:schema xmlns:xsd="http://www.w3.org/2001/XMLSchema" xmlns:xs="http://www.w3.org/2001/XMLSchema" xmlns:p="http://schemas.microsoft.com/office/2006/metadata/properties" xmlns:ns2="79ceb40d-78c2-4428-be28-79531305c121" xmlns:ns3="f1952126-9909-4690-87b8-e04e2ff07e5f" targetNamespace="http://schemas.microsoft.com/office/2006/metadata/properties" ma:root="true" ma:fieldsID="1bda76749c55b087d2d1ead1d0f438d6" ns2:_="" ns3:_="">
    <xsd:import namespace="79ceb40d-78c2-4428-be28-79531305c121"/>
    <xsd:import namespace="f1952126-9909-4690-87b8-e04e2ff07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eb40d-78c2-4428-be28-79531305c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52126-9909-4690-87b8-e04e2ff07e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40eafb-aeda-4049-8685-130d3ef9a2ec}" ma:internalName="TaxCatchAll" ma:showField="CatchAllData" ma:web="f1952126-9909-4690-87b8-e04e2ff07e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DA519-3CC4-478B-BFFF-905ED1A40206}">
  <ds:schemaRefs>
    <ds:schemaRef ds:uri="http://schemas.microsoft.com/office/2006/metadata/properties"/>
    <ds:schemaRef ds:uri="http://schemas.microsoft.com/office/infopath/2007/PartnerControls"/>
    <ds:schemaRef ds:uri="79ceb40d-78c2-4428-be28-79531305c121"/>
    <ds:schemaRef ds:uri="f1952126-9909-4690-87b8-e04e2ff07e5f"/>
  </ds:schemaRefs>
</ds:datastoreItem>
</file>

<file path=customXml/itemProps2.xml><?xml version="1.0" encoding="utf-8"?>
<ds:datastoreItem xmlns:ds="http://schemas.openxmlformats.org/officeDocument/2006/customXml" ds:itemID="{F7D93C9B-8770-4E40-8EBC-D3A198EE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eb40d-78c2-4428-be28-79531305c121"/>
    <ds:schemaRef ds:uri="f1952126-9909-4690-87b8-e04e2ff07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190B9-6289-4858-8851-2DB5915AFD48}">
  <ds:schemaRefs>
    <ds:schemaRef ds:uri="http://schemas.microsoft.com/sharepoint/v3/contenttype/forms"/>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672</Words>
  <Characters>3832</Characters>
  <Application>Microsoft Office Word</Application>
  <DocSecurity>0</DocSecurity>
  <Lines>72</Lines>
  <Paragraphs>20</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Divyang Datania</cp:lastModifiedBy>
  <cp:revision>3</cp:revision>
  <dcterms:created xsi:type="dcterms:W3CDTF">2025-10-24T12:27:00Z</dcterms:created>
  <dcterms:modified xsi:type="dcterms:W3CDTF">2025-10-27T18:17:00Z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0x010100135136E14C6C2F448F6DAB391628341C</vt:lpwstr>
  </property>
  <property fmtid="{D5CDD505-2E9C-101B-9397-08002B2CF9AE}" pid="3" name="MediaServiceImageTags">
    <vt:lpwstr/>
  </property>
</Properties>
</file>