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752F2" w14:textId="77777777" w:rsidR="003A1086" w:rsidRDefault="003A1086" w:rsidP="003A1086">
      <w:pPr>
        <w:spacing w:after="0"/>
        <w:jc w:val="center"/>
        <w:rPr>
          <w:rFonts w:ascii="ITC Franklin Gothic Std Bk Cp" w:hAnsi="ITC Franklin Gothic Std Bk Cp"/>
          <w:b/>
          <w:bCs/>
          <w:lang w:val="en-GB"/>
        </w:rPr>
      </w:pPr>
    </w:p>
    <w:p w14:paraId="08F5F76B" w14:textId="77777777" w:rsidR="003A1086" w:rsidRDefault="003A1086" w:rsidP="003A1086">
      <w:pPr>
        <w:spacing w:after="0"/>
        <w:jc w:val="center"/>
        <w:rPr>
          <w:rFonts w:ascii="ITC Franklin Gothic Std Bk Cp" w:hAnsi="ITC Franklin Gothic Std Bk Cp"/>
          <w:b/>
          <w:bCs/>
          <w:lang w:val="en-GB"/>
        </w:rPr>
      </w:pPr>
      <w:r w:rsidRPr="00B543B8">
        <w:rPr>
          <w:rFonts w:ascii="ITC Franklin Gothic Std Bk Cp" w:hAnsi="ITC Franklin Gothic Std Bk Cp"/>
          <w:b/>
          <w:bCs/>
          <w:lang w:val="en-GB"/>
        </w:rPr>
        <w:t xml:space="preserve">ADIDAS AND ALL-STAR LINE UP CELEBRATE THE UEFA WOMEN’S EUROS </w:t>
      </w:r>
      <w:r>
        <w:rPr>
          <w:rFonts w:ascii="ITC Franklin Gothic Std Bk Cp" w:hAnsi="ITC Franklin Gothic Std Bk Cp"/>
          <w:b/>
          <w:bCs/>
          <w:lang w:val="en-GB"/>
        </w:rPr>
        <w:t>BY SHOWING</w:t>
      </w:r>
      <w:r w:rsidRPr="00B543B8">
        <w:rPr>
          <w:rFonts w:ascii="ITC Franklin Gothic Std Bk Cp" w:hAnsi="ITC Franklin Gothic Std Bk Cp"/>
          <w:b/>
          <w:bCs/>
          <w:lang w:val="en-GB"/>
        </w:rPr>
        <w:t xml:space="preserve"> THE POWER OF COMPETITION IN HELPING TO MAKE ATHLETES BELIEVE </w:t>
      </w:r>
      <w:r w:rsidRPr="00BE3706">
        <w:rPr>
          <w:rFonts w:ascii="ITC Franklin Gothic Std Bk Cp" w:hAnsi="ITC Franklin Gothic Std Bk Cp"/>
          <w:b/>
          <w:bCs/>
          <w:i/>
          <w:iCs/>
          <w:lang w:val="en-GB"/>
        </w:rPr>
        <w:t>YOU GOT THIS</w:t>
      </w:r>
    </w:p>
    <w:p w14:paraId="5F216DC1" w14:textId="7634E3A1" w:rsidR="003A1086" w:rsidRPr="003F6532" w:rsidRDefault="009D2015" w:rsidP="009D2015">
      <w:pPr>
        <w:tabs>
          <w:tab w:val="left" w:pos="3525"/>
        </w:tabs>
        <w:spacing w:after="0"/>
        <w:rPr>
          <w:rFonts w:ascii="ITC Franklin Gothic Std Bk Cp" w:hAnsi="ITC Franklin Gothic Std Bk Cp"/>
          <w:b/>
          <w:bCs/>
          <w:lang w:val="en-GB"/>
        </w:rPr>
      </w:pPr>
      <w:r>
        <w:rPr>
          <w:rFonts w:ascii="ITC Franklin Gothic Std Bk Cp" w:hAnsi="ITC Franklin Gothic Std Bk Cp"/>
          <w:b/>
          <w:bCs/>
          <w:lang w:val="en-GB"/>
        </w:rPr>
        <w:tab/>
      </w:r>
    </w:p>
    <w:p w14:paraId="207C738F" w14:textId="05807453" w:rsidR="003A1086" w:rsidRPr="00DB2CF8" w:rsidRDefault="003A1086" w:rsidP="003A1086">
      <w:pPr>
        <w:pStyle w:val="ListParagraph"/>
        <w:numPr>
          <w:ilvl w:val="0"/>
          <w:numId w:val="2"/>
        </w:numPr>
        <w:spacing w:after="0"/>
        <w:rPr>
          <w:rFonts w:ascii="ITC Franklin Gothic Std Bk Cp" w:hAnsi="ITC Franklin Gothic Std Bk Cp"/>
          <w:lang w:val="en-GB"/>
        </w:rPr>
      </w:pPr>
      <w:r>
        <w:rPr>
          <w:rFonts w:ascii="ITC Franklin Gothic Std Bk Cp" w:hAnsi="ITC Franklin Gothic Std Bk Cp"/>
          <w:lang w:val="en-GB"/>
        </w:rPr>
        <w:t>a</w:t>
      </w:r>
      <w:r w:rsidRPr="41DB0505">
        <w:rPr>
          <w:rFonts w:ascii="ITC Franklin Gothic Std Bk Cp" w:hAnsi="ITC Franklin Gothic Std Bk Cp"/>
          <w:lang w:val="en-GB"/>
        </w:rPr>
        <w:t>didas</w:t>
      </w:r>
      <w:r w:rsidRPr="00B543B8">
        <w:rPr>
          <w:rFonts w:ascii="ITC Franklin Gothic Std Bk Cp" w:hAnsi="ITC Franklin Gothic Std Bk Cp"/>
          <w:lang w:val="en-GB"/>
        </w:rPr>
        <w:t xml:space="preserve"> </w:t>
      </w:r>
      <w:r w:rsidRPr="00F67310">
        <w:rPr>
          <w:rFonts w:ascii="ITC Franklin Gothic Std Bk Cp" w:hAnsi="ITC Franklin Gothic Std Bk Cp"/>
          <w:color w:val="000000" w:themeColor="text1"/>
          <w:lang w:val="en-GB"/>
        </w:rPr>
        <w:t>unveil</w:t>
      </w:r>
      <w:r w:rsidR="000A4599">
        <w:rPr>
          <w:rFonts w:ascii="ITC Franklin Gothic Std Bk Cp" w:hAnsi="ITC Franklin Gothic Std Bk Cp"/>
          <w:color w:val="000000" w:themeColor="text1"/>
          <w:lang w:val="en-GB"/>
        </w:rPr>
        <w:t xml:space="preserve">s a film </w:t>
      </w:r>
      <w:r w:rsidRPr="00B543B8">
        <w:rPr>
          <w:rFonts w:ascii="ITC Franklin Gothic Std Bk Cp" w:hAnsi="ITC Franklin Gothic Std Bk Cp"/>
          <w:lang w:val="en-GB"/>
        </w:rPr>
        <w:t xml:space="preserve">that </w:t>
      </w:r>
      <w:r w:rsidRPr="00682DD0">
        <w:rPr>
          <w:rFonts w:ascii="ITC Franklin Gothic Std Bk Cp" w:hAnsi="ITC Franklin Gothic Std Bk Cp"/>
          <w:lang w:val="en-GB"/>
        </w:rPr>
        <w:t>position</w:t>
      </w:r>
      <w:r w:rsidR="00D835CE">
        <w:rPr>
          <w:rFonts w:ascii="ITC Franklin Gothic Std Bk Cp" w:hAnsi="ITC Franklin Gothic Std Bk Cp"/>
          <w:lang w:val="en-GB"/>
        </w:rPr>
        <w:t>s</w:t>
      </w:r>
      <w:r w:rsidRPr="00682DD0">
        <w:rPr>
          <w:rFonts w:ascii="ITC Franklin Gothic Std Bk Cp" w:hAnsi="ITC Franklin Gothic Std Bk Cp"/>
          <w:lang w:val="en-GB"/>
        </w:rPr>
        <w:t xml:space="preserve"> competition as a positive aspect of sport</w:t>
      </w:r>
      <w:r w:rsidRPr="00B543B8">
        <w:rPr>
          <w:rFonts w:ascii="ITC Franklin Gothic Std Bk Cp" w:hAnsi="ITC Franklin Gothic Std Bk Cp"/>
          <w:lang w:val="en-GB"/>
        </w:rPr>
        <w:t>, one that can</w:t>
      </w:r>
      <w:r>
        <w:rPr>
          <w:rFonts w:ascii="ITC Franklin Gothic Std Bk Cp" w:hAnsi="ITC Franklin Gothic Std Bk Cp"/>
          <w:lang w:val="en-GB"/>
        </w:rPr>
        <w:t xml:space="preserve"> both push individual performance</w:t>
      </w:r>
      <w:r w:rsidRPr="00B543B8">
        <w:rPr>
          <w:rFonts w:ascii="ITC Franklin Gothic Std Bk Cp" w:hAnsi="ITC Franklin Gothic Std Bk Cp"/>
          <w:lang w:val="en-GB"/>
        </w:rPr>
        <w:t xml:space="preserve"> </w:t>
      </w:r>
      <w:r>
        <w:rPr>
          <w:rFonts w:ascii="ITC Franklin Gothic Std Bk Cp" w:hAnsi="ITC Franklin Gothic Std Bk Cp"/>
          <w:lang w:val="en-GB"/>
        </w:rPr>
        <w:t xml:space="preserve">and continue to elevate women’s </w:t>
      </w:r>
      <w:r w:rsidR="00D835CE">
        <w:rPr>
          <w:rFonts w:ascii="ITC Franklin Gothic Std Bk Cp" w:hAnsi="ITC Franklin Gothic Std Bk Cp"/>
          <w:lang w:val="en-GB"/>
        </w:rPr>
        <w:t>f</w:t>
      </w:r>
      <w:r w:rsidR="000A4599">
        <w:rPr>
          <w:rFonts w:ascii="ITC Franklin Gothic Std Bk Cp" w:hAnsi="ITC Franklin Gothic Std Bk Cp"/>
          <w:lang w:val="en-GB"/>
        </w:rPr>
        <w:t>ootball</w:t>
      </w:r>
    </w:p>
    <w:p w14:paraId="616A04BF" w14:textId="466C0BF0" w:rsidR="003A1086" w:rsidRPr="00DB2CF8" w:rsidRDefault="003A1086" w:rsidP="003A1086">
      <w:pPr>
        <w:pStyle w:val="ListParagraph"/>
        <w:numPr>
          <w:ilvl w:val="0"/>
          <w:numId w:val="2"/>
        </w:numPr>
        <w:spacing w:after="0"/>
        <w:rPr>
          <w:lang w:val="en-GB"/>
        </w:rPr>
      </w:pPr>
      <w:r w:rsidRPr="00DB2CF8">
        <w:rPr>
          <w:rFonts w:ascii="ITC Franklin Gothic Std Bk Cp" w:hAnsi="ITC Franklin Gothic Std Bk Cp"/>
          <w:lang w:val="en-GB"/>
        </w:rPr>
        <w:t xml:space="preserve">Part of adidas’ </w:t>
      </w:r>
      <w:r w:rsidRPr="00DB2CF8">
        <w:rPr>
          <w:rFonts w:ascii="ITC Franklin Gothic Std Bk Cp" w:hAnsi="ITC Franklin Gothic Std Bk Cp"/>
          <w:i/>
          <w:iCs/>
          <w:lang w:val="en-GB"/>
        </w:rPr>
        <w:t xml:space="preserve">You Got This </w:t>
      </w:r>
      <w:r w:rsidRPr="00DB2CF8">
        <w:rPr>
          <w:rFonts w:ascii="ITC Franklin Gothic Std Bk Cp" w:hAnsi="ITC Franklin Gothic Std Bk Cp"/>
          <w:lang w:val="en-GB"/>
        </w:rPr>
        <w:t xml:space="preserve">campaign, </w:t>
      </w:r>
      <w:r>
        <w:rPr>
          <w:rFonts w:ascii="ITC Franklin Gothic Std Bk Cp" w:hAnsi="ITC Franklin Gothic Std Bk Cp"/>
          <w:lang w:val="en-GB"/>
        </w:rPr>
        <w:t>the film feature</w:t>
      </w:r>
      <w:r w:rsidR="00A87880">
        <w:rPr>
          <w:rFonts w:ascii="ITC Franklin Gothic Std Bk Cp" w:hAnsi="ITC Franklin Gothic Std Bk Cp"/>
          <w:lang w:val="en-GB"/>
        </w:rPr>
        <w:t>s</w:t>
      </w:r>
      <w:r w:rsidRPr="00DB2CF8">
        <w:rPr>
          <w:rFonts w:ascii="ITC Franklin Gothic Std Bk Cp" w:hAnsi="ITC Franklin Gothic Std Bk Cp"/>
          <w:lang w:val="en-GB"/>
        </w:rPr>
        <w:t xml:space="preserve"> </w:t>
      </w:r>
      <w:r>
        <w:rPr>
          <w:rFonts w:ascii="ITC Franklin Gothic Std Bk Cp" w:hAnsi="ITC Franklin Gothic Std Bk Cp"/>
          <w:lang w:val="en-GB"/>
        </w:rPr>
        <w:t>superstars,</w:t>
      </w:r>
      <w:r w:rsidRPr="00DB2CF8">
        <w:rPr>
          <w:rFonts w:ascii="ITC Franklin Gothic Std Bk Cp" w:hAnsi="ITC Franklin Gothic Std Bk Cp"/>
          <w:lang w:val="en-GB"/>
        </w:rPr>
        <w:t xml:space="preserve"> Aitana Bonmatí, Alessia Russo, Jule Brand</w:t>
      </w:r>
      <w:r>
        <w:rPr>
          <w:rFonts w:ascii="ITC Franklin Gothic Std Bk Cp" w:hAnsi="ITC Franklin Gothic Std Bk Cp"/>
          <w:lang w:val="en-GB"/>
        </w:rPr>
        <w:t xml:space="preserve">, </w:t>
      </w:r>
      <w:r w:rsidRPr="00E24B6E">
        <w:rPr>
          <w:rFonts w:ascii="ITC Franklin Gothic Std Bk Cp" w:hAnsi="ITC Franklin Gothic Std Bk Cp"/>
          <w:bCs/>
        </w:rPr>
        <w:t>Kadidiatou Diani</w:t>
      </w:r>
      <w:r>
        <w:rPr>
          <w:rFonts w:ascii="ITC Franklin Gothic Std Bk Cp" w:hAnsi="ITC Franklin Gothic Std Bk Cp"/>
          <w:bCs/>
        </w:rPr>
        <w:t>,</w:t>
      </w:r>
      <w:r>
        <w:rPr>
          <w:rFonts w:ascii="ITC Franklin Gothic Std Bk Cp" w:hAnsi="ITC Franklin Gothic Std Bk Cp"/>
          <w:lang w:val="en-GB"/>
        </w:rPr>
        <w:t xml:space="preserve"> </w:t>
      </w:r>
      <w:r w:rsidRPr="00DB2CF8">
        <w:rPr>
          <w:rFonts w:ascii="ITC Franklin Gothic Std Bk Cp" w:hAnsi="ITC Franklin Gothic Std Bk Cp"/>
          <w:lang w:val="en-GB"/>
        </w:rPr>
        <w:t xml:space="preserve">Lia Waltí, </w:t>
      </w:r>
      <w:r>
        <w:rPr>
          <w:rFonts w:ascii="ITC Franklin Gothic Std Bk Cp" w:hAnsi="ITC Franklin Gothic Std Bk Cp"/>
          <w:lang w:val="en-GB"/>
        </w:rPr>
        <w:t xml:space="preserve">and </w:t>
      </w:r>
      <w:r w:rsidRPr="00DB2CF8">
        <w:rPr>
          <w:rFonts w:ascii="ITC Franklin Gothic Std Bk Cp" w:hAnsi="ITC Franklin Gothic Std Bk Cp"/>
          <w:lang w:val="en-GB"/>
        </w:rPr>
        <w:t>Stina Blackstenius</w:t>
      </w:r>
    </w:p>
    <w:p w14:paraId="3B44FE63" w14:textId="727DA803" w:rsidR="003A1086" w:rsidRPr="00B66CC2" w:rsidRDefault="003A1086" w:rsidP="5A724B63">
      <w:pPr>
        <w:pStyle w:val="ListParagraph"/>
        <w:numPr>
          <w:ilvl w:val="0"/>
          <w:numId w:val="2"/>
        </w:numPr>
        <w:spacing w:after="0"/>
        <w:rPr>
          <w:rStyle w:val="normaltextrun"/>
          <w:rFonts w:ascii="ITC Franklin Gothic Std Bk Cp" w:hAnsi="ITC Franklin Gothic Std Bk Cp"/>
          <w:color w:val="000000" w:themeColor="text1"/>
          <w:bdr w:val="none" w:sz="0" w:space="0" w:color="auto" w:frame="1"/>
        </w:rPr>
      </w:pPr>
      <w:r w:rsidRPr="00BE3706">
        <w:rPr>
          <w:rStyle w:val="normaltextrun"/>
          <w:rFonts w:ascii="ITC Franklin Gothic Std Bk Cp" w:hAnsi="ITC Franklin Gothic Std Bk Cp"/>
          <w:color w:val="000000" w:themeColor="text1"/>
          <w:bdr w:val="none" w:sz="0" w:space="0" w:color="auto" w:frame="1"/>
        </w:rPr>
        <w:t>A</w:t>
      </w:r>
      <w:r w:rsidR="000A4599">
        <w:rPr>
          <w:rStyle w:val="normaltextrun"/>
          <w:rFonts w:ascii="ITC Franklin Gothic Std Bk Cp" w:hAnsi="ITC Franklin Gothic Std Bk Cp"/>
          <w:color w:val="000000" w:themeColor="text1"/>
          <w:bdr w:val="none" w:sz="0" w:space="0" w:color="auto" w:frame="1"/>
        </w:rPr>
        <w:t>s a</w:t>
      </w:r>
      <w:r w:rsidRPr="00BE3706">
        <w:rPr>
          <w:rStyle w:val="normaltextrun"/>
          <w:rFonts w:ascii="ITC Franklin Gothic Std Bk Cp" w:hAnsi="ITC Franklin Gothic Std Bk Cp"/>
          <w:color w:val="000000" w:themeColor="text1"/>
          <w:bdr w:val="none" w:sz="0" w:space="0" w:color="auto" w:frame="1"/>
        </w:rPr>
        <w:t xml:space="preserve"> proud and long-standing partner of UEFA, adidas is </w:t>
      </w:r>
      <w:r w:rsidR="000A4599">
        <w:rPr>
          <w:rStyle w:val="normaltextrun"/>
          <w:rFonts w:ascii="ITC Franklin Gothic Std Bk Cp" w:hAnsi="ITC Franklin Gothic Std Bk Cp"/>
          <w:color w:val="000000" w:themeColor="text1"/>
          <w:bdr w:val="none" w:sz="0" w:space="0" w:color="auto" w:frame="1"/>
        </w:rPr>
        <w:t>the</w:t>
      </w:r>
      <w:r w:rsidRPr="00BE3706">
        <w:rPr>
          <w:rStyle w:val="normaltextrun"/>
          <w:rFonts w:ascii="ITC Franklin Gothic Std Bk Cp" w:hAnsi="ITC Franklin Gothic Std Bk Cp"/>
          <w:color w:val="000000" w:themeColor="text1"/>
          <w:bdr w:val="none" w:sz="0" w:space="0" w:color="auto" w:frame="1"/>
        </w:rPr>
        <w:t xml:space="preserve"> Official Match Ball provider</w:t>
      </w:r>
      <w:r w:rsidR="000A4599">
        <w:rPr>
          <w:rStyle w:val="normaltextrun"/>
          <w:rFonts w:ascii="ITC Franklin Gothic Std Bk Cp" w:hAnsi="ITC Franklin Gothic Std Bk Cp"/>
          <w:color w:val="000000" w:themeColor="text1"/>
          <w:bdr w:val="none" w:sz="0" w:space="0" w:color="auto" w:frame="1"/>
        </w:rPr>
        <w:t xml:space="preserve"> and official kit supplier to six federations competing at UEFA Women’s EURO 2025</w:t>
      </w:r>
      <w:r w:rsidR="5A724B63" w:rsidRPr="5A724B63">
        <w:rPr>
          <w:rStyle w:val="normaltextrun"/>
          <w:color w:val="000000" w:themeColor="text1"/>
        </w:rPr>
        <w:t>™</w:t>
      </w:r>
      <w:r w:rsidR="5A724B63" w:rsidRPr="5A724B63">
        <w:t>️</w:t>
      </w:r>
      <w:r w:rsidR="000A4599">
        <w:rPr>
          <w:rStyle w:val="normaltextrun"/>
          <w:rFonts w:ascii="ITC Franklin Gothic Std Bk Cp" w:hAnsi="ITC Franklin Gothic Std Bk Cp"/>
          <w:color w:val="000000" w:themeColor="text1"/>
          <w:bdr w:val="none" w:sz="0" w:space="0" w:color="auto" w:frame="1"/>
        </w:rPr>
        <w:t xml:space="preserve">. </w:t>
      </w:r>
    </w:p>
    <w:p w14:paraId="60DFDE20" w14:textId="77777777" w:rsidR="003A1086" w:rsidRPr="00BE3706" w:rsidRDefault="003A1086" w:rsidP="003A1086">
      <w:pPr>
        <w:pStyle w:val="ListParagraph"/>
        <w:spacing w:after="0"/>
        <w:rPr>
          <w:rFonts w:ascii="ITC Franklin Gothic Std Bk Cp" w:hAnsi="ITC Franklin Gothic Std Bk Cp"/>
          <w:b/>
          <w:bCs/>
        </w:rPr>
      </w:pPr>
    </w:p>
    <w:p w14:paraId="07595A61" w14:textId="797416D8" w:rsidR="003A1086" w:rsidRDefault="5A724B63" w:rsidP="003A1086">
      <w:pPr>
        <w:rPr>
          <w:rFonts w:ascii="ITC Franklin Gothic Std Bk Cp" w:hAnsi="ITC Franklin Gothic Std Bk Cp"/>
        </w:rPr>
      </w:pPr>
      <w:r w:rsidRPr="5A724B63">
        <w:rPr>
          <w:rFonts w:ascii="ITC Franklin Gothic Std Bk Cp" w:hAnsi="ITC Franklin Gothic Std Bk Cp"/>
          <w:b/>
          <w:bCs/>
        </w:rPr>
        <w:t xml:space="preserve">Herzogenaurach, 23 June 2025 – </w:t>
      </w:r>
      <w:r w:rsidRPr="5A724B63">
        <w:rPr>
          <w:rFonts w:ascii="ITC Franklin Gothic Std Bk Cp" w:hAnsi="ITC Franklin Gothic Std Bk Cp"/>
        </w:rPr>
        <w:t>Today, adidas debuts a film to mark the upcoming UEFA Women’s EURO 2025</w:t>
      </w:r>
      <w:r w:rsidRPr="5A724B63">
        <w:t>™️</w:t>
      </w:r>
      <w:r w:rsidRPr="5A724B63">
        <w:rPr>
          <w:rFonts w:ascii="ITC Franklin Gothic Std Bk Cp" w:hAnsi="ITC Franklin Gothic Std Bk Cp"/>
        </w:rPr>
        <w:t>, which explores the role that opposition can play in driving a new level of performance</w:t>
      </w:r>
      <w:r w:rsidRPr="5A724B63">
        <w:rPr>
          <w:rFonts w:ascii="ITC Franklin Gothic Std Bk Cp" w:hAnsi="ITC Franklin Gothic Std Bk Cp"/>
          <w:color w:val="000000" w:themeColor="text1"/>
        </w:rPr>
        <w:t xml:space="preserve">, demonstrating that competitiveness and </w:t>
      </w:r>
      <w:r w:rsidRPr="5A724B63">
        <w:rPr>
          <w:rFonts w:ascii="ITC Franklin Gothic Std Bk Cp" w:hAnsi="ITC Franklin Gothic Std Bk Cp"/>
        </w:rPr>
        <w:t xml:space="preserve">support can co-exist at all levels of the sport - from grassroots to the professional game. </w:t>
      </w:r>
    </w:p>
    <w:p w14:paraId="09ECEC2C" w14:textId="08127671" w:rsidR="003A1086" w:rsidRDefault="003A1086" w:rsidP="003A1086">
      <w:pPr>
        <w:rPr>
          <w:rFonts w:ascii="ITC Franklin Gothic Std Bk Cp" w:hAnsi="ITC Franklin Gothic Std Bk Cp"/>
        </w:rPr>
      </w:pPr>
      <w:r>
        <w:rPr>
          <w:rFonts w:ascii="ITC Franklin Gothic Std Bk Cp" w:hAnsi="ITC Franklin Gothic Std Bk Cp"/>
        </w:rPr>
        <w:t xml:space="preserve">As part of adidas’ global brand campaign, </w:t>
      </w:r>
      <w:r w:rsidRPr="00F67310">
        <w:rPr>
          <w:rFonts w:ascii="ITC Franklin Gothic Std Bk Cp" w:hAnsi="ITC Franklin Gothic Std Bk Cp"/>
          <w:i/>
          <w:iCs/>
          <w:color w:val="000000" w:themeColor="text1"/>
        </w:rPr>
        <w:t>You Got This</w:t>
      </w:r>
      <w:r w:rsidRPr="00F67310">
        <w:rPr>
          <w:rFonts w:ascii="ITC Franklin Gothic Std Bk Cp" w:hAnsi="ITC Franklin Gothic Std Bk Cp"/>
          <w:color w:val="000000" w:themeColor="text1"/>
        </w:rPr>
        <w:t>, icons Aitana Bonmatí, Alessia Russo, Jule Brand,</w:t>
      </w:r>
      <w:r w:rsidRPr="004C185A">
        <w:rPr>
          <w:rFonts w:ascii="ITC Franklin Gothic Std Bk Cp" w:hAnsi="ITC Franklin Gothic Std Bk Cp"/>
          <w:bCs/>
        </w:rPr>
        <w:t xml:space="preserve"> </w:t>
      </w:r>
      <w:r w:rsidRPr="00E24B6E">
        <w:rPr>
          <w:rFonts w:ascii="ITC Franklin Gothic Std Bk Cp" w:hAnsi="ITC Franklin Gothic Std Bk Cp"/>
          <w:bCs/>
        </w:rPr>
        <w:t>Kadidiatou Diani</w:t>
      </w:r>
      <w:r>
        <w:rPr>
          <w:rFonts w:ascii="ITC Franklin Gothic Std Bk Cp" w:hAnsi="ITC Franklin Gothic Std Bk Cp"/>
          <w:bCs/>
        </w:rPr>
        <w:t>,</w:t>
      </w:r>
      <w:r>
        <w:rPr>
          <w:rFonts w:ascii="ITC Franklin Gothic Std Bk Cp" w:hAnsi="ITC Franklin Gothic Std Bk Cp"/>
          <w:color w:val="000000" w:themeColor="text1"/>
        </w:rPr>
        <w:t xml:space="preserve"> </w:t>
      </w:r>
      <w:r w:rsidRPr="00F67310">
        <w:rPr>
          <w:rFonts w:ascii="ITC Franklin Gothic Std Bk Cp" w:hAnsi="ITC Franklin Gothic Std Bk Cp"/>
          <w:color w:val="000000" w:themeColor="text1"/>
        </w:rPr>
        <w:t>Lia Waltí, and Stina Blackstenius a</w:t>
      </w:r>
      <w:r>
        <w:rPr>
          <w:rFonts w:ascii="ITC Franklin Gothic Std Bk Cp" w:hAnsi="ITC Franklin Gothic Std Bk Cp"/>
        </w:rPr>
        <w:t xml:space="preserve">re all shown </w:t>
      </w:r>
      <w:r w:rsidRPr="009341ED">
        <w:rPr>
          <w:rFonts w:ascii="ITC Franklin Gothic Std Bk Cp" w:hAnsi="ITC Franklin Gothic Std Bk Cp"/>
        </w:rPr>
        <w:t>in training ahead of this summer’s tournament</w:t>
      </w:r>
      <w:r>
        <w:rPr>
          <w:rFonts w:ascii="ITC Franklin Gothic Std Bk Cp" w:hAnsi="ITC Franklin Gothic Std Bk Cp"/>
        </w:rPr>
        <w:t>. Despite typically competing as opponents,</w:t>
      </w:r>
      <w:r w:rsidRPr="009341ED">
        <w:rPr>
          <w:rFonts w:ascii="ITC Franklin Gothic Std Bk Cp" w:hAnsi="ITC Franklin Gothic Std Bk Cp"/>
        </w:rPr>
        <w:t xml:space="preserve"> </w:t>
      </w:r>
      <w:r>
        <w:rPr>
          <w:rFonts w:ascii="ITC Franklin Gothic Std Bk Cp" w:hAnsi="ITC Franklin Gothic Std Bk Cp"/>
        </w:rPr>
        <w:t>during the film, players</w:t>
      </w:r>
      <w:r w:rsidRPr="009341ED">
        <w:rPr>
          <w:rFonts w:ascii="ITC Franklin Gothic Std Bk Cp" w:hAnsi="ITC Franklin Gothic Std Bk Cp"/>
        </w:rPr>
        <w:t xml:space="preserve"> </w:t>
      </w:r>
      <w:r>
        <w:rPr>
          <w:rFonts w:ascii="ITC Franklin Gothic Std Bk Cp" w:hAnsi="ITC Franklin Gothic Std Bk Cp"/>
        </w:rPr>
        <w:t>demonstrate</w:t>
      </w:r>
      <w:r w:rsidRPr="009341ED">
        <w:rPr>
          <w:rFonts w:ascii="ITC Franklin Gothic Std Bk Cp" w:hAnsi="ITC Franklin Gothic Std Bk Cp"/>
        </w:rPr>
        <w:t xml:space="preserve"> how a shared admiration </w:t>
      </w:r>
      <w:r>
        <w:rPr>
          <w:rFonts w:ascii="ITC Franklin Gothic Std Bk Cp" w:hAnsi="ITC Franklin Gothic Std Bk Cp"/>
        </w:rPr>
        <w:t>pushes each individual to new heights</w:t>
      </w:r>
      <w:r w:rsidRPr="009341ED">
        <w:rPr>
          <w:rFonts w:ascii="ITC Franklin Gothic Std Bk Cp" w:hAnsi="ITC Franklin Gothic Std Bk Cp"/>
        </w:rPr>
        <w:t xml:space="preserve">. </w:t>
      </w:r>
    </w:p>
    <w:p w14:paraId="612CF88C" w14:textId="2002907B" w:rsidR="003A1086" w:rsidRPr="00883CC8" w:rsidRDefault="003A1086" w:rsidP="003A1086">
      <w:pPr>
        <w:rPr>
          <w:rFonts w:ascii="ITC Franklin Gothic Std Bk Cp" w:hAnsi="ITC Franklin Gothic Std Bk Cp"/>
        </w:rPr>
      </w:pPr>
      <w:r>
        <w:rPr>
          <w:rFonts w:ascii="ITC Franklin Gothic Std Bk Cp" w:hAnsi="ITC Franklin Gothic Std Bk Cp"/>
        </w:rPr>
        <w:t xml:space="preserve">Offering a fresh new take on the concept of rivalry, the </w:t>
      </w:r>
      <w:r w:rsidR="000A4599">
        <w:rPr>
          <w:rFonts w:ascii="ITC Franklin Gothic Std Bk Cp" w:hAnsi="ITC Franklin Gothic Std Bk Cp"/>
        </w:rPr>
        <w:t>film</w:t>
      </w:r>
      <w:r>
        <w:rPr>
          <w:rFonts w:ascii="ITC Franklin Gothic Std Bk Cp" w:hAnsi="ITC Franklin Gothic Std Bk Cp"/>
        </w:rPr>
        <w:t xml:space="preserve"> show</w:t>
      </w:r>
      <w:r w:rsidR="000A4599">
        <w:rPr>
          <w:rFonts w:ascii="ITC Franklin Gothic Std Bk Cp" w:hAnsi="ITC Franklin Gothic Std Bk Cp"/>
        </w:rPr>
        <w:t>s</w:t>
      </w:r>
      <w:r>
        <w:rPr>
          <w:rFonts w:ascii="ITC Franklin Gothic Std Bk Cp" w:hAnsi="ITC Franklin Gothic Std Bk Cp"/>
        </w:rPr>
        <w:t xml:space="preserve"> how</w:t>
      </w:r>
      <w:r w:rsidRPr="00B543B8">
        <w:rPr>
          <w:rFonts w:ascii="ITC Franklin Gothic Std Bk Cp" w:hAnsi="ITC Franklin Gothic Std Bk Cp"/>
        </w:rPr>
        <w:t xml:space="preserve"> even competitors can leverage their tenacity and shared </w:t>
      </w:r>
      <w:r w:rsidRPr="00F67310">
        <w:rPr>
          <w:rFonts w:ascii="ITC Franklin Gothic Std Bk Cp" w:hAnsi="ITC Franklin Gothic Std Bk Cp"/>
          <w:color w:val="000000" w:themeColor="text1"/>
        </w:rPr>
        <w:t xml:space="preserve">respect for the sport to improve their own performance and elevate the women’s game. </w:t>
      </w:r>
    </w:p>
    <w:p w14:paraId="27138A83" w14:textId="0F2DBE9A" w:rsidR="003A1086" w:rsidRDefault="299A9FB2" w:rsidP="299A9FB2">
      <w:pPr>
        <w:spacing w:after="0"/>
        <w:rPr>
          <w:rFonts w:ascii="ITC Franklin Gothic Std Bk Cp" w:hAnsi="ITC Franklin Gothic Std Bk Cp"/>
          <w:color w:val="000000" w:themeColor="text1"/>
          <w:lang w:val="en-GB"/>
        </w:rPr>
      </w:pPr>
      <w:r w:rsidRPr="299A9FB2">
        <w:rPr>
          <w:rFonts w:ascii="ITC Franklin Gothic Std Bk Cp" w:hAnsi="ITC Franklin Gothic Std Bk Cp"/>
          <w:color w:val="000000" w:themeColor="text1"/>
        </w:rPr>
        <w:t>The power of competition is specifically explored via a mutual respect between Russo and Bonmatí, who use each other’s success on the international stage to unlock a new level of performance.</w:t>
      </w:r>
      <w:r w:rsidRPr="299A9FB2">
        <w:rPr>
          <w:rFonts w:ascii="Arial" w:hAnsi="Arial" w:cs="Arial"/>
          <w:color w:val="000000" w:themeColor="text1"/>
        </w:rPr>
        <w:t>​</w:t>
      </w:r>
      <w:r w:rsidRPr="299A9FB2">
        <w:rPr>
          <w:rFonts w:ascii="ITC Franklin Gothic Std Bk Cp" w:hAnsi="ITC Franklin Gothic Std Bk Cp"/>
          <w:color w:val="000000" w:themeColor="text1"/>
          <w:lang w:val="en-GB"/>
        </w:rPr>
        <w:t> </w:t>
      </w:r>
    </w:p>
    <w:p w14:paraId="1CBA5552" w14:textId="23316925" w:rsidR="003A1086" w:rsidRDefault="003A1086" w:rsidP="299A9FB2">
      <w:pPr>
        <w:spacing w:after="0"/>
        <w:rPr>
          <w:rFonts w:ascii="ITC Franklin Gothic Std Bk Cp" w:hAnsi="ITC Franklin Gothic Std Bk Cp"/>
          <w:color w:val="000000" w:themeColor="text1"/>
          <w:lang w:val="en-GB"/>
        </w:rPr>
      </w:pPr>
    </w:p>
    <w:p w14:paraId="3A180A2B" w14:textId="3AA5AFDD" w:rsidR="003A1086" w:rsidRDefault="299A9FB2" w:rsidP="003A1086">
      <w:pPr>
        <w:spacing w:after="0"/>
      </w:pPr>
      <w:r w:rsidRPr="299A9FB2">
        <w:rPr>
          <w:rFonts w:ascii="ITC Franklin Gothic Std Bk Cp" w:eastAsia="ITC Franklin Gothic Std Bk Cp" w:hAnsi="ITC Franklin Gothic Std Bk Cp" w:cs="ITC Franklin Gothic Std Bk Cp"/>
          <w:b/>
          <w:bCs/>
        </w:rPr>
        <w:t xml:space="preserve">Alessia Russo, Attacker and adidas athlete, said: </w:t>
      </w:r>
      <w:r w:rsidRPr="299A9FB2">
        <w:rPr>
          <w:rFonts w:ascii="ITC Franklin Gothic Std Bk Cp" w:eastAsia="ITC Franklin Gothic Std Bk Cp" w:hAnsi="ITC Franklin Gothic Std Bk Cp" w:cs="ITC Franklin Gothic Std Bk Cp"/>
          <w:color w:val="000000" w:themeColor="text1"/>
        </w:rPr>
        <w:t>“</w:t>
      </w:r>
      <w:r w:rsidRPr="299A9FB2">
        <w:rPr>
          <w:rFonts w:ascii="ITC Franklin Gothic Std Bk Cp" w:eastAsia="ITC Franklin Gothic Std Bk Cp" w:hAnsi="ITC Franklin Gothic Std Bk Cp" w:cs="ITC Franklin Gothic Std Bk Cp"/>
          <w:i/>
          <w:iCs/>
          <w:color w:val="000000" w:themeColor="text1"/>
        </w:rPr>
        <w:t>For us as professionals, competition is huge in everything we do, and personally, it’s a constant source of learning. I consider myself lucky to be surrounded by the best in the world every day while playing for my club and country. Individuals at my club, such as Lia Wälti, a player who is brilliant at creating opportunities – or opponents on the pitch, like Aitana, who has unbelievable vision and creativity. My colleagues and peers are a constant reminder that my game is not complete just yet, and that wouldn’t be possible without competition</w:t>
      </w:r>
      <w:r w:rsidRPr="299A9FB2">
        <w:rPr>
          <w:rFonts w:ascii="ITC Franklin Gothic Std Bk Cp" w:eastAsia="ITC Franklin Gothic Std Bk Cp" w:hAnsi="ITC Franklin Gothic Std Bk Cp" w:cs="ITC Franklin Gothic Std Bk Cp"/>
          <w:color w:val="000000" w:themeColor="text1"/>
        </w:rPr>
        <w:t xml:space="preserve">.” </w:t>
      </w:r>
      <w:r w:rsidRPr="299A9FB2">
        <w:rPr>
          <w:rFonts w:ascii="ITC Franklin Gothic Std Bk Cp" w:eastAsia="ITC Franklin Gothic Std Bk Cp" w:hAnsi="ITC Franklin Gothic Std Bk Cp" w:cs="ITC Franklin Gothic Std Bk Cp"/>
          <w:lang w:val="en-GB"/>
        </w:rPr>
        <w:t xml:space="preserve"> </w:t>
      </w:r>
    </w:p>
    <w:p w14:paraId="06FF3649" w14:textId="53969ADE" w:rsidR="003A1086" w:rsidRDefault="003A1086" w:rsidP="003A1086">
      <w:pPr>
        <w:spacing w:after="0"/>
        <w:rPr>
          <w:rFonts w:ascii="ITC Franklin Gothic Std Bk Cp" w:hAnsi="ITC Franklin Gothic Std Bk Cp"/>
          <w:lang w:val="en-GB"/>
        </w:rPr>
      </w:pPr>
    </w:p>
    <w:p w14:paraId="7FBFC862" w14:textId="47567510" w:rsidR="003A1086" w:rsidRPr="00F67310" w:rsidRDefault="003A1086" w:rsidP="003A1086">
      <w:pPr>
        <w:spacing w:after="0"/>
        <w:rPr>
          <w:rFonts w:ascii="ITC Franklin Gothic Std Bk Cp" w:hAnsi="ITC Franklin Gothic Std Bk Cp"/>
          <w:lang w:val="en-GB"/>
        </w:rPr>
      </w:pPr>
      <w:r w:rsidRPr="4D23F907">
        <w:rPr>
          <w:rFonts w:ascii="ITC Franklin Gothic Std Bk Cp" w:hAnsi="ITC Franklin Gothic Std Bk Cp"/>
        </w:rPr>
        <w:lastRenderedPageBreak/>
        <w:t>Alongside Russo and Bonmatí, the film race</w:t>
      </w:r>
      <w:r w:rsidR="009A579D">
        <w:rPr>
          <w:rFonts w:ascii="ITC Franklin Gothic Std Bk Cp" w:hAnsi="ITC Franklin Gothic Std Bk Cp"/>
        </w:rPr>
        <w:t>s</w:t>
      </w:r>
      <w:r w:rsidRPr="4D23F907">
        <w:rPr>
          <w:rFonts w:ascii="ITC Franklin Gothic Std Bk Cp" w:hAnsi="ITC Franklin Gothic Std Bk Cp"/>
        </w:rPr>
        <w:t xml:space="preserve"> through sequences with Blackstenius, Brand</w:t>
      </w:r>
      <w:r>
        <w:rPr>
          <w:rFonts w:ascii="ITC Franklin Gothic Std Bk Cp" w:hAnsi="ITC Franklin Gothic Std Bk Cp"/>
        </w:rPr>
        <w:t xml:space="preserve">, </w:t>
      </w:r>
      <w:r w:rsidRPr="4D23F907">
        <w:rPr>
          <w:rFonts w:ascii="ITC Franklin Gothic Std Bk Cp" w:hAnsi="ITC Franklin Gothic Std Bk Cp"/>
          <w:lang w:val="en-GB"/>
        </w:rPr>
        <w:t>Diani</w:t>
      </w:r>
      <w:r w:rsidRPr="4D23F907">
        <w:rPr>
          <w:rFonts w:ascii="ITC Franklin Gothic Std Bk Cp" w:hAnsi="ITC Franklin Gothic Std Bk Cp"/>
        </w:rPr>
        <w:t xml:space="preserve"> and Walt</w:t>
      </w:r>
      <w:r w:rsidRPr="4D23F907">
        <w:rPr>
          <w:rFonts w:ascii="ITC Franklin Gothic Std Bk Cp" w:hAnsi="ITC Franklin Gothic Std Bk Cp"/>
          <w:lang w:val="en-GB"/>
        </w:rPr>
        <w:t xml:space="preserve">í, </w:t>
      </w:r>
      <w:r w:rsidRPr="4D23F907">
        <w:rPr>
          <w:rFonts w:ascii="ITC Franklin Gothic Std Bk Cp" w:hAnsi="ITC Franklin Gothic Std Bk Cp"/>
        </w:rPr>
        <w:t>going through relentless training sessions and moments of triumph that</w:t>
      </w:r>
      <w:r>
        <w:rPr>
          <w:rFonts w:ascii="ITC Franklin Gothic Std Bk Cp" w:hAnsi="ITC Franklin Gothic Std Bk Cp"/>
        </w:rPr>
        <w:t>,</w:t>
      </w:r>
      <w:r w:rsidRPr="4D23F907">
        <w:rPr>
          <w:rFonts w:ascii="ITC Franklin Gothic Std Bk Cp" w:hAnsi="ITC Franklin Gothic Std Bk Cp"/>
        </w:rPr>
        <w:t xml:space="preserve"> in turn, spur the next player </w:t>
      </w:r>
      <w:r>
        <w:rPr>
          <w:rFonts w:ascii="ITC Franklin Gothic Std Bk Cp" w:hAnsi="ITC Franklin Gothic Std Bk Cp"/>
        </w:rPr>
        <w:t xml:space="preserve">to believe </w:t>
      </w:r>
      <w:r w:rsidRPr="00BE3706">
        <w:rPr>
          <w:rFonts w:ascii="ITC Franklin Gothic Std Bk Cp" w:hAnsi="ITC Franklin Gothic Std Bk Cp"/>
          <w:i/>
          <w:iCs/>
        </w:rPr>
        <w:t>You Got This</w:t>
      </w:r>
      <w:r>
        <w:rPr>
          <w:rFonts w:ascii="ITC Franklin Gothic Std Bk Cp" w:hAnsi="ITC Franklin Gothic Std Bk Cp"/>
        </w:rPr>
        <w:t>.</w:t>
      </w:r>
    </w:p>
    <w:p w14:paraId="7B7763F0" w14:textId="77777777" w:rsidR="003A1086" w:rsidRDefault="003A1086" w:rsidP="003A1086">
      <w:pPr>
        <w:spacing w:after="0"/>
        <w:rPr>
          <w:rFonts w:ascii="ITC Franklin Gothic Std Bk Cp" w:hAnsi="ITC Franklin Gothic Std Bk Cp"/>
        </w:rPr>
      </w:pPr>
    </w:p>
    <w:p w14:paraId="2E41F6A2" w14:textId="7295004E" w:rsidR="003A1086" w:rsidRPr="00A87880" w:rsidRDefault="0C198EF5" w:rsidP="003A1086">
      <w:pPr>
        <w:spacing w:after="0"/>
        <w:rPr>
          <w:rFonts w:ascii="ITC Franklin Gothic Std Bk Cp" w:hAnsi="ITC Franklin Gothic Std Bk Cp"/>
        </w:rPr>
      </w:pPr>
      <w:r w:rsidRPr="0C198EF5">
        <w:rPr>
          <w:rFonts w:ascii="ITC Franklin Gothic Std Bk Cp" w:hAnsi="ITC Franklin Gothic Std Bk Cp"/>
          <w:b/>
          <w:bCs/>
        </w:rPr>
        <w:t>Florian Alt, Vice President, Global Brand Communications at adidas, said:</w:t>
      </w:r>
      <w:r w:rsidRPr="0C198EF5">
        <w:rPr>
          <w:rFonts w:ascii="ITC Franklin Gothic Std Bk Cp" w:hAnsi="ITC Franklin Gothic Std Bk Cp"/>
        </w:rPr>
        <w:t xml:space="preserve"> “</w:t>
      </w:r>
      <w:r w:rsidRPr="0C198EF5">
        <w:rPr>
          <w:rFonts w:ascii="ITC Franklin Gothic Std Bk Cp" w:eastAsia="ITC Franklin Gothic Std Bk Cp" w:hAnsi="ITC Franklin Gothic Std Bk Cp" w:cs="ITC Franklin Gothic Std Bk Cp"/>
          <w:i/>
          <w:iCs/>
          <w:color w:val="212121"/>
          <w:sz w:val="22"/>
          <w:szCs w:val="22"/>
        </w:rPr>
        <w:t>Rivalry is often viewed as a negative, but it can be such a powerful driving force in sport and beyond. We want to inspire the next generation of players to see that competition and support can co-exist, making both the individual and the game stronger. We all need inspiration and someone to make us believe, You Got This - and even competitors on the biggest stage can be that for athletes.</w:t>
      </w:r>
      <w:r w:rsidRPr="0C198EF5">
        <w:rPr>
          <w:rFonts w:ascii="ITC Franklin Gothic Std Bk Cp" w:hAnsi="ITC Franklin Gothic Std Bk Cp"/>
          <w:i/>
          <w:iCs/>
        </w:rPr>
        <w:t>”</w:t>
      </w:r>
    </w:p>
    <w:p w14:paraId="339F75DA" w14:textId="77777777" w:rsidR="003A1086" w:rsidRDefault="003A1086" w:rsidP="003A1086">
      <w:pPr>
        <w:spacing w:after="0"/>
        <w:rPr>
          <w:rFonts w:ascii="ITC Franklin Gothic Std Bk Cp" w:hAnsi="ITC Franklin Gothic Std Bk Cp"/>
        </w:rPr>
      </w:pPr>
    </w:p>
    <w:p w14:paraId="0778ED3D" w14:textId="77777777" w:rsidR="003A1086" w:rsidRDefault="7C4296C1" w:rsidP="003A1086">
      <w:pPr>
        <w:spacing w:after="0"/>
        <w:rPr>
          <w:rFonts w:ascii="ITC Franklin Gothic Std Bk Cp" w:hAnsi="ITC Franklin Gothic Std Bk Cp"/>
        </w:rPr>
      </w:pPr>
      <w:r w:rsidRPr="7C4296C1">
        <w:rPr>
          <w:rFonts w:ascii="ITC Franklin Gothic Std Bk Cp" w:hAnsi="ITC Franklin Gothic Std Bk Cp"/>
          <w:b/>
          <w:bCs/>
        </w:rPr>
        <w:t>[INSERT PLAYER NAME AND POSITION</w:t>
      </w:r>
      <w:r w:rsidRPr="7C4296C1">
        <w:rPr>
          <w:rFonts w:ascii="ITC Franklin Gothic Std Bk Cp" w:hAnsi="ITC Franklin Gothic Std Bk Cp"/>
        </w:rPr>
        <w:t xml:space="preserve">] and adidas athlete said: </w:t>
      </w:r>
      <w:r w:rsidRPr="7C4296C1">
        <w:rPr>
          <w:rFonts w:ascii="ITC Franklin Gothic Std Bk Cp" w:hAnsi="ITC Franklin Gothic Std Bk Cp"/>
          <w:color w:val="00B050"/>
        </w:rPr>
        <w:t>[most relevant local player quote to be inserted by markets]</w:t>
      </w:r>
    </w:p>
    <w:p w14:paraId="4531E3C0" w14:textId="77777777" w:rsidR="003A1086" w:rsidRDefault="003A1086" w:rsidP="003A1086">
      <w:pPr>
        <w:spacing w:after="0"/>
        <w:rPr>
          <w:rFonts w:ascii="ITC Franklin Gothic Std Bk Cp" w:hAnsi="ITC Franklin Gothic Std Bk Cp"/>
        </w:rPr>
      </w:pPr>
    </w:p>
    <w:p w14:paraId="25FB0522" w14:textId="0F5D6B6E" w:rsidR="003A1086" w:rsidRDefault="5A724B63" w:rsidP="003A1086">
      <w:pPr>
        <w:spacing w:after="0"/>
        <w:rPr>
          <w:rFonts w:ascii="ITC Franklin Gothic Std Bk Cp" w:hAnsi="ITC Franklin Gothic Std Bk Cp"/>
        </w:rPr>
      </w:pPr>
      <w:r w:rsidRPr="5A724B63">
        <w:rPr>
          <w:rFonts w:ascii="ITC Franklin Gothic Std Bk Cp" w:hAnsi="ITC Franklin Gothic Std Bk Cp"/>
        </w:rPr>
        <w:t>Ahead of a huge summer of football, this is just one way adidas is showing up for women footballers. As official partners of UEFA for several decades, adidas will provide the Official Match Ball for the UEFA Women’s EURO 2025</w:t>
      </w:r>
      <w:r w:rsidRPr="5A724B63">
        <w:rPr>
          <w:rFonts w:ascii="ITC Franklin Gothic Std Bk Cp" w:eastAsia="ITC Franklin Gothic Std Bk Cp" w:hAnsi="ITC Franklin Gothic Std Bk Cp" w:cs="ITC Franklin Gothic Std Bk Cp"/>
        </w:rPr>
        <w:t>™️</w:t>
      </w:r>
      <w:r w:rsidRPr="5A724B63">
        <w:rPr>
          <w:rFonts w:ascii="ITC Franklin Gothic Std Bk Cp" w:hAnsi="ITC Franklin Gothic Std Bk Cp"/>
        </w:rPr>
        <w:t xml:space="preserve"> – bringing connected ball technology to the tournament for the first time, as well as providing iconic kit for six federations. The brand also launched the F50 SPARKFUSION in June, a football boot built specifically to support the physiological requirements of the female body, based on the demands of the modern women’s game. </w:t>
      </w:r>
    </w:p>
    <w:p w14:paraId="2A00AEA9" w14:textId="77777777" w:rsidR="003A1086" w:rsidRDefault="003A1086" w:rsidP="003A1086">
      <w:pPr>
        <w:spacing w:after="0"/>
        <w:rPr>
          <w:rFonts w:ascii="ITC Franklin Gothic Std Bk Cp" w:hAnsi="ITC Franklin Gothic Std Bk Cp"/>
        </w:rPr>
      </w:pPr>
    </w:p>
    <w:p w14:paraId="3195BB3C" w14:textId="297687EE" w:rsidR="003A1086" w:rsidRDefault="4A278B32" w:rsidP="4A278B32">
      <w:pPr>
        <w:spacing w:after="0"/>
        <w:rPr>
          <w:rFonts w:ascii="ITC Franklin Gothic Std Bk Cp" w:eastAsia="ITC Franklin Gothic Std Bk Cp" w:hAnsi="ITC Franklin Gothic Std Bk Cp" w:cs="ITC Franklin Gothic Std Bk Cp"/>
        </w:rPr>
      </w:pPr>
      <w:r w:rsidRPr="4A278B32">
        <w:rPr>
          <w:rFonts w:ascii="ITC Franklin Gothic Std Bk Cp" w:hAnsi="ITC Franklin Gothic Std Bk Cp"/>
        </w:rPr>
        <w:t xml:space="preserve">To view, visit adidas on </w:t>
      </w:r>
      <w:hyperlink r:id="rId10">
        <w:r w:rsidRPr="4A278B32">
          <w:rPr>
            <w:rStyle w:val="Hyperlink"/>
            <w:rFonts w:ascii="ITC Franklin Gothic Std Bk Cp" w:hAnsi="ITC Franklin Gothic Std Bk Cp"/>
          </w:rPr>
          <w:t>YouTube</w:t>
        </w:r>
      </w:hyperlink>
      <w:r w:rsidRPr="4A278B32">
        <w:rPr>
          <w:rFonts w:ascii="ITC Franklin Gothic Std Bk Cp" w:hAnsi="ITC Franklin Gothic Std Bk Cp"/>
        </w:rPr>
        <w:t xml:space="preserve"> </w:t>
      </w:r>
    </w:p>
    <w:p w14:paraId="773963E8" w14:textId="49E4AB1B" w:rsidR="003A1086" w:rsidRDefault="003A1086" w:rsidP="4A278B32">
      <w:pPr>
        <w:spacing w:after="0"/>
        <w:rPr>
          <w:rFonts w:ascii="ITC Franklin Gothic Std Bk Cp" w:eastAsia="ITC Franklin Gothic Std Bk Cp" w:hAnsi="ITC Franklin Gothic Std Bk Cp" w:cs="ITC Franklin Gothic Std Bk Cp"/>
        </w:rPr>
      </w:pPr>
    </w:p>
    <w:p w14:paraId="6FBAA54D" w14:textId="77777777" w:rsidR="003A1086" w:rsidRDefault="003A1086" w:rsidP="003A1086">
      <w:pPr>
        <w:spacing w:after="0"/>
        <w:rPr>
          <w:rFonts w:ascii="ITC Franklin Gothic Std Bk Cp" w:hAnsi="ITC Franklin Gothic Std Bk Cp"/>
        </w:rPr>
      </w:pPr>
    </w:p>
    <w:p w14:paraId="66647C12" w14:textId="77777777" w:rsidR="003A1086" w:rsidRPr="0062155E" w:rsidRDefault="003A1086" w:rsidP="003A1086">
      <w:pPr>
        <w:spacing w:after="0"/>
        <w:jc w:val="center"/>
        <w:rPr>
          <w:rFonts w:ascii="ITC Franklin Gothic Std Bk Cp" w:hAnsi="ITC Franklin Gothic Std Bk Cp"/>
        </w:rPr>
      </w:pPr>
      <w:r w:rsidRPr="0062155E">
        <w:rPr>
          <w:rFonts w:ascii="ITC Franklin Gothic Std Bk Cp" w:hAnsi="ITC Franklin Gothic Std Bk Cp"/>
        </w:rPr>
        <w:t>-</w:t>
      </w:r>
      <w:r w:rsidRPr="0062155E">
        <w:rPr>
          <w:rFonts w:ascii="ITC Franklin Gothic Std Bk Cp" w:hAnsi="ITC Franklin Gothic Std Bk Cp"/>
          <w:b/>
          <w:bCs/>
        </w:rPr>
        <w:t>ENDS</w:t>
      </w:r>
      <w:r w:rsidRPr="0062155E">
        <w:rPr>
          <w:rFonts w:ascii="ITC Franklin Gothic Std Bk Cp" w:hAnsi="ITC Franklin Gothic Std Bk Cp"/>
        </w:rPr>
        <w:t>-</w:t>
      </w:r>
    </w:p>
    <w:p w14:paraId="37F8BD8B" w14:textId="77777777" w:rsidR="003A1086" w:rsidRDefault="003A1086" w:rsidP="003A1086">
      <w:pPr>
        <w:spacing w:after="0"/>
        <w:rPr>
          <w:rFonts w:ascii="ITC Franklin Gothic Std Bk Cp" w:hAnsi="ITC Franklin Gothic Std Bk Cp"/>
          <w:b/>
          <w:bCs/>
        </w:rPr>
      </w:pPr>
    </w:p>
    <w:p w14:paraId="5C8C52C3" w14:textId="77777777" w:rsidR="003A1086" w:rsidRPr="0062155E" w:rsidRDefault="003A1086" w:rsidP="003A1086">
      <w:pPr>
        <w:spacing w:after="0"/>
        <w:rPr>
          <w:rFonts w:ascii="ITC Franklin Gothic Std Bk Cp" w:hAnsi="ITC Franklin Gothic Std Bk Cp"/>
        </w:rPr>
      </w:pPr>
      <w:r w:rsidRPr="0062155E">
        <w:rPr>
          <w:rFonts w:ascii="ITC Franklin Gothic Std Bk Cp" w:hAnsi="ITC Franklin Gothic Std Bk Cp"/>
          <w:b/>
          <w:bCs/>
        </w:rPr>
        <w:t>ABOUT ADIDAS</w:t>
      </w:r>
      <w:r w:rsidRPr="0062155E">
        <w:rPr>
          <w:rFonts w:ascii="Arial" w:hAnsi="Arial" w:cs="Arial"/>
          <w:b/>
          <w:bCs/>
        </w:rPr>
        <w:t> </w:t>
      </w:r>
      <w:r w:rsidRPr="0062155E">
        <w:rPr>
          <w:rFonts w:ascii="ITC Franklin Gothic Std Bk Cp" w:hAnsi="ITC Franklin Gothic Std Bk Cp"/>
        </w:rPr>
        <w:t> </w:t>
      </w:r>
    </w:p>
    <w:p w14:paraId="0E4FF7CE" w14:textId="77777777" w:rsidR="003A1086" w:rsidRPr="0062155E" w:rsidRDefault="003A1086" w:rsidP="003A1086">
      <w:pPr>
        <w:spacing w:after="0"/>
        <w:rPr>
          <w:rFonts w:ascii="ITC Franklin Gothic Std Bk Cp" w:hAnsi="ITC Franklin Gothic Std Bk Cp"/>
        </w:rPr>
      </w:pPr>
      <w:r w:rsidRPr="0062155E">
        <w:rPr>
          <w:rFonts w:ascii="ITC Franklin Gothic Std Bk Cp" w:hAnsi="ITC Franklin Gothic Std Bk Cp"/>
        </w:rPr>
        <w:t>adidas is a global leader in the sporting goods industry. Headquartered in Herzogenaurach/Germany, the company employs more than 62,000 people across the globe and generated sales of € 23.7 billion in 2024. </w:t>
      </w:r>
    </w:p>
    <w:p w14:paraId="2CE26211" w14:textId="77777777" w:rsidR="003A1086" w:rsidRDefault="003A1086" w:rsidP="003A1086">
      <w:pPr>
        <w:spacing w:after="0"/>
        <w:rPr>
          <w:rFonts w:ascii="ITC Franklin Gothic Std Bk Cp" w:hAnsi="ITC Franklin Gothic Std Bk Cp"/>
        </w:rPr>
      </w:pPr>
    </w:p>
    <w:p w14:paraId="03D903EA" w14:textId="77777777" w:rsidR="003A1086" w:rsidRDefault="003A1086" w:rsidP="003A1086">
      <w:pPr>
        <w:spacing w:after="0"/>
        <w:rPr>
          <w:rFonts w:ascii="ITC Franklin Gothic Std Bk Cp" w:hAnsi="ITC Franklin Gothic Std Bk Cp"/>
          <w:lang w:val="en-GB"/>
        </w:rPr>
      </w:pPr>
    </w:p>
    <w:p w14:paraId="3777E467" w14:textId="77777777" w:rsidR="003A1086" w:rsidRPr="00876696" w:rsidRDefault="003A1086" w:rsidP="003A1086">
      <w:pPr>
        <w:spacing w:after="0"/>
        <w:rPr>
          <w:rFonts w:ascii="ITC Franklin Gothic Std Bk Cp" w:hAnsi="ITC Franklin Gothic Std Bk Cp"/>
          <w:lang w:val="en-GB"/>
        </w:rPr>
      </w:pPr>
    </w:p>
    <w:p w14:paraId="0B6B5D4D" w14:textId="77777777" w:rsidR="00876696" w:rsidRPr="003A1086" w:rsidRDefault="00876696" w:rsidP="003A1086"/>
    <w:sectPr w:rsidR="00876696" w:rsidRPr="003A1086">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147DB" w14:textId="77777777" w:rsidR="00850756" w:rsidRDefault="00850756" w:rsidP="00876696">
      <w:pPr>
        <w:spacing w:after="0" w:line="240" w:lineRule="auto"/>
      </w:pPr>
      <w:r>
        <w:separator/>
      </w:r>
    </w:p>
  </w:endnote>
  <w:endnote w:type="continuationSeparator" w:id="0">
    <w:p w14:paraId="75F56470" w14:textId="77777777" w:rsidR="00850756" w:rsidRDefault="00850756" w:rsidP="00876696">
      <w:pPr>
        <w:spacing w:after="0" w:line="240" w:lineRule="auto"/>
      </w:pPr>
      <w:r>
        <w:continuationSeparator/>
      </w:r>
    </w:p>
  </w:endnote>
  <w:endnote w:type="continuationNotice" w:id="1">
    <w:p w14:paraId="41255722" w14:textId="77777777" w:rsidR="00850756" w:rsidRDefault="008507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Franklin Gothic Std Bk Cp">
    <w:altName w:val="Calibri"/>
    <w:panose1 w:val="00000000000000000000"/>
    <w:charset w:val="4D"/>
    <w:family w:val="swiss"/>
    <w:notTrueType/>
    <w:pitch w:val="variable"/>
    <w:sig w:usb0="800000AF" w:usb1="4000204A"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18D94" w14:textId="77777777" w:rsidR="00850756" w:rsidRDefault="00850756" w:rsidP="00876696">
      <w:pPr>
        <w:spacing w:after="0" w:line="240" w:lineRule="auto"/>
      </w:pPr>
      <w:r>
        <w:separator/>
      </w:r>
    </w:p>
  </w:footnote>
  <w:footnote w:type="continuationSeparator" w:id="0">
    <w:p w14:paraId="4B14BFF8" w14:textId="77777777" w:rsidR="00850756" w:rsidRDefault="00850756" w:rsidP="00876696">
      <w:pPr>
        <w:spacing w:after="0" w:line="240" w:lineRule="auto"/>
      </w:pPr>
      <w:r>
        <w:continuationSeparator/>
      </w:r>
    </w:p>
  </w:footnote>
  <w:footnote w:type="continuationNotice" w:id="1">
    <w:p w14:paraId="2F17A51E" w14:textId="77777777" w:rsidR="00850756" w:rsidRDefault="008507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D9EBD" w14:textId="45AC1881" w:rsidR="005F755B" w:rsidRDefault="005F755B" w:rsidP="005F755B">
    <w:pPr>
      <w:pStyle w:val="Header"/>
      <w:rPr>
        <w:rFonts w:ascii="ITC Franklin Gothic Std Bk Cp" w:hAnsi="ITC Franklin Gothic Std Bk Cp"/>
        <w:color w:val="FF0000"/>
        <w:sz w:val="22"/>
        <w:szCs w:val="22"/>
      </w:rPr>
    </w:pPr>
    <w:r w:rsidRPr="00884757">
      <w:rPr>
        <w:rFonts w:ascii="ITC Franklin Gothic Std Bk Cp" w:hAnsi="ITC Franklin Gothic Std Bk Cp"/>
        <w:color w:val="FF0000"/>
        <w:sz w:val="22"/>
        <w:szCs w:val="22"/>
      </w:rPr>
      <w:t xml:space="preserve"> </w:t>
    </w:r>
    <w:r>
      <w:rPr>
        <w:rFonts w:ascii="ITC Franklin Gothic Std Bk Cp" w:hAnsi="ITC Franklin Gothic Std Bk Cp"/>
        <w:color w:val="FF0000"/>
        <w:sz w:val="22"/>
        <w:szCs w:val="22"/>
      </w:rPr>
      <w:t xml:space="preserve"> </w:t>
    </w:r>
    <w:r w:rsidRPr="00884757">
      <w:rPr>
        <w:rFonts w:ascii="ITC Franklin Gothic Std Bk Cp" w:hAnsi="ITC Franklin Gothic Std Bk Cp"/>
        <w:color w:val="FF0000"/>
        <w:sz w:val="22"/>
        <w:szCs w:val="22"/>
      </w:rPr>
      <w:t xml:space="preserve"> </w:t>
    </w:r>
  </w:p>
  <w:p w14:paraId="30DF52BA" w14:textId="77777777" w:rsidR="005F755B" w:rsidRDefault="005F755B" w:rsidP="005F755B">
    <w:pPr>
      <w:pStyle w:val="Header"/>
      <w:rPr>
        <w:rFonts w:ascii="ITC Franklin Gothic Std Bk Cp" w:hAnsi="ITC Franklin Gothic Std Bk Cp"/>
        <w:color w:val="FF0000"/>
        <w:sz w:val="22"/>
        <w:szCs w:val="22"/>
      </w:rPr>
    </w:pPr>
  </w:p>
  <w:p w14:paraId="01343F83" w14:textId="77777777" w:rsidR="005F755B" w:rsidRPr="00884757" w:rsidRDefault="005F755B" w:rsidP="005F755B">
    <w:pPr>
      <w:pStyle w:val="Header"/>
      <w:rPr>
        <w:rFonts w:ascii="ITC Franklin Gothic Std Bk Cp" w:hAnsi="ITC Franklin Gothic Std Bk Cp"/>
        <w:color w:val="FF0000"/>
        <w:sz w:val="22"/>
        <w:szCs w:val="22"/>
      </w:rPr>
    </w:pPr>
  </w:p>
  <w:p w14:paraId="2FEA5AB3" w14:textId="5A38E81D" w:rsidR="00876696" w:rsidRDefault="005F755B">
    <w:pPr>
      <w:pStyle w:val="Header"/>
    </w:pPr>
    <w:r>
      <w:br/>
    </w:r>
    <w:r w:rsidR="00876696">
      <w:rPr>
        <w:noProof/>
      </w:rPr>
      <w:drawing>
        <wp:anchor distT="0" distB="0" distL="114300" distR="114300" simplePos="0" relativeHeight="251658240" behindDoc="0" locked="0" layoutInCell="1" allowOverlap="1" wp14:anchorId="25D92C12" wp14:editId="61CB0E09">
          <wp:simplePos x="0" y="0"/>
          <wp:positionH relativeFrom="margin">
            <wp:align>center</wp:align>
          </wp:positionH>
          <wp:positionV relativeFrom="paragraph">
            <wp:posOffset>-276225</wp:posOffset>
          </wp:positionV>
          <wp:extent cx="727075" cy="457200"/>
          <wp:effectExtent l="0" t="0" r="0" b="0"/>
          <wp:wrapThrough wrapText="bothSides">
            <wp:wrapPolygon edited="0">
              <wp:start x="11319" y="0"/>
              <wp:lineTo x="9055" y="1800"/>
              <wp:lineTo x="0" y="17100"/>
              <wp:lineTo x="0" y="20700"/>
              <wp:lineTo x="20940" y="20700"/>
              <wp:lineTo x="20940" y="18900"/>
              <wp:lineTo x="19808" y="14400"/>
              <wp:lineTo x="14714" y="0"/>
              <wp:lineTo x="11319" y="0"/>
            </wp:wrapPolygon>
          </wp:wrapThrough>
          <wp:docPr id="622700857" name="Picture 1"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background with a black squar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07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E55B15"/>
    <w:multiLevelType w:val="hybridMultilevel"/>
    <w:tmpl w:val="E558F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4A586D"/>
    <w:multiLevelType w:val="hybridMultilevel"/>
    <w:tmpl w:val="F1C01AB0"/>
    <w:lvl w:ilvl="0" w:tplc="60AAEBDC">
      <w:numFmt w:val="bullet"/>
      <w:lvlText w:val="-"/>
      <w:lvlJc w:val="left"/>
      <w:pPr>
        <w:ind w:left="720" w:hanging="360"/>
      </w:pPr>
      <w:rPr>
        <w:rFonts w:ascii="ITC Franklin Gothic Std Bk Cp" w:eastAsiaTheme="minorEastAsia" w:hAnsi="ITC Franklin Gothic Std Bk Cp"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9091718">
    <w:abstractNumId w:val="1"/>
  </w:num>
  <w:num w:numId="2" w16cid:durableId="625549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696"/>
    <w:rsid w:val="00000917"/>
    <w:rsid w:val="00000D0F"/>
    <w:rsid w:val="000023BC"/>
    <w:rsid w:val="00003781"/>
    <w:rsid w:val="0000658A"/>
    <w:rsid w:val="000109DF"/>
    <w:rsid w:val="00013803"/>
    <w:rsid w:val="00021C88"/>
    <w:rsid w:val="000240E9"/>
    <w:rsid w:val="000267BB"/>
    <w:rsid w:val="00034F8B"/>
    <w:rsid w:val="000408A6"/>
    <w:rsid w:val="00040E83"/>
    <w:rsid w:val="0004357E"/>
    <w:rsid w:val="000437E9"/>
    <w:rsid w:val="0004442F"/>
    <w:rsid w:val="00046592"/>
    <w:rsid w:val="00050B7E"/>
    <w:rsid w:val="00050BBC"/>
    <w:rsid w:val="00051538"/>
    <w:rsid w:val="000632C8"/>
    <w:rsid w:val="000635B2"/>
    <w:rsid w:val="00067563"/>
    <w:rsid w:val="0006784F"/>
    <w:rsid w:val="00080689"/>
    <w:rsid w:val="00080772"/>
    <w:rsid w:val="00086130"/>
    <w:rsid w:val="00090527"/>
    <w:rsid w:val="00090726"/>
    <w:rsid w:val="00093AA2"/>
    <w:rsid w:val="000A4599"/>
    <w:rsid w:val="000A5D17"/>
    <w:rsid w:val="000B4F4E"/>
    <w:rsid w:val="000C2DF5"/>
    <w:rsid w:val="000D1F5E"/>
    <w:rsid w:val="000E17CD"/>
    <w:rsid w:val="000E31E6"/>
    <w:rsid w:val="000E7CCB"/>
    <w:rsid w:val="000F3B60"/>
    <w:rsid w:val="001013B1"/>
    <w:rsid w:val="001041F2"/>
    <w:rsid w:val="0010521E"/>
    <w:rsid w:val="00107490"/>
    <w:rsid w:val="00107BDF"/>
    <w:rsid w:val="00111E70"/>
    <w:rsid w:val="00112D04"/>
    <w:rsid w:val="00115AF9"/>
    <w:rsid w:val="0012167B"/>
    <w:rsid w:val="00135EEA"/>
    <w:rsid w:val="0013620D"/>
    <w:rsid w:val="00140891"/>
    <w:rsid w:val="0014415D"/>
    <w:rsid w:val="001450DD"/>
    <w:rsid w:val="001455F9"/>
    <w:rsid w:val="001479ED"/>
    <w:rsid w:val="0015266A"/>
    <w:rsid w:val="00154ADB"/>
    <w:rsid w:val="00155CB2"/>
    <w:rsid w:val="00165628"/>
    <w:rsid w:val="00171407"/>
    <w:rsid w:val="00171E01"/>
    <w:rsid w:val="001726A2"/>
    <w:rsid w:val="0018328F"/>
    <w:rsid w:val="00183512"/>
    <w:rsid w:val="0018595C"/>
    <w:rsid w:val="001B4757"/>
    <w:rsid w:val="001C7AA1"/>
    <w:rsid w:val="001D1D10"/>
    <w:rsid w:val="001D6A08"/>
    <w:rsid w:val="001D7790"/>
    <w:rsid w:val="001D7FD5"/>
    <w:rsid w:val="001E02BE"/>
    <w:rsid w:val="001E150A"/>
    <w:rsid w:val="001E2147"/>
    <w:rsid w:val="001E5FD1"/>
    <w:rsid w:val="001F1DC9"/>
    <w:rsid w:val="001F23BE"/>
    <w:rsid w:val="001F2637"/>
    <w:rsid w:val="001F50C4"/>
    <w:rsid w:val="002023E4"/>
    <w:rsid w:val="00213569"/>
    <w:rsid w:val="0021391C"/>
    <w:rsid w:val="00215B5D"/>
    <w:rsid w:val="0022232C"/>
    <w:rsid w:val="002232C6"/>
    <w:rsid w:val="00231258"/>
    <w:rsid w:val="0024060C"/>
    <w:rsid w:val="002439FA"/>
    <w:rsid w:val="00245E35"/>
    <w:rsid w:val="00251353"/>
    <w:rsid w:val="00252B89"/>
    <w:rsid w:val="00253B30"/>
    <w:rsid w:val="00254CFC"/>
    <w:rsid w:val="00257B90"/>
    <w:rsid w:val="0026340D"/>
    <w:rsid w:val="00263531"/>
    <w:rsid w:val="0026598F"/>
    <w:rsid w:val="002664F6"/>
    <w:rsid w:val="002666DF"/>
    <w:rsid w:val="00266A88"/>
    <w:rsid w:val="00272307"/>
    <w:rsid w:val="00275B1A"/>
    <w:rsid w:val="002819CC"/>
    <w:rsid w:val="0028406A"/>
    <w:rsid w:val="002852D1"/>
    <w:rsid w:val="00294282"/>
    <w:rsid w:val="00294DDA"/>
    <w:rsid w:val="002957C2"/>
    <w:rsid w:val="002A057C"/>
    <w:rsid w:val="002A12DB"/>
    <w:rsid w:val="002A3C81"/>
    <w:rsid w:val="002B06F1"/>
    <w:rsid w:val="002B633A"/>
    <w:rsid w:val="002D4513"/>
    <w:rsid w:val="002D5CD4"/>
    <w:rsid w:val="002E67C5"/>
    <w:rsid w:val="002E72A8"/>
    <w:rsid w:val="002F45B5"/>
    <w:rsid w:val="002F56AF"/>
    <w:rsid w:val="002F5E13"/>
    <w:rsid w:val="003012F3"/>
    <w:rsid w:val="003026C5"/>
    <w:rsid w:val="003076EF"/>
    <w:rsid w:val="003122D4"/>
    <w:rsid w:val="00323E71"/>
    <w:rsid w:val="00325C58"/>
    <w:rsid w:val="00325EEB"/>
    <w:rsid w:val="0033644D"/>
    <w:rsid w:val="00340E69"/>
    <w:rsid w:val="00343233"/>
    <w:rsid w:val="00343B4F"/>
    <w:rsid w:val="00345308"/>
    <w:rsid w:val="00352978"/>
    <w:rsid w:val="003577EF"/>
    <w:rsid w:val="00364EB0"/>
    <w:rsid w:val="003660C1"/>
    <w:rsid w:val="00367B46"/>
    <w:rsid w:val="00377845"/>
    <w:rsid w:val="003821AA"/>
    <w:rsid w:val="00392089"/>
    <w:rsid w:val="00396F58"/>
    <w:rsid w:val="003A1086"/>
    <w:rsid w:val="003A53C5"/>
    <w:rsid w:val="003A7FF1"/>
    <w:rsid w:val="003B0693"/>
    <w:rsid w:val="003B45B3"/>
    <w:rsid w:val="003C0BF4"/>
    <w:rsid w:val="003C1BC8"/>
    <w:rsid w:val="003C251D"/>
    <w:rsid w:val="003C710F"/>
    <w:rsid w:val="003D20C1"/>
    <w:rsid w:val="003D3F49"/>
    <w:rsid w:val="003D748E"/>
    <w:rsid w:val="003E3065"/>
    <w:rsid w:val="003E341F"/>
    <w:rsid w:val="003E546D"/>
    <w:rsid w:val="003E56D0"/>
    <w:rsid w:val="003E7632"/>
    <w:rsid w:val="003F0054"/>
    <w:rsid w:val="003F4A9B"/>
    <w:rsid w:val="003F6532"/>
    <w:rsid w:val="00400B1B"/>
    <w:rsid w:val="00402A74"/>
    <w:rsid w:val="00403946"/>
    <w:rsid w:val="00404EC3"/>
    <w:rsid w:val="00406CC1"/>
    <w:rsid w:val="004129C2"/>
    <w:rsid w:val="004159C8"/>
    <w:rsid w:val="00417BE7"/>
    <w:rsid w:val="00426094"/>
    <w:rsid w:val="00431213"/>
    <w:rsid w:val="0043248C"/>
    <w:rsid w:val="00435406"/>
    <w:rsid w:val="00435EEB"/>
    <w:rsid w:val="00456590"/>
    <w:rsid w:val="00460121"/>
    <w:rsid w:val="00465607"/>
    <w:rsid w:val="004671C6"/>
    <w:rsid w:val="0047247C"/>
    <w:rsid w:val="00474346"/>
    <w:rsid w:val="00477683"/>
    <w:rsid w:val="00477687"/>
    <w:rsid w:val="004873C5"/>
    <w:rsid w:val="00491FE7"/>
    <w:rsid w:val="004928F4"/>
    <w:rsid w:val="00496788"/>
    <w:rsid w:val="00496BF0"/>
    <w:rsid w:val="004A6045"/>
    <w:rsid w:val="004A65ED"/>
    <w:rsid w:val="004B02C5"/>
    <w:rsid w:val="004B0F73"/>
    <w:rsid w:val="004B247B"/>
    <w:rsid w:val="004C50D5"/>
    <w:rsid w:val="004C727D"/>
    <w:rsid w:val="004D1DB1"/>
    <w:rsid w:val="004D37C7"/>
    <w:rsid w:val="004E1ABA"/>
    <w:rsid w:val="004E377A"/>
    <w:rsid w:val="004E4F58"/>
    <w:rsid w:val="004E5EF5"/>
    <w:rsid w:val="004E79EC"/>
    <w:rsid w:val="004F6A37"/>
    <w:rsid w:val="00517D77"/>
    <w:rsid w:val="00525660"/>
    <w:rsid w:val="005379AB"/>
    <w:rsid w:val="00540132"/>
    <w:rsid w:val="0054258B"/>
    <w:rsid w:val="00545691"/>
    <w:rsid w:val="00551522"/>
    <w:rsid w:val="00551F1C"/>
    <w:rsid w:val="005549BC"/>
    <w:rsid w:val="00566140"/>
    <w:rsid w:val="00571965"/>
    <w:rsid w:val="00571CA6"/>
    <w:rsid w:val="00574EC3"/>
    <w:rsid w:val="00591048"/>
    <w:rsid w:val="00596A47"/>
    <w:rsid w:val="005A1FA9"/>
    <w:rsid w:val="005A3411"/>
    <w:rsid w:val="005A71D7"/>
    <w:rsid w:val="005B5212"/>
    <w:rsid w:val="005B7175"/>
    <w:rsid w:val="005C532C"/>
    <w:rsid w:val="005C662D"/>
    <w:rsid w:val="005C70E6"/>
    <w:rsid w:val="005D67B6"/>
    <w:rsid w:val="005D68CC"/>
    <w:rsid w:val="005D7BD1"/>
    <w:rsid w:val="005E0C7E"/>
    <w:rsid w:val="005E2A03"/>
    <w:rsid w:val="005E6AC0"/>
    <w:rsid w:val="005E7241"/>
    <w:rsid w:val="005F1E5F"/>
    <w:rsid w:val="005F755B"/>
    <w:rsid w:val="00601FDC"/>
    <w:rsid w:val="00602D70"/>
    <w:rsid w:val="00602FE2"/>
    <w:rsid w:val="00604B4C"/>
    <w:rsid w:val="00610CEC"/>
    <w:rsid w:val="0061292B"/>
    <w:rsid w:val="00613F8D"/>
    <w:rsid w:val="0062155E"/>
    <w:rsid w:val="00624D35"/>
    <w:rsid w:val="00637786"/>
    <w:rsid w:val="00642D38"/>
    <w:rsid w:val="006462E3"/>
    <w:rsid w:val="00650A68"/>
    <w:rsid w:val="00651495"/>
    <w:rsid w:val="00656B46"/>
    <w:rsid w:val="00664240"/>
    <w:rsid w:val="00676F96"/>
    <w:rsid w:val="00681227"/>
    <w:rsid w:val="006813B6"/>
    <w:rsid w:val="00682DD0"/>
    <w:rsid w:val="006878EA"/>
    <w:rsid w:val="00692244"/>
    <w:rsid w:val="0069236C"/>
    <w:rsid w:val="00696924"/>
    <w:rsid w:val="006A4523"/>
    <w:rsid w:val="006A5994"/>
    <w:rsid w:val="006A5B64"/>
    <w:rsid w:val="006A62A9"/>
    <w:rsid w:val="006C1B87"/>
    <w:rsid w:val="006C68F0"/>
    <w:rsid w:val="006C7E26"/>
    <w:rsid w:val="006D3188"/>
    <w:rsid w:val="006D31A0"/>
    <w:rsid w:val="006D7C1B"/>
    <w:rsid w:val="006E7562"/>
    <w:rsid w:val="006F5B77"/>
    <w:rsid w:val="006F6207"/>
    <w:rsid w:val="00704BAF"/>
    <w:rsid w:val="00704EB8"/>
    <w:rsid w:val="007065E4"/>
    <w:rsid w:val="00712FF0"/>
    <w:rsid w:val="00714ED9"/>
    <w:rsid w:val="00731311"/>
    <w:rsid w:val="0073198E"/>
    <w:rsid w:val="0074263E"/>
    <w:rsid w:val="007433C4"/>
    <w:rsid w:val="00757D80"/>
    <w:rsid w:val="00760AAF"/>
    <w:rsid w:val="00760F1E"/>
    <w:rsid w:val="00772233"/>
    <w:rsid w:val="00775B97"/>
    <w:rsid w:val="00777832"/>
    <w:rsid w:val="00777C8F"/>
    <w:rsid w:val="00780CB1"/>
    <w:rsid w:val="00786BFF"/>
    <w:rsid w:val="00787922"/>
    <w:rsid w:val="00790C07"/>
    <w:rsid w:val="00791DC3"/>
    <w:rsid w:val="00793592"/>
    <w:rsid w:val="00794E42"/>
    <w:rsid w:val="00795DE4"/>
    <w:rsid w:val="007A0EC3"/>
    <w:rsid w:val="007B1DB0"/>
    <w:rsid w:val="007B6E01"/>
    <w:rsid w:val="007C03E4"/>
    <w:rsid w:val="007C16FE"/>
    <w:rsid w:val="007C5548"/>
    <w:rsid w:val="007D05F4"/>
    <w:rsid w:val="007D2B5B"/>
    <w:rsid w:val="007D3C3E"/>
    <w:rsid w:val="007E086C"/>
    <w:rsid w:val="007F1D9A"/>
    <w:rsid w:val="007F279E"/>
    <w:rsid w:val="007F42B9"/>
    <w:rsid w:val="0080012C"/>
    <w:rsid w:val="0080034B"/>
    <w:rsid w:val="008011EF"/>
    <w:rsid w:val="00806D02"/>
    <w:rsid w:val="00812C18"/>
    <w:rsid w:val="0081523A"/>
    <w:rsid w:val="008164DC"/>
    <w:rsid w:val="00821222"/>
    <w:rsid w:val="008366B9"/>
    <w:rsid w:val="008367BF"/>
    <w:rsid w:val="00850756"/>
    <w:rsid w:val="008519C0"/>
    <w:rsid w:val="00864054"/>
    <w:rsid w:val="00865C3A"/>
    <w:rsid w:val="008710F8"/>
    <w:rsid w:val="00872B5D"/>
    <w:rsid w:val="00874359"/>
    <w:rsid w:val="008757BF"/>
    <w:rsid w:val="00876696"/>
    <w:rsid w:val="00883CC8"/>
    <w:rsid w:val="00883D30"/>
    <w:rsid w:val="008843DF"/>
    <w:rsid w:val="008855F0"/>
    <w:rsid w:val="008867E2"/>
    <w:rsid w:val="00895F5D"/>
    <w:rsid w:val="008A0576"/>
    <w:rsid w:val="008A0BCD"/>
    <w:rsid w:val="008A5041"/>
    <w:rsid w:val="008B38DE"/>
    <w:rsid w:val="008C4C15"/>
    <w:rsid w:val="008C75CD"/>
    <w:rsid w:val="008C79D6"/>
    <w:rsid w:val="008D3FEA"/>
    <w:rsid w:val="008D5412"/>
    <w:rsid w:val="008E0A0F"/>
    <w:rsid w:val="008F1026"/>
    <w:rsid w:val="008F15A6"/>
    <w:rsid w:val="008F6231"/>
    <w:rsid w:val="00902AFD"/>
    <w:rsid w:val="00915D20"/>
    <w:rsid w:val="00916CB8"/>
    <w:rsid w:val="00931FB5"/>
    <w:rsid w:val="009336F5"/>
    <w:rsid w:val="009341ED"/>
    <w:rsid w:val="00936DEB"/>
    <w:rsid w:val="0093790F"/>
    <w:rsid w:val="009414FE"/>
    <w:rsid w:val="00944956"/>
    <w:rsid w:val="00945FF4"/>
    <w:rsid w:val="00947A94"/>
    <w:rsid w:val="0095000C"/>
    <w:rsid w:val="00952B84"/>
    <w:rsid w:val="0096768A"/>
    <w:rsid w:val="00970BB1"/>
    <w:rsid w:val="009724AE"/>
    <w:rsid w:val="009738E9"/>
    <w:rsid w:val="00975458"/>
    <w:rsid w:val="00991181"/>
    <w:rsid w:val="00991DCC"/>
    <w:rsid w:val="009A11DE"/>
    <w:rsid w:val="009A579D"/>
    <w:rsid w:val="009A5ED0"/>
    <w:rsid w:val="009A7EA7"/>
    <w:rsid w:val="009A7F30"/>
    <w:rsid w:val="009B1F9C"/>
    <w:rsid w:val="009B2A39"/>
    <w:rsid w:val="009B4AC9"/>
    <w:rsid w:val="009C32C4"/>
    <w:rsid w:val="009D2015"/>
    <w:rsid w:val="009D672A"/>
    <w:rsid w:val="009E001B"/>
    <w:rsid w:val="009E2AA3"/>
    <w:rsid w:val="009E2B73"/>
    <w:rsid w:val="009E5B95"/>
    <w:rsid w:val="009F60D8"/>
    <w:rsid w:val="009F6F50"/>
    <w:rsid w:val="009F71B9"/>
    <w:rsid w:val="00A03F54"/>
    <w:rsid w:val="00A07253"/>
    <w:rsid w:val="00A11691"/>
    <w:rsid w:val="00A13257"/>
    <w:rsid w:val="00A13610"/>
    <w:rsid w:val="00A17E69"/>
    <w:rsid w:val="00A20AE4"/>
    <w:rsid w:val="00A24BD5"/>
    <w:rsid w:val="00A30841"/>
    <w:rsid w:val="00A30BD9"/>
    <w:rsid w:val="00A35CDE"/>
    <w:rsid w:val="00A364E9"/>
    <w:rsid w:val="00A37725"/>
    <w:rsid w:val="00A439D9"/>
    <w:rsid w:val="00A44BEF"/>
    <w:rsid w:val="00A44DCC"/>
    <w:rsid w:val="00A46012"/>
    <w:rsid w:val="00A46CF5"/>
    <w:rsid w:val="00A54265"/>
    <w:rsid w:val="00A6302C"/>
    <w:rsid w:val="00A719B8"/>
    <w:rsid w:val="00A71AB2"/>
    <w:rsid w:val="00A74ECD"/>
    <w:rsid w:val="00A74FCA"/>
    <w:rsid w:val="00A80EDF"/>
    <w:rsid w:val="00A838DD"/>
    <w:rsid w:val="00A86776"/>
    <w:rsid w:val="00A87880"/>
    <w:rsid w:val="00A91E20"/>
    <w:rsid w:val="00A936B1"/>
    <w:rsid w:val="00A947E7"/>
    <w:rsid w:val="00A94F31"/>
    <w:rsid w:val="00A95E4E"/>
    <w:rsid w:val="00AA6650"/>
    <w:rsid w:val="00AB63C1"/>
    <w:rsid w:val="00AC54F6"/>
    <w:rsid w:val="00AC5E65"/>
    <w:rsid w:val="00AC71DC"/>
    <w:rsid w:val="00AD18CE"/>
    <w:rsid w:val="00AD43A1"/>
    <w:rsid w:val="00AE0970"/>
    <w:rsid w:val="00AE0BB1"/>
    <w:rsid w:val="00AE30DD"/>
    <w:rsid w:val="00AE5B00"/>
    <w:rsid w:val="00AE61F1"/>
    <w:rsid w:val="00AF3877"/>
    <w:rsid w:val="00AF4076"/>
    <w:rsid w:val="00AF5DA1"/>
    <w:rsid w:val="00AF642F"/>
    <w:rsid w:val="00B17F06"/>
    <w:rsid w:val="00B20951"/>
    <w:rsid w:val="00B25154"/>
    <w:rsid w:val="00B25F29"/>
    <w:rsid w:val="00B277EE"/>
    <w:rsid w:val="00B3191F"/>
    <w:rsid w:val="00B3366C"/>
    <w:rsid w:val="00B3556B"/>
    <w:rsid w:val="00B52BFF"/>
    <w:rsid w:val="00B543B8"/>
    <w:rsid w:val="00B567B3"/>
    <w:rsid w:val="00B637CB"/>
    <w:rsid w:val="00B66CC2"/>
    <w:rsid w:val="00B70166"/>
    <w:rsid w:val="00B71489"/>
    <w:rsid w:val="00B74454"/>
    <w:rsid w:val="00B74E6E"/>
    <w:rsid w:val="00B74F38"/>
    <w:rsid w:val="00B7595A"/>
    <w:rsid w:val="00B76F65"/>
    <w:rsid w:val="00B8182C"/>
    <w:rsid w:val="00B85837"/>
    <w:rsid w:val="00B869C1"/>
    <w:rsid w:val="00BA78A8"/>
    <w:rsid w:val="00BA7BA4"/>
    <w:rsid w:val="00BB01EE"/>
    <w:rsid w:val="00BB0B1B"/>
    <w:rsid w:val="00BB0E39"/>
    <w:rsid w:val="00BB23EE"/>
    <w:rsid w:val="00BB4632"/>
    <w:rsid w:val="00BC05A5"/>
    <w:rsid w:val="00BC254C"/>
    <w:rsid w:val="00BD005F"/>
    <w:rsid w:val="00BD1AFA"/>
    <w:rsid w:val="00BD5434"/>
    <w:rsid w:val="00BD6BD9"/>
    <w:rsid w:val="00BE30CF"/>
    <w:rsid w:val="00BE33E4"/>
    <w:rsid w:val="00BE3706"/>
    <w:rsid w:val="00BE671D"/>
    <w:rsid w:val="00BF1D00"/>
    <w:rsid w:val="00BF217D"/>
    <w:rsid w:val="00BF7141"/>
    <w:rsid w:val="00BF7EA0"/>
    <w:rsid w:val="00C04595"/>
    <w:rsid w:val="00C078E2"/>
    <w:rsid w:val="00C12955"/>
    <w:rsid w:val="00C1406E"/>
    <w:rsid w:val="00C15120"/>
    <w:rsid w:val="00C20128"/>
    <w:rsid w:val="00C24EAA"/>
    <w:rsid w:val="00C265AA"/>
    <w:rsid w:val="00C27BE2"/>
    <w:rsid w:val="00C3070D"/>
    <w:rsid w:val="00C30CE5"/>
    <w:rsid w:val="00C32BDA"/>
    <w:rsid w:val="00C347B4"/>
    <w:rsid w:val="00C37912"/>
    <w:rsid w:val="00C379E5"/>
    <w:rsid w:val="00C4070B"/>
    <w:rsid w:val="00C413E4"/>
    <w:rsid w:val="00C47161"/>
    <w:rsid w:val="00C47D04"/>
    <w:rsid w:val="00C53507"/>
    <w:rsid w:val="00C5356B"/>
    <w:rsid w:val="00C53DA2"/>
    <w:rsid w:val="00C54133"/>
    <w:rsid w:val="00C6026C"/>
    <w:rsid w:val="00C64D94"/>
    <w:rsid w:val="00C665A1"/>
    <w:rsid w:val="00C66D45"/>
    <w:rsid w:val="00C71EB3"/>
    <w:rsid w:val="00C75B85"/>
    <w:rsid w:val="00C83B1B"/>
    <w:rsid w:val="00C87C7B"/>
    <w:rsid w:val="00C90783"/>
    <w:rsid w:val="00CA0F99"/>
    <w:rsid w:val="00CB1969"/>
    <w:rsid w:val="00CB49A0"/>
    <w:rsid w:val="00CB5BE1"/>
    <w:rsid w:val="00CC2D73"/>
    <w:rsid w:val="00CC5423"/>
    <w:rsid w:val="00CD64CC"/>
    <w:rsid w:val="00CE7E1D"/>
    <w:rsid w:val="00CF45A7"/>
    <w:rsid w:val="00CF4DF4"/>
    <w:rsid w:val="00CF557F"/>
    <w:rsid w:val="00D05065"/>
    <w:rsid w:val="00D06024"/>
    <w:rsid w:val="00D13B5E"/>
    <w:rsid w:val="00D15B2B"/>
    <w:rsid w:val="00D21B2F"/>
    <w:rsid w:val="00D22CC5"/>
    <w:rsid w:val="00D3215C"/>
    <w:rsid w:val="00D32D98"/>
    <w:rsid w:val="00D4567C"/>
    <w:rsid w:val="00D55771"/>
    <w:rsid w:val="00D56601"/>
    <w:rsid w:val="00D6375C"/>
    <w:rsid w:val="00D64D8B"/>
    <w:rsid w:val="00D672B3"/>
    <w:rsid w:val="00D71C69"/>
    <w:rsid w:val="00D72937"/>
    <w:rsid w:val="00D73360"/>
    <w:rsid w:val="00D74C58"/>
    <w:rsid w:val="00D76562"/>
    <w:rsid w:val="00D81D43"/>
    <w:rsid w:val="00D81FDB"/>
    <w:rsid w:val="00D835CE"/>
    <w:rsid w:val="00D87736"/>
    <w:rsid w:val="00D93AF5"/>
    <w:rsid w:val="00D95837"/>
    <w:rsid w:val="00DA502C"/>
    <w:rsid w:val="00DA7186"/>
    <w:rsid w:val="00DB2CF8"/>
    <w:rsid w:val="00DB638E"/>
    <w:rsid w:val="00DB6C81"/>
    <w:rsid w:val="00DB78D5"/>
    <w:rsid w:val="00DC0A23"/>
    <w:rsid w:val="00DC322D"/>
    <w:rsid w:val="00DC490B"/>
    <w:rsid w:val="00DC64C5"/>
    <w:rsid w:val="00DD4E6D"/>
    <w:rsid w:val="00DD51CE"/>
    <w:rsid w:val="00DE0D13"/>
    <w:rsid w:val="00DE125E"/>
    <w:rsid w:val="00DF4AA2"/>
    <w:rsid w:val="00DF651A"/>
    <w:rsid w:val="00E0150D"/>
    <w:rsid w:val="00E0164A"/>
    <w:rsid w:val="00E02C04"/>
    <w:rsid w:val="00E128B0"/>
    <w:rsid w:val="00E15AC2"/>
    <w:rsid w:val="00E23066"/>
    <w:rsid w:val="00E271BA"/>
    <w:rsid w:val="00E32DC5"/>
    <w:rsid w:val="00E33690"/>
    <w:rsid w:val="00E4284C"/>
    <w:rsid w:val="00E42FC7"/>
    <w:rsid w:val="00E43A7B"/>
    <w:rsid w:val="00E5018F"/>
    <w:rsid w:val="00E53B49"/>
    <w:rsid w:val="00E55C14"/>
    <w:rsid w:val="00E62AC8"/>
    <w:rsid w:val="00E6541E"/>
    <w:rsid w:val="00E66B5F"/>
    <w:rsid w:val="00E73B31"/>
    <w:rsid w:val="00E764F4"/>
    <w:rsid w:val="00E8029F"/>
    <w:rsid w:val="00E80B14"/>
    <w:rsid w:val="00E83B67"/>
    <w:rsid w:val="00E91A1A"/>
    <w:rsid w:val="00E92525"/>
    <w:rsid w:val="00E9296A"/>
    <w:rsid w:val="00EA01A7"/>
    <w:rsid w:val="00EA29DC"/>
    <w:rsid w:val="00EB0CA3"/>
    <w:rsid w:val="00EB27A9"/>
    <w:rsid w:val="00EB29CF"/>
    <w:rsid w:val="00EB37EB"/>
    <w:rsid w:val="00EC2D6D"/>
    <w:rsid w:val="00EC5636"/>
    <w:rsid w:val="00ED355E"/>
    <w:rsid w:val="00ED40A6"/>
    <w:rsid w:val="00ED6387"/>
    <w:rsid w:val="00EE2562"/>
    <w:rsid w:val="00EE5293"/>
    <w:rsid w:val="00F032B1"/>
    <w:rsid w:val="00F035B0"/>
    <w:rsid w:val="00F03DCF"/>
    <w:rsid w:val="00F0616D"/>
    <w:rsid w:val="00F06A42"/>
    <w:rsid w:val="00F07447"/>
    <w:rsid w:val="00F12252"/>
    <w:rsid w:val="00F21C1A"/>
    <w:rsid w:val="00F338F2"/>
    <w:rsid w:val="00F37249"/>
    <w:rsid w:val="00F37A12"/>
    <w:rsid w:val="00F41289"/>
    <w:rsid w:val="00F461D8"/>
    <w:rsid w:val="00F462E4"/>
    <w:rsid w:val="00F475A7"/>
    <w:rsid w:val="00F57944"/>
    <w:rsid w:val="00F6000E"/>
    <w:rsid w:val="00F646FD"/>
    <w:rsid w:val="00F67310"/>
    <w:rsid w:val="00F67472"/>
    <w:rsid w:val="00F67881"/>
    <w:rsid w:val="00F717A4"/>
    <w:rsid w:val="00F71B5D"/>
    <w:rsid w:val="00F82100"/>
    <w:rsid w:val="00F83059"/>
    <w:rsid w:val="00F85D97"/>
    <w:rsid w:val="00F97467"/>
    <w:rsid w:val="00FA0FA8"/>
    <w:rsid w:val="00FA1CD9"/>
    <w:rsid w:val="00FA472B"/>
    <w:rsid w:val="00FA5885"/>
    <w:rsid w:val="00FB0E39"/>
    <w:rsid w:val="00FB28F8"/>
    <w:rsid w:val="00FB694D"/>
    <w:rsid w:val="00FC247A"/>
    <w:rsid w:val="00FE1674"/>
    <w:rsid w:val="00FE6F7D"/>
    <w:rsid w:val="00FF5920"/>
    <w:rsid w:val="0C198EF5"/>
    <w:rsid w:val="231DED83"/>
    <w:rsid w:val="299A9FB2"/>
    <w:rsid w:val="3AA300A7"/>
    <w:rsid w:val="3C053A1C"/>
    <w:rsid w:val="41DB0505"/>
    <w:rsid w:val="4A278B32"/>
    <w:rsid w:val="4D23F907"/>
    <w:rsid w:val="546FBA0C"/>
    <w:rsid w:val="56843F0A"/>
    <w:rsid w:val="5A724B63"/>
    <w:rsid w:val="5B69BCDC"/>
    <w:rsid w:val="6320B4BD"/>
    <w:rsid w:val="794261B1"/>
    <w:rsid w:val="7C4296C1"/>
    <w:rsid w:val="7C7625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4981F3"/>
  <w15:chartTrackingRefBased/>
  <w15:docId w15:val="{B6E045CD-60B1-42C4-AA70-72F13E90E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66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66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66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66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66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66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66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66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66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6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66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66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66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66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66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66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66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6696"/>
    <w:rPr>
      <w:rFonts w:eastAsiaTheme="majorEastAsia" w:cstheme="majorBidi"/>
      <w:color w:val="272727" w:themeColor="text1" w:themeTint="D8"/>
    </w:rPr>
  </w:style>
  <w:style w:type="paragraph" w:styleId="Title">
    <w:name w:val="Title"/>
    <w:basedOn w:val="Normal"/>
    <w:next w:val="Normal"/>
    <w:link w:val="TitleChar"/>
    <w:uiPriority w:val="10"/>
    <w:qFormat/>
    <w:rsid w:val="008766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66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66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66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6696"/>
    <w:pPr>
      <w:spacing w:before="160"/>
      <w:jc w:val="center"/>
    </w:pPr>
    <w:rPr>
      <w:i/>
      <w:iCs/>
      <w:color w:val="404040" w:themeColor="text1" w:themeTint="BF"/>
    </w:rPr>
  </w:style>
  <w:style w:type="character" w:customStyle="1" w:styleId="QuoteChar">
    <w:name w:val="Quote Char"/>
    <w:basedOn w:val="DefaultParagraphFont"/>
    <w:link w:val="Quote"/>
    <w:uiPriority w:val="29"/>
    <w:rsid w:val="00876696"/>
    <w:rPr>
      <w:i/>
      <w:iCs/>
      <w:color w:val="404040" w:themeColor="text1" w:themeTint="BF"/>
    </w:rPr>
  </w:style>
  <w:style w:type="paragraph" w:styleId="ListParagraph">
    <w:name w:val="List Paragraph"/>
    <w:basedOn w:val="Normal"/>
    <w:uiPriority w:val="34"/>
    <w:qFormat/>
    <w:rsid w:val="00876696"/>
    <w:pPr>
      <w:ind w:left="720"/>
      <w:contextualSpacing/>
    </w:pPr>
  </w:style>
  <w:style w:type="character" w:styleId="IntenseEmphasis">
    <w:name w:val="Intense Emphasis"/>
    <w:basedOn w:val="DefaultParagraphFont"/>
    <w:uiPriority w:val="21"/>
    <w:qFormat/>
    <w:rsid w:val="00876696"/>
    <w:rPr>
      <w:i/>
      <w:iCs/>
      <w:color w:val="0F4761" w:themeColor="accent1" w:themeShade="BF"/>
    </w:rPr>
  </w:style>
  <w:style w:type="paragraph" w:styleId="IntenseQuote">
    <w:name w:val="Intense Quote"/>
    <w:basedOn w:val="Normal"/>
    <w:next w:val="Normal"/>
    <w:link w:val="IntenseQuoteChar"/>
    <w:uiPriority w:val="30"/>
    <w:qFormat/>
    <w:rsid w:val="008766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6696"/>
    <w:rPr>
      <w:i/>
      <w:iCs/>
      <w:color w:val="0F4761" w:themeColor="accent1" w:themeShade="BF"/>
    </w:rPr>
  </w:style>
  <w:style w:type="character" w:styleId="IntenseReference">
    <w:name w:val="Intense Reference"/>
    <w:basedOn w:val="DefaultParagraphFont"/>
    <w:uiPriority w:val="32"/>
    <w:qFormat/>
    <w:rsid w:val="00876696"/>
    <w:rPr>
      <w:b/>
      <w:bCs/>
      <w:smallCaps/>
      <w:color w:val="0F4761" w:themeColor="accent1" w:themeShade="BF"/>
      <w:spacing w:val="5"/>
    </w:rPr>
  </w:style>
  <w:style w:type="paragraph" w:styleId="Header">
    <w:name w:val="header"/>
    <w:basedOn w:val="Normal"/>
    <w:link w:val="HeaderChar"/>
    <w:uiPriority w:val="99"/>
    <w:unhideWhenUsed/>
    <w:rsid w:val="008766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696"/>
  </w:style>
  <w:style w:type="paragraph" w:styleId="Footer">
    <w:name w:val="footer"/>
    <w:basedOn w:val="Normal"/>
    <w:link w:val="FooterChar"/>
    <w:uiPriority w:val="99"/>
    <w:unhideWhenUsed/>
    <w:rsid w:val="008766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696"/>
  </w:style>
  <w:style w:type="character" w:styleId="CommentReference">
    <w:name w:val="annotation reference"/>
    <w:basedOn w:val="DefaultParagraphFont"/>
    <w:uiPriority w:val="99"/>
    <w:semiHidden/>
    <w:unhideWhenUsed/>
    <w:rsid w:val="004E79EC"/>
    <w:rPr>
      <w:sz w:val="16"/>
      <w:szCs w:val="16"/>
    </w:rPr>
  </w:style>
  <w:style w:type="paragraph" w:styleId="CommentText">
    <w:name w:val="annotation text"/>
    <w:basedOn w:val="Normal"/>
    <w:link w:val="CommentTextChar"/>
    <w:uiPriority w:val="99"/>
    <w:unhideWhenUsed/>
    <w:rsid w:val="004E79EC"/>
    <w:pPr>
      <w:spacing w:line="240" w:lineRule="auto"/>
    </w:pPr>
    <w:rPr>
      <w:sz w:val="20"/>
      <w:szCs w:val="20"/>
    </w:rPr>
  </w:style>
  <w:style w:type="character" w:customStyle="1" w:styleId="CommentTextChar">
    <w:name w:val="Comment Text Char"/>
    <w:basedOn w:val="DefaultParagraphFont"/>
    <w:link w:val="CommentText"/>
    <w:uiPriority w:val="99"/>
    <w:rsid w:val="004E79EC"/>
    <w:rPr>
      <w:sz w:val="20"/>
      <w:szCs w:val="20"/>
    </w:rPr>
  </w:style>
  <w:style w:type="paragraph" w:styleId="CommentSubject">
    <w:name w:val="annotation subject"/>
    <w:basedOn w:val="CommentText"/>
    <w:next w:val="CommentText"/>
    <w:link w:val="CommentSubjectChar"/>
    <w:uiPriority w:val="99"/>
    <w:semiHidden/>
    <w:unhideWhenUsed/>
    <w:rsid w:val="004E79EC"/>
    <w:rPr>
      <w:b/>
      <w:bCs/>
    </w:rPr>
  </w:style>
  <w:style w:type="character" w:customStyle="1" w:styleId="CommentSubjectChar">
    <w:name w:val="Comment Subject Char"/>
    <w:basedOn w:val="CommentTextChar"/>
    <w:link w:val="CommentSubject"/>
    <w:uiPriority w:val="99"/>
    <w:semiHidden/>
    <w:rsid w:val="004E79EC"/>
    <w:rPr>
      <w:b/>
      <w:bCs/>
      <w:sz w:val="20"/>
      <w:szCs w:val="20"/>
    </w:rPr>
  </w:style>
  <w:style w:type="paragraph" w:styleId="Revision">
    <w:name w:val="Revision"/>
    <w:hidden/>
    <w:uiPriority w:val="99"/>
    <w:semiHidden/>
    <w:rsid w:val="00F37A12"/>
    <w:pPr>
      <w:spacing w:after="0" w:line="240" w:lineRule="auto"/>
    </w:pPr>
  </w:style>
  <w:style w:type="character" w:customStyle="1" w:styleId="normaltextrun">
    <w:name w:val="normaltextrun"/>
    <w:basedOn w:val="DefaultParagraphFont"/>
    <w:rsid w:val="00A86776"/>
  </w:style>
  <w:style w:type="character" w:styleId="Hyperlink">
    <w:name w:val="Hyperlink"/>
    <w:basedOn w:val="DefaultParagraphFont"/>
    <w:uiPriority w:val="99"/>
    <w:unhideWhenUsed/>
    <w:rsid w:val="4A278B32"/>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92856">
      <w:bodyDiv w:val="1"/>
      <w:marLeft w:val="0"/>
      <w:marRight w:val="0"/>
      <w:marTop w:val="0"/>
      <w:marBottom w:val="0"/>
      <w:divBdr>
        <w:top w:val="none" w:sz="0" w:space="0" w:color="auto"/>
        <w:left w:val="none" w:sz="0" w:space="0" w:color="auto"/>
        <w:bottom w:val="none" w:sz="0" w:space="0" w:color="auto"/>
        <w:right w:val="none" w:sz="0" w:space="0" w:color="auto"/>
      </w:divBdr>
    </w:div>
    <w:div w:id="206648890">
      <w:bodyDiv w:val="1"/>
      <w:marLeft w:val="0"/>
      <w:marRight w:val="0"/>
      <w:marTop w:val="0"/>
      <w:marBottom w:val="0"/>
      <w:divBdr>
        <w:top w:val="none" w:sz="0" w:space="0" w:color="auto"/>
        <w:left w:val="none" w:sz="0" w:space="0" w:color="auto"/>
        <w:bottom w:val="none" w:sz="0" w:space="0" w:color="auto"/>
        <w:right w:val="none" w:sz="0" w:space="0" w:color="auto"/>
      </w:divBdr>
      <w:divsChild>
        <w:div w:id="99297817">
          <w:marLeft w:val="0"/>
          <w:marRight w:val="0"/>
          <w:marTop w:val="0"/>
          <w:marBottom w:val="0"/>
          <w:divBdr>
            <w:top w:val="none" w:sz="0" w:space="0" w:color="auto"/>
            <w:left w:val="none" w:sz="0" w:space="0" w:color="auto"/>
            <w:bottom w:val="none" w:sz="0" w:space="0" w:color="auto"/>
            <w:right w:val="none" w:sz="0" w:space="0" w:color="auto"/>
          </w:divBdr>
        </w:div>
        <w:div w:id="1967152988">
          <w:marLeft w:val="0"/>
          <w:marRight w:val="0"/>
          <w:marTop w:val="0"/>
          <w:marBottom w:val="0"/>
          <w:divBdr>
            <w:top w:val="none" w:sz="0" w:space="0" w:color="auto"/>
            <w:left w:val="none" w:sz="0" w:space="0" w:color="auto"/>
            <w:bottom w:val="none" w:sz="0" w:space="0" w:color="auto"/>
            <w:right w:val="none" w:sz="0" w:space="0" w:color="auto"/>
          </w:divBdr>
        </w:div>
        <w:div w:id="2021395813">
          <w:marLeft w:val="0"/>
          <w:marRight w:val="0"/>
          <w:marTop w:val="0"/>
          <w:marBottom w:val="0"/>
          <w:divBdr>
            <w:top w:val="none" w:sz="0" w:space="0" w:color="auto"/>
            <w:left w:val="none" w:sz="0" w:space="0" w:color="auto"/>
            <w:bottom w:val="none" w:sz="0" w:space="0" w:color="auto"/>
            <w:right w:val="none" w:sz="0" w:space="0" w:color="auto"/>
          </w:divBdr>
        </w:div>
        <w:div w:id="2032489168">
          <w:marLeft w:val="0"/>
          <w:marRight w:val="0"/>
          <w:marTop w:val="0"/>
          <w:marBottom w:val="0"/>
          <w:divBdr>
            <w:top w:val="none" w:sz="0" w:space="0" w:color="auto"/>
            <w:left w:val="none" w:sz="0" w:space="0" w:color="auto"/>
            <w:bottom w:val="none" w:sz="0" w:space="0" w:color="auto"/>
            <w:right w:val="none" w:sz="0" w:space="0" w:color="auto"/>
          </w:divBdr>
        </w:div>
      </w:divsChild>
    </w:div>
    <w:div w:id="256601481">
      <w:bodyDiv w:val="1"/>
      <w:marLeft w:val="0"/>
      <w:marRight w:val="0"/>
      <w:marTop w:val="0"/>
      <w:marBottom w:val="0"/>
      <w:divBdr>
        <w:top w:val="none" w:sz="0" w:space="0" w:color="auto"/>
        <w:left w:val="none" w:sz="0" w:space="0" w:color="auto"/>
        <w:bottom w:val="none" w:sz="0" w:space="0" w:color="auto"/>
        <w:right w:val="none" w:sz="0" w:space="0" w:color="auto"/>
      </w:divBdr>
      <w:divsChild>
        <w:div w:id="856430960">
          <w:marLeft w:val="0"/>
          <w:marRight w:val="0"/>
          <w:marTop w:val="0"/>
          <w:marBottom w:val="0"/>
          <w:divBdr>
            <w:top w:val="none" w:sz="0" w:space="0" w:color="auto"/>
            <w:left w:val="none" w:sz="0" w:space="0" w:color="auto"/>
            <w:bottom w:val="none" w:sz="0" w:space="0" w:color="auto"/>
            <w:right w:val="none" w:sz="0" w:space="0" w:color="auto"/>
          </w:divBdr>
        </w:div>
        <w:div w:id="1704938325">
          <w:marLeft w:val="0"/>
          <w:marRight w:val="0"/>
          <w:marTop w:val="0"/>
          <w:marBottom w:val="0"/>
          <w:divBdr>
            <w:top w:val="none" w:sz="0" w:space="0" w:color="auto"/>
            <w:left w:val="none" w:sz="0" w:space="0" w:color="auto"/>
            <w:bottom w:val="none" w:sz="0" w:space="0" w:color="auto"/>
            <w:right w:val="none" w:sz="0" w:space="0" w:color="auto"/>
          </w:divBdr>
        </w:div>
      </w:divsChild>
    </w:div>
    <w:div w:id="621881714">
      <w:bodyDiv w:val="1"/>
      <w:marLeft w:val="0"/>
      <w:marRight w:val="0"/>
      <w:marTop w:val="0"/>
      <w:marBottom w:val="0"/>
      <w:divBdr>
        <w:top w:val="none" w:sz="0" w:space="0" w:color="auto"/>
        <w:left w:val="none" w:sz="0" w:space="0" w:color="auto"/>
        <w:bottom w:val="none" w:sz="0" w:space="0" w:color="auto"/>
        <w:right w:val="none" w:sz="0" w:space="0" w:color="auto"/>
      </w:divBdr>
      <w:divsChild>
        <w:div w:id="444429627">
          <w:marLeft w:val="0"/>
          <w:marRight w:val="0"/>
          <w:marTop w:val="0"/>
          <w:marBottom w:val="0"/>
          <w:divBdr>
            <w:top w:val="none" w:sz="0" w:space="0" w:color="auto"/>
            <w:left w:val="none" w:sz="0" w:space="0" w:color="auto"/>
            <w:bottom w:val="none" w:sz="0" w:space="0" w:color="auto"/>
            <w:right w:val="none" w:sz="0" w:space="0" w:color="auto"/>
          </w:divBdr>
        </w:div>
        <w:div w:id="923223547">
          <w:marLeft w:val="0"/>
          <w:marRight w:val="0"/>
          <w:marTop w:val="0"/>
          <w:marBottom w:val="0"/>
          <w:divBdr>
            <w:top w:val="none" w:sz="0" w:space="0" w:color="auto"/>
            <w:left w:val="none" w:sz="0" w:space="0" w:color="auto"/>
            <w:bottom w:val="none" w:sz="0" w:space="0" w:color="auto"/>
            <w:right w:val="none" w:sz="0" w:space="0" w:color="auto"/>
          </w:divBdr>
        </w:div>
        <w:div w:id="1209032081">
          <w:marLeft w:val="0"/>
          <w:marRight w:val="0"/>
          <w:marTop w:val="0"/>
          <w:marBottom w:val="0"/>
          <w:divBdr>
            <w:top w:val="none" w:sz="0" w:space="0" w:color="auto"/>
            <w:left w:val="none" w:sz="0" w:space="0" w:color="auto"/>
            <w:bottom w:val="none" w:sz="0" w:space="0" w:color="auto"/>
            <w:right w:val="none" w:sz="0" w:space="0" w:color="auto"/>
          </w:divBdr>
        </w:div>
        <w:div w:id="1891333773">
          <w:marLeft w:val="0"/>
          <w:marRight w:val="0"/>
          <w:marTop w:val="0"/>
          <w:marBottom w:val="0"/>
          <w:divBdr>
            <w:top w:val="none" w:sz="0" w:space="0" w:color="auto"/>
            <w:left w:val="none" w:sz="0" w:space="0" w:color="auto"/>
            <w:bottom w:val="none" w:sz="0" w:space="0" w:color="auto"/>
            <w:right w:val="none" w:sz="0" w:space="0" w:color="auto"/>
          </w:divBdr>
        </w:div>
      </w:divsChild>
    </w:div>
    <w:div w:id="917137057">
      <w:bodyDiv w:val="1"/>
      <w:marLeft w:val="0"/>
      <w:marRight w:val="0"/>
      <w:marTop w:val="0"/>
      <w:marBottom w:val="0"/>
      <w:divBdr>
        <w:top w:val="none" w:sz="0" w:space="0" w:color="auto"/>
        <w:left w:val="none" w:sz="0" w:space="0" w:color="auto"/>
        <w:bottom w:val="none" w:sz="0" w:space="0" w:color="auto"/>
        <w:right w:val="none" w:sz="0" w:space="0" w:color="auto"/>
      </w:divBdr>
      <w:divsChild>
        <w:div w:id="568806385">
          <w:marLeft w:val="0"/>
          <w:marRight w:val="0"/>
          <w:marTop w:val="0"/>
          <w:marBottom w:val="0"/>
          <w:divBdr>
            <w:top w:val="none" w:sz="0" w:space="0" w:color="auto"/>
            <w:left w:val="none" w:sz="0" w:space="0" w:color="auto"/>
            <w:bottom w:val="none" w:sz="0" w:space="0" w:color="auto"/>
            <w:right w:val="none" w:sz="0" w:space="0" w:color="auto"/>
          </w:divBdr>
        </w:div>
        <w:div w:id="2069918636">
          <w:marLeft w:val="0"/>
          <w:marRight w:val="0"/>
          <w:marTop w:val="0"/>
          <w:marBottom w:val="0"/>
          <w:divBdr>
            <w:top w:val="none" w:sz="0" w:space="0" w:color="auto"/>
            <w:left w:val="none" w:sz="0" w:space="0" w:color="auto"/>
            <w:bottom w:val="none" w:sz="0" w:space="0" w:color="auto"/>
            <w:right w:val="none" w:sz="0" w:space="0" w:color="auto"/>
          </w:divBdr>
        </w:div>
      </w:divsChild>
    </w:div>
    <w:div w:id="107505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youtube.com/watch?v=GFT6Wt9VDWQ"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FABE436A3A3D4481BB974FCC5C0F5A" ma:contentTypeVersion="74" ma:contentTypeDescription="Create a new document." ma:contentTypeScope="" ma:versionID="eee66717fc8f7ed058eab441bd66c894">
  <xsd:schema xmlns:xsd="http://www.w3.org/2001/XMLSchema" xmlns:xs="http://www.w3.org/2001/XMLSchema" xmlns:p="http://schemas.microsoft.com/office/2006/metadata/properties" xmlns:ns2="8808b6a1-56c1-497c-9266-1859d7962a05" xmlns:ns3="7c23879e-d3dd-4e37-ad2f-329daa98c403" targetNamespace="http://schemas.microsoft.com/office/2006/metadata/properties" ma:root="true" ma:fieldsID="ab622984270d9dad8028ab8fe213bf15" ns2:_="" ns3:_="">
    <xsd:import namespace="8808b6a1-56c1-497c-9266-1859d7962a05"/>
    <xsd:import namespace="7c23879e-d3dd-4e37-ad2f-329daa98c4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08b6a1-56c1-497c-9266-1859d7962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false">
      <xsd:simpleType>
        <xsd:restriction base="dms:Text"/>
      </xsd:simpleType>
    </xsd:element>
    <xsd:element name="MediaServiceOCR" ma:index="11" nillable="true" ma:displayName="MediaServiceOCR" ma:internalName="MediaServiceOCR" ma:readOnly="false">
      <xsd:simpleType>
        <xsd:restriction base="dms:Note">
          <xsd:maxLength value="255"/>
        </xsd:restrictio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MediaServiceLocation" ma:internalName="MediaServiceLocation" ma:readOnly="fals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false">
      <xsd:simpleType>
        <xsd:restriction base="dms:Note"/>
      </xsd:simpleType>
    </xsd:element>
    <xsd:element name="MediaServiceKeyPoints" ma:index="19" nillable="true" ma:displayName="KeyPoints" ma:internalName="MediaServiceKeyPoints" ma:readOnly="false">
      <xsd:simpleType>
        <xsd:restriction base="dms:Note">
          <xsd:maxLength value="255"/>
        </xsd:restriction>
      </xsd:simpleType>
    </xsd:element>
    <xsd:element name="MediaLengthInSeconds" ma:index="20" nillable="true" ma:displayName="Length (seconds)" ma:internalName="MediaLengthInSeconds" ma:readOnly="fals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ffff48-cca9-4807-8ad1-02586ec8c4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23879e-d3dd-4e37-ad2f-329daa98c40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90b4f0-1159-4682-878d-03e52392ccae}" ma:internalName="TaxCatchAll" ma:readOnly="false" ma:showField="CatchAllData" ma:web="7c23879e-d3dd-4e37-ad2f-329daa98c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08b6a1-56c1-497c-9266-1859d7962a05">
      <Terms xmlns="http://schemas.microsoft.com/office/infopath/2007/PartnerControls"/>
    </lcf76f155ced4ddcb4097134ff3c332f>
    <TaxCatchAll xmlns="7c23879e-d3dd-4e37-ad2f-329daa98c403" xsi:nil="true"/>
    <MediaServiceObjectDetectorVersions xmlns="8808b6a1-56c1-497c-9266-1859d7962a05" xsi:nil="true"/>
    <MediaServiceAutoTags xmlns="8808b6a1-56c1-497c-9266-1859d7962a05" xsi:nil="true"/>
    <MediaServiceKeyPoints xmlns="8808b6a1-56c1-497c-9266-1859d7962a05" xsi:nil="true"/>
    <MediaServiceOCR xmlns="8808b6a1-56c1-497c-9266-1859d7962a05" xsi:nil="true"/>
    <MediaServiceAutoKeyPoints xmlns="8808b6a1-56c1-497c-9266-1859d7962a05" xsi:nil="true"/>
    <MediaServiceLocation xmlns="8808b6a1-56c1-497c-9266-1859d7962a05" xsi:nil="true"/>
    <MediaLengthInSeconds xmlns="8808b6a1-56c1-497c-9266-1859d7962a05" xsi:nil="true"/>
  </documentManagement>
</p:properties>
</file>

<file path=customXml/itemProps1.xml><?xml version="1.0" encoding="utf-8"?>
<ds:datastoreItem xmlns:ds="http://schemas.openxmlformats.org/officeDocument/2006/customXml" ds:itemID="{F0BECA49-0E91-459A-B8BA-33223DB95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08b6a1-56c1-497c-9266-1859d7962a05"/>
    <ds:schemaRef ds:uri="7c23879e-d3dd-4e37-ad2f-329daa98c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ECD3D8-6D3A-4BED-8859-82488AE30095}">
  <ds:schemaRefs>
    <ds:schemaRef ds:uri="http://schemas.microsoft.com/sharepoint/v3/contenttype/forms"/>
  </ds:schemaRefs>
</ds:datastoreItem>
</file>

<file path=customXml/itemProps3.xml><?xml version="1.0" encoding="utf-8"?>
<ds:datastoreItem xmlns:ds="http://schemas.openxmlformats.org/officeDocument/2006/customXml" ds:itemID="{F9E9C2B7-220C-42DD-8049-A97C1B54F886}">
  <ds:schemaRefs>
    <ds:schemaRef ds:uri="http://schemas.microsoft.com/office/2006/metadata/properties"/>
    <ds:schemaRef ds:uri="http://schemas.microsoft.com/office/infopath/2007/PartnerControls"/>
    <ds:schemaRef ds:uri="8808b6a1-56c1-497c-9266-1859d7962a05"/>
    <ds:schemaRef ds:uri="7c23879e-d3dd-4e37-ad2f-329daa98c403"/>
  </ds:schemaRefs>
</ds:datastoreItem>
</file>

<file path=docMetadata/LabelInfo.xml><?xml version="1.0" encoding="utf-8"?>
<clbl:labelList xmlns:clbl="http://schemas.microsoft.com/office/2020/mipLabelMetadata">
  <clbl:label id="{1c3ba50a-93e8-411f-aceb-87183474575f}" enabled="1" method="Standard" siteId="{3bfeb222-e42c-4535-aace-ea6f7751369b}"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3465</Characters>
  <Application>Microsoft Office Word</Application>
  <DocSecurity>0</DocSecurity>
  <Lines>28</Lines>
  <Paragraphs>8</Paragraphs>
  <ScaleCrop>false</ScaleCrop>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Kenny</dc:creator>
  <cp:keywords/>
  <dc:description/>
  <cp:lastModifiedBy>Pratap Chauhan</cp:lastModifiedBy>
  <cp:revision>12</cp:revision>
  <dcterms:created xsi:type="dcterms:W3CDTF">2025-06-12T15:40:00Z</dcterms:created>
  <dcterms:modified xsi:type="dcterms:W3CDTF">2025-06-22T20:09:00Z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a7f531c0-6d91-4de1-bf5e-b93c25b4d8ac</vt:lpwstr>
  </property>
  <property fmtid="{D5CDD505-2E9C-101B-9397-08002B2CF9AE}" pid="3" name="ContentTypeId">
    <vt:lpwstr>0x01010041FABE436A3A3D4481BB974FCC5C0F5A</vt:lpwstr>
  </property>
  <property fmtid="{D5CDD505-2E9C-101B-9397-08002B2CF9AE}" pid="4" name="MediaServiceImageTags">
    <vt:lpwstr/>
  </property>
</Properties>
</file>