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AB6C68D" w14:textId="387EA490" w:rsidR="00FF4E9B" w:rsidRPr="00BC73F5" w:rsidRDefault="00FF4E9B" w:rsidP="00FF4E9B">
      <w:pPr>
        <w:spacing w:line="360" w:lineRule="auto"/>
        <w:jc w:val="center"/>
        <w:rPr>
          <w:rFonts w:ascii="ITC Franklin Gothic Std Bk Cp" w:hAnsi="ITC Franklin Gothic Std Bk Cp"/>
          <w:sz w:val="24"/>
          <w:szCs w:val="24"/>
        </w:rPr>
      </w:pPr>
      <w:r w:rsidRPr="00BC73F5">
        <w:rPr>
          <w:rFonts w:ascii="ITC Franklin Gothic Std Bk Cp" w:hAnsi="ITC Franklin Gothic Std Bk Cp"/>
          <w:b/>
          <w:bCs/>
          <w:sz w:val="24"/>
          <w:szCs w:val="24"/>
        </w:rPr>
        <w:t xml:space="preserve">ADIDAS </w:t>
      </w:r>
      <w:r w:rsidR="0065284E">
        <w:rPr>
          <w:rFonts w:ascii="ITC Franklin Gothic Std Bk Cp" w:hAnsi="ITC Franklin Gothic Std Bk Cp"/>
          <w:b/>
          <w:bCs/>
          <w:sz w:val="24"/>
          <w:szCs w:val="24"/>
        </w:rPr>
        <w:t>UNVEILS NEW</w:t>
      </w:r>
      <w:r w:rsidRPr="00BC73F5">
        <w:rPr>
          <w:rFonts w:ascii="ITC Franklin Gothic Std Bk Cp" w:hAnsi="ITC Franklin Gothic Std Bk Cp"/>
          <w:b/>
          <w:bCs/>
          <w:sz w:val="24"/>
          <w:szCs w:val="24"/>
        </w:rPr>
        <w:t xml:space="preserve"> ULTRABOOST 5 – BUILT TO PROVIDE THE MOST ENERGY RETURN </w:t>
      </w:r>
      <w:r w:rsidR="00A97723" w:rsidRPr="00BC73F5">
        <w:rPr>
          <w:rFonts w:ascii="ITC Franklin Gothic Std Bk Cp" w:hAnsi="ITC Franklin Gothic Std Bk Cp"/>
          <w:b/>
          <w:bCs/>
          <w:sz w:val="24"/>
          <w:szCs w:val="24"/>
        </w:rPr>
        <w:t>YET</w:t>
      </w:r>
    </w:p>
    <w:p w14:paraId="4B91A39E" w14:textId="2052FC17" w:rsidR="000349E6" w:rsidRPr="00BC73F5" w:rsidRDefault="00785AEB" w:rsidP="00566231">
      <w:pPr>
        <w:pStyle w:val="ListParagraph"/>
        <w:numPr>
          <w:ilvl w:val="0"/>
          <w:numId w:val="1"/>
        </w:numPr>
        <w:spacing w:after="0" w:line="240" w:lineRule="auto"/>
        <w:ind w:left="714" w:hanging="357"/>
        <w:jc w:val="both"/>
        <w:rPr>
          <w:rFonts w:ascii="ITC Franklin Gothic Std Bk Cp" w:hAnsi="ITC Franklin Gothic Std Bk Cp"/>
          <w:sz w:val="24"/>
          <w:szCs w:val="24"/>
        </w:rPr>
      </w:pPr>
      <w:r w:rsidRPr="00BC73F5">
        <w:rPr>
          <w:rFonts w:ascii="ITC Franklin Gothic Std Bk Cp" w:hAnsi="ITC Franklin Gothic Std Bk Cp"/>
          <w:sz w:val="24"/>
          <w:szCs w:val="24"/>
        </w:rPr>
        <w:t>The re</w:t>
      </w:r>
      <w:r w:rsidR="006030F3" w:rsidRPr="00BC73F5">
        <w:rPr>
          <w:rFonts w:ascii="ITC Franklin Gothic Std Bk Cp" w:hAnsi="ITC Franklin Gothic Std Bk Cp"/>
          <w:sz w:val="24"/>
          <w:szCs w:val="24"/>
        </w:rPr>
        <w:t xml:space="preserve">volutionised </w:t>
      </w:r>
      <w:r w:rsidR="00A4530D">
        <w:rPr>
          <w:rFonts w:ascii="ITC Franklin Gothic Std Bk Cp" w:hAnsi="ITC Franklin Gothic Std Bk Cp"/>
          <w:sz w:val="24"/>
          <w:szCs w:val="24"/>
        </w:rPr>
        <w:t>silhouette</w:t>
      </w:r>
      <w:r w:rsidRPr="00BC73F5">
        <w:rPr>
          <w:rFonts w:ascii="ITC Franklin Gothic Std Bk Cp" w:hAnsi="ITC Franklin Gothic Std Bk Cp"/>
          <w:sz w:val="24"/>
          <w:szCs w:val="24"/>
        </w:rPr>
        <w:t xml:space="preserve"> </w:t>
      </w:r>
      <w:r w:rsidR="00566231">
        <w:rPr>
          <w:rFonts w:ascii="ITC Franklin Gothic Std Bk Cp" w:hAnsi="ITC Franklin Gothic Std Bk Cp"/>
          <w:sz w:val="24"/>
          <w:szCs w:val="24"/>
        </w:rPr>
        <w:t>–</w:t>
      </w:r>
      <w:r w:rsidR="00323E92">
        <w:rPr>
          <w:rFonts w:ascii="ITC Franklin Gothic Std Bk Cp" w:hAnsi="ITC Franklin Gothic Std Bk Cp"/>
          <w:sz w:val="24"/>
          <w:szCs w:val="24"/>
        </w:rPr>
        <w:t xml:space="preserve"> </w:t>
      </w:r>
      <w:r w:rsidR="00566231">
        <w:rPr>
          <w:rFonts w:ascii="ITC Franklin Gothic Std Bk Cp" w:hAnsi="ITC Franklin Gothic Std Bk Cp"/>
          <w:sz w:val="24"/>
          <w:szCs w:val="24"/>
        </w:rPr>
        <w:t>created</w:t>
      </w:r>
      <w:r w:rsidRPr="00BC73F5">
        <w:rPr>
          <w:rFonts w:ascii="ITC Franklin Gothic Std Bk Cp" w:hAnsi="ITC Franklin Gothic Std Bk Cp"/>
          <w:sz w:val="24"/>
          <w:szCs w:val="24"/>
        </w:rPr>
        <w:t xml:space="preserve"> to energise the everyday run </w:t>
      </w:r>
      <w:r w:rsidR="000E21D7">
        <w:rPr>
          <w:rFonts w:ascii="ITC Franklin Gothic Std Bk Cp" w:hAnsi="ITC Franklin Gothic Std Bk Cp"/>
          <w:sz w:val="24"/>
          <w:szCs w:val="24"/>
        </w:rPr>
        <w:t>–</w:t>
      </w:r>
      <w:r w:rsidR="00323E92">
        <w:rPr>
          <w:rFonts w:ascii="ITC Franklin Gothic Std Bk Cp" w:hAnsi="ITC Franklin Gothic Std Bk Cp"/>
          <w:sz w:val="24"/>
          <w:szCs w:val="24"/>
        </w:rPr>
        <w:t xml:space="preserve"> </w:t>
      </w:r>
      <w:r w:rsidR="00BF568D" w:rsidRPr="00BC73F5">
        <w:rPr>
          <w:rFonts w:ascii="ITC Franklin Gothic Std Bk Cp" w:hAnsi="ITC Franklin Gothic Std Bk Cp"/>
          <w:sz w:val="24"/>
          <w:szCs w:val="24"/>
        </w:rPr>
        <w:t>mark</w:t>
      </w:r>
      <w:r w:rsidR="00323E92">
        <w:rPr>
          <w:rFonts w:ascii="ITC Franklin Gothic Std Bk Cp" w:hAnsi="ITC Franklin Gothic Std Bk Cp"/>
          <w:sz w:val="24"/>
          <w:szCs w:val="24"/>
        </w:rPr>
        <w:t>s</w:t>
      </w:r>
      <w:r w:rsidR="00BF568D" w:rsidRPr="00BC73F5">
        <w:rPr>
          <w:rFonts w:ascii="ITC Franklin Gothic Std Bk Cp" w:hAnsi="ITC Franklin Gothic Std Bk Cp"/>
          <w:sz w:val="24"/>
          <w:szCs w:val="24"/>
        </w:rPr>
        <w:t xml:space="preserve"> </w:t>
      </w:r>
      <w:r w:rsidR="00DF36E5" w:rsidRPr="00BC73F5">
        <w:rPr>
          <w:rFonts w:ascii="ITC Franklin Gothic Std Bk Cp" w:hAnsi="ITC Franklin Gothic Std Bk Cp"/>
          <w:sz w:val="24"/>
          <w:szCs w:val="24"/>
        </w:rPr>
        <w:t>the biggest r</w:t>
      </w:r>
      <w:r w:rsidR="001F7173" w:rsidRPr="00BC73F5">
        <w:rPr>
          <w:rFonts w:ascii="ITC Franklin Gothic Std Bk Cp" w:hAnsi="ITC Franklin Gothic Std Bk Cp"/>
          <w:sz w:val="24"/>
          <w:szCs w:val="24"/>
        </w:rPr>
        <w:t>edesign</w:t>
      </w:r>
      <w:r w:rsidR="00DF36E5" w:rsidRPr="00BC73F5">
        <w:rPr>
          <w:rFonts w:ascii="ITC Franklin Gothic Std Bk Cp" w:hAnsi="ITC Franklin Gothic Std Bk Cp"/>
          <w:sz w:val="24"/>
          <w:szCs w:val="24"/>
        </w:rPr>
        <w:t xml:space="preserve"> of the franchise since 2015 debut</w:t>
      </w:r>
    </w:p>
    <w:p w14:paraId="03158079" w14:textId="4B25B0B6" w:rsidR="00323E92" w:rsidRDefault="00323E92" w:rsidP="00566231">
      <w:pPr>
        <w:pStyle w:val="ListParagraph"/>
        <w:numPr>
          <w:ilvl w:val="0"/>
          <w:numId w:val="1"/>
        </w:numPr>
        <w:spacing w:after="0" w:line="240" w:lineRule="auto"/>
        <w:ind w:left="714" w:hanging="357"/>
        <w:jc w:val="both"/>
        <w:rPr>
          <w:rFonts w:ascii="ITC Franklin Gothic Std Bk Cp" w:hAnsi="ITC Franklin Gothic Std Bk Cp"/>
          <w:sz w:val="24"/>
          <w:szCs w:val="24"/>
        </w:rPr>
      </w:pPr>
      <w:r>
        <w:rPr>
          <w:rFonts w:ascii="ITC Franklin Gothic Std Bk Cp" w:hAnsi="ITC Franklin Gothic Std Bk Cp"/>
          <w:sz w:val="24"/>
          <w:szCs w:val="24"/>
        </w:rPr>
        <w:t>Built for a generation of runners looking to maximise energy, the shoe offers an</w:t>
      </w:r>
      <w:r w:rsidRPr="00BC73F5">
        <w:rPr>
          <w:rFonts w:ascii="ITC Franklin Gothic Std Bk Cp" w:hAnsi="ITC Franklin Gothic Std Bk Cp"/>
          <w:sz w:val="24"/>
          <w:szCs w:val="24"/>
        </w:rPr>
        <w:t xml:space="preserve"> all-new </w:t>
      </w:r>
      <w:r w:rsidR="00C85E7F">
        <w:rPr>
          <w:rFonts w:ascii="ITC Franklin Gothic Std Bk Cp" w:hAnsi="ITC Franklin Gothic Std Bk Cp"/>
          <w:sz w:val="24"/>
          <w:szCs w:val="24"/>
        </w:rPr>
        <w:t>Boost</w:t>
      </w:r>
      <w:r w:rsidRPr="00BC73F5">
        <w:rPr>
          <w:rFonts w:ascii="ITC Franklin Gothic Std Bk Cp" w:hAnsi="ITC Franklin Gothic Std Bk Cp"/>
          <w:sz w:val="24"/>
          <w:szCs w:val="24"/>
        </w:rPr>
        <w:t xml:space="preserve"> midsole and revamped upper</w:t>
      </w:r>
    </w:p>
    <w:p w14:paraId="5CDEDA9A" w14:textId="401E7409" w:rsidR="0036529D" w:rsidRPr="002D04A3" w:rsidRDefault="005604DB" w:rsidP="00566231">
      <w:pPr>
        <w:pStyle w:val="ListParagraph"/>
        <w:numPr>
          <w:ilvl w:val="0"/>
          <w:numId w:val="1"/>
        </w:numPr>
        <w:spacing w:after="0" w:line="240" w:lineRule="auto"/>
        <w:ind w:left="714" w:hanging="357"/>
        <w:jc w:val="both"/>
        <w:rPr>
          <w:sz w:val="24"/>
          <w:szCs w:val="24"/>
        </w:rPr>
      </w:pPr>
      <w:proofErr w:type="spellStart"/>
      <w:r>
        <w:rPr>
          <w:rFonts w:ascii="ITC Franklin Gothic Std Bk Cp" w:hAnsi="ITC Franklin Gothic Std Bk Cp"/>
          <w:sz w:val="24"/>
          <w:szCs w:val="24"/>
        </w:rPr>
        <w:t>Ultraboost</w:t>
      </w:r>
      <w:proofErr w:type="spellEnd"/>
      <w:r>
        <w:rPr>
          <w:rFonts w:ascii="ITC Franklin Gothic Std Bk Cp" w:hAnsi="ITC Franklin Gothic Std Bk Cp"/>
          <w:sz w:val="24"/>
          <w:szCs w:val="24"/>
        </w:rPr>
        <w:t xml:space="preserve"> 5 is a</w:t>
      </w:r>
      <w:r w:rsidR="00323E92">
        <w:rPr>
          <w:rFonts w:ascii="ITC Franklin Gothic Std Bk Cp" w:hAnsi="ITC Franklin Gothic Std Bk Cp"/>
          <w:sz w:val="24"/>
          <w:szCs w:val="24"/>
        </w:rPr>
        <w:t xml:space="preserve">vailable in-store and online </w:t>
      </w:r>
      <w:r w:rsidRPr="00BC73F5">
        <w:rPr>
          <w:rFonts w:ascii="ITC Franklin Gothic Std Bk Cp" w:hAnsi="ITC Franklin Gothic Std Bk Cp"/>
          <w:sz w:val="24"/>
          <w:szCs w:val="24"/>
        </w:rPr>
        <w:t xml:space="preserve">via </w:t>
      </w:r>
      <w:r w:rsidRPr="00863E8C">
        <w:rPr>
          <w:rStyle w:val="normaltextrun"/>
          <w:rFonts w:ascii="ITC Franklin Gothic Std Bk Cp" w:eastAsia="AdihausDIN" w:hAnsi="ITC Franklin Gothic Std Bk Cp" w:cs="AdihausDIN"/>
          <w:color w:val="FF0000"/>
          <w:sz w:val="24"/>
          <w:szCs w:val="24"/>
        </w:rPr>
        <w:t>[markets to insert local SEO link*],</w:t>
      </w:r>
      <w:r>
        <w:rPr>
          <w:rFonts w:ascii="ITC Franklin Gothic Std Bk Cp" w:hAnsi="ITC Franklin Gothic Std Bk Cp"/>
          <w:sz w:val="24"/>
          <w:szCs w:val="24"/>
        </w:rPr>
        <w:t xml:space="preserve"> from </w:t>
      </w:r>
      <w:r w:rsidR="00155CE5">
        <w:rPr>
          <w:rFonts w:ascii="ITC Franklin Gothic Std Bk Cp" w:hAnsi="ITC Franklin Gothic Std Bk Cp"/>
          <w:sz w:val="24"/>
          <w:szCs w:val="24"/>
        </w:rPr>
        <w:t>July 18</w:t>
      </w:r>
      <w:r w:rsidR="00155CE5" w:rsidRPr="00155CE5">
        <w:rPr>
          <w:rFonts w:ascii="ITC Franklin Gothic Std Bk Cp" w:hAnsi="ITC Franklin Gothic Std Bk Cp"/>
          <w:sz w:val="24"/>
          <w:szCs w:val="24"/>
          <w:vertAlign w:val="superscript"/>
        </w:rPr>
        <w:t>th</w:t>
      </w:r>
      <w:r w:rsidR="00155CE5">
        <w:rPr>
          <w:rFonts w:ascii="ITC Franklin Gothic Std Bk Cp" w:hAnsi="ITC Franklin Gothic Std Bk Cp"/>
          <w:sz w:val="24"/>
          <w:szCs w:val="24"/>
        </w:rPr>
        <w:t xml:space="preserve">, </w:t>
      </w:r>
      <w:r w:rsidR="0006363C" w:rsidRPr="00BC73F5">
        <w:rPr>
          <w:rFonts w:ascii="ITC Franklin Gothic Std Bk Cp" w:hAnsi="ITC Franklin Gothic Std Bk Cp"/>
          <w:sz w:val="24"/>
          <w:szCs w:val="24"/>
        </w:rPr>
        <w:t xml:space="preserve">with Early Access for members of the adidas </w:t>
      </w:r>
      <w:proofErr w:type="spellStart"/>
      <w:r w:rsidR="55898348" w:rsidRPr="00BC73F5">
        <w:rPr>
          <w:rFonts w:ascii="ITC Franklin Gothic Std Bk Cp" w:hAnsi="ITC Franklin Gothic Std Bk Cp"/>
          <w:sz w:val="24"/>
          <w:szCs w:val="24"/>
        </w:rPr>
        <w:t>a</w:t>
      </w:r>
      <w:r w:rsidR="0006363C" w:rsidRPr="00BC73F5">
        <w:rPr>
          <w:rFonts w:ascii="ITC Franklin Gothic Std Bk Cp" w:hAnsi="ITC Franklin Gothic Std Bk Cp"/>
          <w:sz w:val="24"/>
          <w:szCs w:val="24"/>
        </w:rPr>
        <w:t>diClub</w:t>
      </w:r>
      <w:proofErr w:type="spellEnd"/>
      <w:r w:rsidR="0006363C" w:rsidRPr="00BC73F5">
        <w:rPr>
          <w:rFonts w:ascii="ITC Franklin Gothic Std Bk Cp" w:hAnsi="ITC Franklin Gothic Std Bk Cp"/>
          <w:sz w:val="24"/>
          <w:szCs w:val="24"/>
        </w:rPr>
        <w:t xml:space="preserve"> from </w:t>
      </w:r>
      <w:r w:rsidR="00155CE5" w:rsidRPr="00155CE5">
        <w:rPr>
          <w:rFonts w:ascii="ITC Franklin Gothic Std Bk Cp" w:hAnsi="ITC Franklin Gothic Std Bk Cp"/>
          <w:sz w:val="24"/>
          <w:szCs w:val="24"/>
        </w:rPr>
        <w:t>July 11</w:t>
      </w:r>
      <w:r w:rsidR="00155CE5" w:rsidRPr="00155CE5">
        <w:rPr>
          <w:rFonts w:ascii="ITC Franklin Gothic Std Bk Cp" w:hAnsi="ITC Franklin Gothic Std Bk Cp"/>
          <w:sz w:val="24"/>
          <w:szCs w:val="24"/>
          <w:vertAlign w:val="superscript"/>
        </w:rPr>
        <w:t>th</w:t>
      </w:r>
    </w:p>
    <w:p w14:paraId="6ADCD8E4" w14:textId="77777777" w:rsidR="002D04A3" w:rsidRDefault="002D04A3" w:rsidP="002D04A3">
      <w:pPr>
        <w:pStyle w:val="ListParagraph"/>
        <w:spacing w:after="0" w:line="240" w:lineRule="auto"/>
        <w:ind w:left="714"/>
        <w:jc w:val="both"/>
        <w:rPr>
          <w:sz w:val="24"/>
          <w:szCs w:val="24"/>
        </w:rPr>
      </w:pPr>
    </w:p>
    <w:p w14:paraId="2B53A4A4" w14:textId="227477B8" w:rsidR="006120C0" w:rsidRPr="009243A6" w:rsidRDefault="006120C0" w:rsidP="006120C0">
      <w:pPr>
        <w:pStyle w:val="ListParagraph"/>
        <w:spacing w:after="0" w:line="240" w:lineRule="auto"/>
        <w:ind w:left="714"/>
        <w:jc w:val="center"/>
        <w:rPr>
          <w:sz w:val="24"/>
          <w:szCs w:val="24"/>
        </w:rPr>
      </w:pPr>
      <w:r>
        <w:rPr>
          <w:noProof/>
          <w:sz w:val="24"/>
          <w:szCs w:val="24"/>
          <w14:ligatures w14:val="standardContextual"/>
        </w:rPr>
        <w:drawing>
          <wp:inline distT="0" distB="0" distL="0" distR="0" wp14:anchorId="69219493" wp14:editId="306D4AD2">
            <wp:extent cx="2677160" cy="1682750"/>
            <wp:effectExtent l="0" t="0" r="2540" b="6350"/>
            <wp:docPr id="2102707880" name="Picture 1" descr="A close up of a sho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707880" name="Picture 1" descr="A close up of a shoe&#10;&#10;Description automatically generated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77160" cy="1682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089118" w14:textId="423B23EA" w:rsidR="005E4A97" w:rsidRPr="002D04A3" w:rsidRDefault="005E4A97" w:rsidP="002D04A3">
      <w:pPr>
        <w:spacing w:line="360" w:lineRule="auto"/>
        <w:jc w:val="center"/>
      </w:pPr>
    </w:p>
    <w:p w14:paraId="47170CA3" w14:textId="14553070" w:rsidR="00833E40" w:rsidRPr="00BC73F5" w:rsidRDefault="00EA73B1" w:rsidP="00296199">
      <w:pPr>
        <w:spacing w:line="360" w:lineRule="auto"/>
        <w:jc w:val="both"/>
        <w:rPr>
          <w:rFonts w:ascii="ITC Franklin Gothic Std Bk Cp" w:hAnsi="ITC Franklin Gothic Std Bk Cp"/>
          <w:sz w:val="24"/>
          <w:szCs w:val="24"/>
        </w:rPr>
      </w:pPr>
      <w:r w:rsidRPr="00BC73F5">
        <w:rPr>
          <w:rFonts w:ascii="ITC Franklin Gothic Std Bk Cp" w:hAnsi="ITC Franklin Gothic Std Bk Cp"/>
          <w:b/>
          <w:bCs/>
          <w:sz w:val="24"/>
          <w:szCs w:val="24"/>
        </w:rPr>
        <w:t xml:space="preserve">Herzogenaurach, </w:t>
      </w:r>
      <w:r w:rsidR="00B14CA4" w:rsidRPr="00BC73F5">
        <w:rPr>
          <w:rFonts w:ascii="ITC Franklin Gothic Std Bk Cp" w:hAnsi="ITC Franklin Gothic Std Bk Cp"/>
          <w:b/>
          <w:bCs/>
          <w:sz w:val="24"/>
          <w:szCs w:val="24"/>
        </w:rPr>
        <w:t>11</w:t>
      </w:r>
      <w:r w:rsidR="00B14CA4" w:rsidRPr="00BC73F5">
        <w:rPr>
          <w:rFonts w:ascii="ITC Franklin Gothic Std Bk Cp" w:hAnsi="ITC Franklin Gothic Std Bk Cp"/>
          <w:b/>
          <w:bCs/>
          <w:sz w:val="24"/>
          <w:szCs w:val="24"/>
          <w:vertAlign w:val="superscript"/>
        </w:rPr>
        <w:t>th</w:t>
      </w:r>
      <w:r w:rsidR="00B14CA4" w:rsidRPr="00BC73F5">
        <w:rPr>
          <w:rFonts w:ascii="ITC Franklin Gothic Std Bk Cp" w:hAnsi="ITC Franklin Gothic Std Bk Cp"/>
          <w:b/>
          <w:bCs/>
          <w:sz w:val="24"/>
          <w:szCs w:val="24"/>
        </w:rPr>
        <w:t xml:space="preserve"> </w:t>
      </w:r>
      <w:proofErr w:type="gramStart"/>
      <w:r w:rsidRPr="00BC73F5">
        <w:rPr>
          <w:rFonts w:ascii="ITC Franklin Gothic Std Bk Cp" w:hAnsi="ITC Franklin Gothic Std Bk Cp"/>
          <w:b/>
          <w:bCs/>
          <w:sz w:val="24"/>
          <w:szCs w:val="24"/>
        </w:rPr>
        <w:t>July,</w:t>
      </w:r>
      <w:proofErr w:type="gramEnd"/>
      <w:r w:rsidRPr="00BC73F5">
        <w:rPr>
          <w:rFonts w:ascii="ITC Franklin Gothic Std Bk Cp" w:hAnsi="ITC Franklin Gothic Std Bk Cp"/>
          <w:b/>
          <w:bCs/>
          <w:sz w:val="24"/>
          <w:szCs w:val="24"/>
        </w:rPr>
        <w:t xml:space="preserve"> 2024 – </w:t>
      </w:r>
      <w:r w:rsidRPr="00BC73F5">
        <w:rPr>
          <w:rFonts w:ascii="ITC Franklin Gothic Std Bk Cp" w:hAnsi="ITC Franklin Gothic Std Bk Cp"/>
          <w:sz w:val="24"/>
          <w:szCs w:val="24"/>
        </w:rPr>
        <w:t xml:space="preserve">Today, adidas unveils the </w:t>
      </w:r>
      <w:proofErr w:type="spellStart"/>
      <w:r w:rsidRPr="00BC73F5">
        <w:rPr>
          <w:rFonts w:ascii="ITC Franklin Gothic Std Bk Cp" w:hAnsi="ITC Franklin Gothic Std Bk Cp"/>
          <w:sz w:val="24"/>
          <w:szCs w:val="24"/>
        </w:rPr>
        <w:t>Ultraboost</w:t>
      </w:r>
      <w:proofErr w:type="spellEnd"/>
      <w:r w:rsidRPr="00BC73F5">
        <w:rPr>
          <w:rFonts w:ascii="ITC Franklin Gothic Std Bk Cp" w:hAnsi="ITC Franklin Gothic Std Bk Cp"/>
          <w:sz w:val="24"/>
          <w:szCs w:val="24"/>
        </w:rPr>
        <w:t xml:space="preserve"> 5</w:t>
      </w:r>
      <w:r w:rsidR="00FD3D96">
        <w:rPr>
          <w:rFonts w:ascii="ITC Franklin Gothic Std Bk Cp" w:hAnsi="ITC Franklin Gothic Std Bk Cp"/>
          <w:sz w:val="24"/>
          <w:szCs w:val="24"/>
        </w:rPr>
        <w:t>. R</w:t>
      </w:r>
      <w:r w:rsidRPr="00BC73F5">
        <w:rPr>
          <w:rFonts w:ascii="ITC Franklin Gothic Std Bk Cp" w:hAnsi="ITC Franklin Gothic Std Bk Cp"/>
          <w:sz w:val="24"/>
          <w:szCs w:val="24"/>
        </w:rPr>
        <w:t>e</w:t>
      </w:r>
      <w:r w:rsidR="00FD3D96">
        <w:rPr>
          <w:rFonts w:ascii="ITC Franklin Gothic Std Bk Cp" w:hAnsi="ITC Franklin Gothic Std Bk Cp"/>
          <w:sz w:val="24"/>
          <w:szCs w:val="24"/>
        </w:rPr>
        <w:t>designed</w:t>
      </w:r>
      <w:r w:rsidR="006C4109" w:rsidRPr="00BC73F5">
        <w:rPr>
          <w:rFonts w:ascii="ITC Franklin Gothic Std Bk Cp" w:hAnsi="ITC Franklin Gothic Std Bk Cp"/>
          <w:sz w:val="24"/>
          <w:szCs w:val="24"/>
        </w:rPr>
        <w:t xml:space="preserve"> </w:t>
      </w:r>
      <w:r w:rsidRPr="00BC73F5">
        <w:rPr>
          <w:rFonts w:ascii="ITC Franklin Gothic Std Bk Cp" w:hAnsi="ITC Franklin Gothic Std Bk Cp"/>
          <w:sz w:val="24"/>
          <w:szCs w:val="24"/>
        </w:rPr>
        <w:t>from the ground up</w:t>
      </w:r>
      <w:r w:rsidR="00FD3D96">
        <w:rPr>
          <w:rFonts w:ascii="ITC Franklin Gothic Std Bk Cp" w:hAnsi="ITC Franklin Gothic Std Bk Cp"/>
          <w:sz w:val="24"/>
          <w:szCs w:val="24"/>
        </w:rPr>
        <w:t>, it</w:t>
      </w:r>
      <w:r w:rsidRPr="00BC73F5">
        <w:rPr>
          <w:rFonts w:ascii="ITC Franklin Gothic Std Bk Cp" w:hAnsi="ITC Franklin Gothic Std Bk Cp"/>
          <w:sz w:val="24"/>
          <w:szCs w:val="24"/>
        </w:rPr>
        <w:t xml:space="preserve"> </w:t>
      </w:r>
      <w:r w:rsidR="002210EA" w:rsidRPr="00BC73F5">
        <w:rPr>
          <w:rFonts w:ascii="ITC Franklin Gothic Std Bk Cp" w:hAnsi="ITC Franklin Gothic Std Bk Cp"/>
          <w:sz w:val="24"/>
          <w:szCs w:val="24"/>
        </w:rPr>
        <w:t>give</w:t>
      </w:r>
      <w:r w:rsidR="00F0167B">
        <w:rPr>
          <w:rFonts w:ascii="ITC Franklin Gothic Std Bk Cp" w:hAnsi="ITC Franklin Gothic Std Bk Cp"/>
          <w:sz w:val="24"/>
          <w:szCs w:val="24"/>
        </w:rPr>
        <w:t>s</w:t>
      </w:r>
      <w:r w:rsidR="002210EA" w:rsidRPr="00BC73F5">
        <w:rPr>
          <w:rFonts w:ascii="ITC Franklin Gothic Std Bk Cp" w:hAnsi="ITC Franklin Gothic Std Bk Cp"/>
          <w:sz w:val="24"/>
          <w:szCs w:val="24"/>
        </w:rPr>
        <w:t xml:space="preserve"> runners the highest energy return </w:t>
      </w:r>
      <w:r w:rsidR="00BB25B1">
        <w:rPr>
          <w:rFonts w:ascii="ITC Franklin Gothic Std Bk Cp" w:hAnsi="ITC Franklin Gothic Std Bk Cp"/>
          <w:sz w:val="24"/>
          <w:szCs w:val="24"/>
        </w:rPr>
        <w:t>yet*</w:t>
      </w:r>
      <w:r w:rsidR="00262127">
        <w:rPr>
          <w:rFonts w:ascii="ITC Franklin Gothic Std Bk Cp" w:hAnsi="ITC Franklin Gothic Std Bk Cp"/>
          <w:sz w:val="24"/>
          <w:szCs w:val="24"/>
        </w:rPr>
        <w:t xml:space="preserve"> </w:t>
      </w:r>
      <w:r w:rsidR="00F0167B">
        <w:rPr>
          <w:rFonts w:ascii="ITC Franklin Gothic Std Bk Cp" w:hAnsi="ITC Franklin Gothic Std Bk Cp"/>
          <w:sz w:val="24"/>
          <w:szCs w:val="24"/>
        </w:rPr>
        <w:t xml:space="preserve">thanks to a </w:t>
      </w:r>
      <w:r w:rsidR="008B6EF1">
        <w:rPr>
          <w:rFonts w:ascii="ITC Franklin Gothic Std Bk Cp" w:hAnsi="ITC Franklin Gothic Std Bk Cp"/>
          <w:sz w:val="24"/>
          <w:szCs w:val="24"/>
        </w:rPr>
        <w:t xml:space="preserve">new midsole construction that </w:t>
      </w:r>
      <w:r w:rsidR="005C4CF0">
        <w:rPr>
          <w:rFonts w:ascii="ITC Franklin Gothic Std Bk Cp" w:hAnsi="ITC Franklin Gothic Std Bk Cp"/>
          <w:sz w:val="24"/>
          <w:szCs w:val="24"/>
        </w:rPr>
        <w:t xml:space="preserve">offers 9mm more </w:t>
      </w:r>
      <w:r w:rsidR="00C85E7F">
        <w:rPr>
          <w:rFonts w:ascii="ITC Franklin Gothic Std Bk Cp" w:hAnsi="ITC Franklin Gothic Std Bk Cp"/>
          <w:sz w:val="24"/>
          <w:szCs w:val="24"/>
        </w:rPr>
        <w:t>B</w:t>
      </w:r>
      <w:r w:rsidR="005C4CF0">
        <w:rPr>
          <w:rFonts w:ascii="ITC Franklin Gothic Std Bk Cp" w:hAnsi="ITC Franklin Gothic Std Bk Cp"/>
          <w:sz w:val="24"/>
          <w:szCs w:val="24"/>
        </w:rPr>
        <w:t>oost</w:t>
      </w:r>
      <w:r w:rsidR="008B6EF1">
        <w:rPr>
          <w:rFonts w:ascii="ITC Franklin Gothic Std Bk Cp" w:hAnsi="ITC Franklin Gothic Std Bk Cp"/>
          <w:sz w:val="24"/>
          <w:szCs w:val="24"/>
        </w:rPr>
        <w:t xml:space="preserve">. </w:t>
      </w:r>
      <w:r w:rsidR="00822E44" w:rsidRPr="00BC73F5">
        <w:rPr>
          <w:rFonts w:ascii="ITC Franklin Gothic Std Bk Cp" w:hAnsi="ITC Franklin Gothic Std Bk Cp"/>
          <w:sz w:val="24"/>
          <w:szCs w:val="24"/>
        </w:rPr>
        <w:t xml:space="preserve"> </w:t>
      </w:r>
    </w:p>
    <w:p w14:paraId="28446315" w14:textId="1A31FBD4" w:rsidR="003029CA" w:rsidRDefault="00F87784" w:rsidP="004A592F">
      <w:pPr>
        <w:spacing w:line="360" w:lineRule="auto"/>
        <w:jc w:val="both"/>
        <w:rPr>
          <w:rFonts w:ascii="ITC Franklin Gothic Std Bk Cp" w:hAnsi="ITC Franklin Gothic Std Bk Cp"/>
          <w:sz w:val="24"/>
          <w:szCs w:val="24"/>
        </w:rPr>
      </w:pPr>
      <w:r>
        <w:rPr>
          <w:rFonts w:ascii="ITC Franklin Gothic Std Bk Cp" w:hAnsi="ITC Franklin Gothic Std Bk Cp"/>
          <w:sz w:val="24"/>
          <w:szCs w:val="24"/>
        </w:rPr>
        <w:t xml:space="preserve">The shoe is built for those looking to get more out of their run, and to understand </w:t>
      </w:r>
      <w:r w:rsidR="00F2775D">
        <w:rPr>
          <w:rFonts w:ascii="ITC Franklin Gothic Std Bk Cp" w:hAnsi="ITC Franklin Gothic Std Bk Cp"/>
          <w:sz w:val="24"/>
          <w:szCs w:val="24"/>
        </w:rPr>
        <w:t>runners’</w:t>
      </w:r>
      <w:r>
        <w:rPr>
          <w:rFonts w:ascii="ITC Franklin Gothic Std Bk Cp" w:hAnsi="ITC Franklin Gothic Std Bk Cp"/>
          <w:sz w:val="24"/>
          <w:szCs w:val="24"/>
        </w:rPr>
        <w:t xml:space="preserve"> relationship </w:t>
      </w:r>
      <w:r w:rsidR="00F2775D">
        <w:rPr>
          <w:rFonts w:ascii="ITC Franklin Gothic Std Bk Cp" w:hAnsi="ITC Franklin Gothic Std Bk Cp"/>
          <w:sz w:val="24"/>
          <w:szCs w:val="24"/>
        </w:rPr>
        <w:t>to</w:t>
      </w:r>
      <w:r>
        <w:rPr>
          <w:rFonts w:ascii="ITC Franklin Gothic Std Bk Cp" w:hAnsi="ITC Franklin Gothic Std Bk Cp"/>
          <w:sz w:val="24"/>
          <w:szCs w:val="24"/>
        </w:rPr>
        <w:t xml:space="preserve"> energy </w:t>
      </w:r>
      <w:r w:rsidR="00223521">
        <w:rPr>
          <w:rFonts w:ascii="ITC Franklin Gothic Std Bk Cp" w:hAnsi="ITC Franklin Gothic Std Bk Cp"/>
          <w:sz w:val="24"/>
          <w:szCs w:val="24"/>
        </w:rPr>
        <w:t xml:space="preserve">adidas </w:t>
      </w:r>
      <w:r w:rsidR="004E31D8">
        <w:rPr>
          <w:rFonts w:ascii="ITC Franklin Gothic Std Bk Cp" w:hAnsi="ITC Franklin Gothic Std Bk Cp"/>
          <w:sz w:val="24"/>
          <w:szCs w:val="24"/>
        </w:rPr>
        <w:t xml:space="preserve">commissioned research </w:t>
      </w:r>
      <w:r w:rsidR="00053FF4">
        <w:rPr>
          <w:rFonts w:ascii="ITC Franklin Gothic Std Bk Cp" w:hAnsi="ITC Franklin Gothic Std Bk Cp"/>
          <w:sz w:val="24"/>
          <w:szCs w:val="24"/>
        </w:rPr>
        <w:t xml:space="preserve">which </w:t>
      </w:r>
      <w:r w:rsidR="0018729E" w:rsidRPr="00566231">
        <w:rPr>
          <w:rFonts w:ascii="ITC Franklin Gothic Std Bk Cp" w:hAnsi="ITC Franklin Gothic Std Bk Cp"/>
          <w:sz w:val="24"/>
          <w:szCs w:val="24"/>
        </w:rPr>
        <w:t>reveal</w:t>
      </w:r>
      <w:r w:rsidR="00053FF4" w:rsidRPr="00566231">
        <w:rPr>
          <w:rFonts w:ascii="ITC Franklin Gothic Std Bk Cp" w:hAnsi="ITC Franklin Gothic Std Bk Cp"/>
          <w:sz w:val="24"/>
          <w:szCs w:val="24"/>
        </w:rPr>
        <w:t>ed</w:t>
      </w:r>
      <w:r w:rsidR="0018729E" w:rsidRPr="00566231">
        <w:rPr>
          <w:rFonts w:ascii="ITC Franklin Gothic Std Bk Cp" w:hAnsi="ITC Franklin Gothic Std Bk Cp"/>
          <w:sz w:val="24"/>
          <w:szCs w:val="24"/>
        </w:rPr>
        <w:t xml:space="preserve"> that</w:t>
      </w:r>
      <w:r w:rsidR="00CB6939" w:rsidRPr="00566231">
        <w:rPr>
          <w:rFonts w:ascii="ITC Franklin Gothic Std Bk Cp" w:hAnsi="ITC Franklin Gothic Std Bk Cp"/>
          <w:sz w:val="24"/>
          <w:szCs w:val="24"/>
        </w:rPr>
        <w:t xml:space="preserve"> </w:t>
      </w:r>
      <w:r w:rsidR="0045225F" w:rsidRPr="00566231">
        <w:rPr>
          <w:rFonts w:ascii="ITC Franklin Gothic Std Bk Cp" w:hAnsi="ITC Franklin Gothic Std Bk Cp"/>
          <w:sz w:val="24"/>
          <w:szCs w:val="24"/>
        </w:rPr>
        <w:t xml:space="preserve">one in five </w:t>
      </w:r>
      <w:r w:rsidR="0068346D" w:rsidRPr="00566231">
        <w:rPr>
          <w:rFonts w:ascii="ITC Franklin Gothic Std Bk Cp" w:hAnsi="ITC Franklin Gothic Std Bk Cp"/>
          <w:sz w:val="24"/>
          <w:szCs w:val="24"/>
        </w:rPr>
        <w:t>18–24-year-olds</w:t>
      </w:r>
      <w:r w:rsidR="0045225F" w:rsidRPr="00566231">
        <w:rPr>
          <w:rFonts w:ascii="ITC Franklin Gothic Std Bk Cp" w:hAnsi="ITC Franklin Gothic Std Bk Cp"/>
          <w:sz w:val="24"/>
          <w:szCs w:val="24"/>
        </w:rPr>
        <w:t xml:space="preserve"> (21%</w:t>
      </w:r>
      <w:r w:rsidR="0018322B" w:rsidRPr="00566231">
        <w:rPr>
          <w:rStyle w:val="FootnoteReference"/>
          <w:rFonts w:ascii="ITC Franklin Gothic Std Bk Cp" w:hAnsi="ITC Franklin Gothic Std Bk Cp"/>
          <w:sz w:val="24"/>
          <w:szCs w:val="24"/>
        </w:rPr>
        <w:footnoteReference w:id="2"/>
      </w:r>
      <w:r w:rsidR="0045225F" w:rsidRPr="00566231">
        <w:rPr>
          <w:rFonts w:ascii="ITC Franklin Gothic Std Bk Cp" w:hAnsi="ITC Franklin Gothic Std Bk Cp"/>
          <w:sz w:val="24"/>
          <w:szCs w:val="24"/>
        </w:rPr>
        <w:t xml:space="preserve">) </w:t>
      </w:r>
      <w:r w:rsidR="00B92488" w:rsidRPr="00566231">
        <w:rPr>
          <w:rFonts w:ascii="ITC Franklin Gothic Std Bk Cp" w:hAnsi="ITC Franklin Gothic Std Bk Cp"/>
          <w:sz w:val="24"/>
          <w:szCs w:val="24"/>
        </w:rPr>
        <w:t xml:space="preserve">cite </w:t>
      </w:r>
      <w:r w:rsidR="0045225F" w:rsidRPr="00566231">
        <w:rPr>
          <w:rFonts w:ascii="ITC Franklin Gothic Std Bk Cp" w:hAnsi="ITC Franklin Gothic Std Bk Cp"/>
          <w:sz w:val="24"/>
          <w:szCs w:val="24"/>
        </w:rPr>
        <w:t xml:space="preserve">their </w:t>
      </w:r>
      <w:r w:rsidR="00B92488" w:rsidRPr="00566231">
        <w:rPr>
          <w:rFonts w:ascii="ITC Franklin Gothic Std Bk Cp" w:hAnsi="ITC Franklin Gothic Std Bk Cp"/>
          <w:sz w:val="24"/>
          <w:szCs w:val="24"/>
        </w:rPr>
        <w:t xml:space="preserve">energy levels as their biggest </w:t>
      </w:r>
      <w:r w:rsidR="00073CFB">
        <w:rPr>
          <w:rFonts w:ascii="ITC Franklin Gothic Std Bk Cp" w:hAnsi="ITC Franklin Gothic Std Bk Cp"/>
          <w:sz w:val="24"/>
          <w:szCs w:val="24"/>
        </w:rPr>
        <w:t>concern right now.</w:t>
      </w:r>
    </w:p>
    <w:p w14:paraId="20D58835" w14:textId="235C08DB" w:rsidR="00805A96" w:rsidRDefault="00805A96" w:rsidP="055CA8D2">
      <w:pPr>
        <w:spacing w:line="360" w:lineRule="auto"/>
        <w:jc w:val="both"/>
        <w:rPr>
          <w:rFonts w:ascii="ITC Franklin Gothic Std Bk Cp" w:hAnsi="ITC Franklin Gothic Std Bk Cp"/>
          <w:i/>
          <w:iCs/>
          <w:sz w:val="24"/>
          <w:szCs w:val="24"/>
        </w:rPr>
      </w:pPr>
      <w:r w:rsidRPr="055CA8D2">
        <w:rPr>
          <w:rFonts w:ascii="ITC Franklin Gothic Std Bk Cp" w:hAnsi="ITC Franklin Gothic Std Bk Cp"/>
          <w:b/>
          <w:bCs/>
          <w:sz w:val="24"/>
          <w:szCs w:val="24"/>
        </w:rPr>
        <w:t>Dr Eliza Filby, Historian of Generational Evolution, who led the research, says: </w:t>
      </w:r>
      <w:r w:rsidRPr="055CA8D2">
        <w:rPr>
          <w:rFonts w:ascii="ITC Franklin Gothic Std Bk Cp" w:hAnsi="ITC Franklin Gothic Std Bk Cp"/>
          <w:i/>
          <w:iCs/>
          <w:sz w:val="24"/>
          <w:szCs w:val="24"/>
        </w:rPr>
        <w:t>“The next generation is under a lot of pressure, burnt out, feels disorientated at the state of the world and there are so many demands on their energy and time. When it comes to making a choice about what they focus on, physical exercise like running can often be one of the first things to go. 60% of those who don’t dedicate as much time as they’d like to sport, mention a lack of energy as the main reason, despite the positive endorphins it releases.”</w:t>
      </w:r>
    </w:p>
    <w:p w14:paraId="6D00C933" w14:textId="38141CAF" w:rsidR="00F11D8F" w:rsidRPr="0008445D" w:rsidRDefault="004E7170" w:rsidP="00A8204E">
      <w:pPr>
        <w:spacing w:line="360" w:lineRule="auto"/>
        <w:jc w:val="both"/>
        <w:rPr>
          <w:rFonts w:ascii="ITC Franklin Gothic Std Bk Cp" w:hAnsi="ITC Franklin Gothic Std Bk Cp"/>
          <w:sz w:val="24"/>
          <w:szCs w:val="24"/>
        </w:rPr>
      </w:pPr>
      <w:r w:rsidRPr="055CA8D2">
        <w:rPr>
          <w:rFonts w:ascii="ITC Franklin Gothic Std Bk Cp" w:hAnsi="ITC Franklin Gothic Std Bk Cp"/>
          <w:sz w:val="24"/>
          <w:szCs w:val="24"/>
        </w:rPr>
        <w:lastRenderedPageBreak/>
        <w:t xml:space="preserve">For those looking for more energy from their runs, adidas has designed the </w:t>
      </w:r>
      <w:proofErr w:type="spellStart"/>
      <w:r w:rsidRPr="055CA8D2">
        <w:rPr>
          <w:rFonts w:ascii="ITC Franklin Gothic Std Bk Cp" w:hAnsi="ITC Franklin Gothic Std Bk Cp"/>
          <w:sz w:val="24"/>
          <w:szCs w:val="24"/>
        </w:rPr>
        <w:t>Ultraboost</w:t>
      </w:r>
      <w:proofErr w:type="spellEnd"/>
      <w:r w:rsidRPr="055CA8D2">
        <w:rPr>
          <w:rFonts w:ascii="ITC Franklin Gothic Std Bk Cp" w:hAnsi="ITC Franklin Gothic Std Bk Cp"/>
          <w:sz w:val="24"/>
          <w:szCs w:val="24"/>
        </w:rPr>
        <w:t xml:space="preserve"> 5, which uses a re-engineered </w:t>
      </w:r>
      <w:r w:rsidR="007F54AE" w:rsidRPr="055CA8D2">
        <w:rPr>
          <w:rFonts w:ascii="ITC Franklin Gothic Std Bk Cp" w:hAnsi="ITC Franklin Gothic Std Bk Cp"/>
          <w:sz w:val="24"/>
          <w:szCs w:val="24"/>
        </w:rPr>
        <w:t>LIGHT BOOST™</w:t>
      </w:r>
      <w:r w:rsidRPr="055CA8D2">
        <w:rPr>
          <w:rFonts w:ascii="ITC Franklin Gothic Std Bk Cp" w:hAnsi="ITC Franklin Gothic Std Bk Cp"/>
          <w:sz w:val="24"/>
          <w:szCs w:val="24"/>
        </w:rPr>
        <w:t xml:space="preserve"> midsole packed with 9mm more foam under the heel and forefoot</w:t>
      </w:r>
      <w:r w:rsidR="00237401" w:rsidRPr="055CA8D2">
        <w:rPr>
          <w:rFonts w:ascii="ITC Franklin Gothic Std Bk Cp" w:hAnsi="ITC Franklin Gothic Std Bk Cp"/>
          <w:sz w:val="24"/>
          <w:szCs w:val="24"/>
        </w:rPr>
        <w:t xml:space="preserve"> </w:t>
      </w:r>
      <w:r w:rsidRPr="055CA8D2">
        <w:rPr>
          <w:rFonts w:ascii="ITC Franklin Gothic Std Bk Cp" w:hAnsi="ITC Franklin Gothic Std Bk Cp"/>
          <w:sz w:val="24"/>
          <w:szCs w:val="24"/>
        </w:rPr>
        <w:t>which allows for reduced weight, higher cushioning</w:t>
      </w:r>
      <w:r w:rsidR="00237401" w:rsidRPr="055CA8D2">
        <w:rPr>
          <w:rFonts w:ascii="ITC Franklin Gothic Std Bk Cp" w:hAnsi="ITC Franklin Gothic Std Bk Cp"/>
          <w:sz w:val="24"/>
          <w:szCs w:val="24"/>
        </w:rPr>
        <w:t xml:space="preserve"> </w:t>
      </w:r>
      <w:r w:rsidRPr="055CA8D2">
        <w:rPr>
          <w:rFonts w:ascii="ITC Franklin Gothic Std Bk Cp" w:hAnsi="ITC Franklin Gothic Std Bk Cp"/>
          <w:sz w:val="24"/>
          <w:szCs w:val="24"/>
        </w:rPr>
        <w:t xml:space="preserve">and 2% more forefoot energy return than the </w:t>
      </w:r>
      <w:proofErr w:type="spellStart"/>
      <w:r w:rsidRPr="055CA8D2">
        <w:rPr>
          <w:rFonts w:ascii="ITC Franklin Gothic Std Bk Cp" w:hAnsi="ITC Franklin Gothic Std Bk Cp"/>
          <w:sz w:val="24"/>
          <w:szCs w:val="24"/>
        </w:rPr>
        <w:t>Ultraboost</w:t>
      </w:r>
      <w:proofErr w:type="spellEnd"/>
      <w:r w:rsidRPr="055CA8D2">
        <w:rPr>
          <w:rFonts w:ascii="ITC Franklin Gothic Std Bk Cp" w:hAnsi="ITC Franklin Gothic Std Bk Cp"/>
          <w:sz w:val="24"/>
          <w:szCs w:val="24"/>
        </w:rPr>
        <w:t xml:space="preserve"> Light 1</w:t>
      </w:r>
      <w:r w:rsidR="00342297" w:rsidRPr="055CA8D2">
        <w:rPr>
          <w:rFonts w:ascii="ITC Franklin Gothic Std Bk Cp" w:hAnsi="ITC Franklin Gothic Std Bk Cp"/>
          <w:sz w:val="24"/>
          <w:szCs w:val="24"/>
        </w:rPr>
        <w:t xml:space="preserve">. </w:t>
      </w:r>
      <w:r w:rsidR="00CF2C9B" w:rsidRPr="055CA8D2">
        <w:rPr>
          <w:rFonts w:ascii="ITC Franklin Gothic Std Bk Cp" w:hAnsi="ITC Franklin Gothic Std Bk Cp"/>
          <w:sz w:val="24"/>
          <w:szCs w:val="24"/>
        </w:rPr>
        <w:t>How</w:t>
      </w:r>
      <w:r w:rsidR="007D3D5E" w:rsidRPr="055CA8D2">
        <w:rPr>
          <w:rFonts w:ascii="ITC Franklin Gothic Std Bk Cp" w:hAnsi="ITC Franklin Gothic Std Bk Cp"/>
          <w:sz w:val="24"/>
          <w:szCs w:val="24"/>
        </w:rPr>
        <w:t xml:space="preserve">? </w:t>
      </w:r>
      <w:r w:rsidR="00CF2C9B" w:rsidRPr="055CA8D2">
        <w:rPr>
          <w:rFonts w:ascii="ITC Franklin Gothic Std Bk Cp" w:hAnsi="ITC Franklin Gothic Std Bk Cp"/>
          <w:sz w:val="24"/>
          <w:szCs w:val="24"/>
        </w:rPr>
        <w:t>T</w:t>
      </w:r>
      <w:r w:rsidR="009B11B1" w:rsidRPr="055CA8D2">
        <w:rPr>
          <w:rFonts w:ascii="ITC Franklin Gothic Std Bk Cp" w:hAnsi="ITC Franklin Gothic Std Bk Cp"/>
          <w:sz w:val="24"/>
          <w:szCs w:val="24"/>
        </w:rPr>
        <w:t xml:space="preserve">he </w:t>
      </w:r>
      <w:r w:rsidR="00C85E7F" w:rsidRPr="055CA8D2">
        <w:rPr>
          <w:rFonts w:ascii="ITC Franklin Gothic Std Bk Cp" w:hAnsi="ITC Franklin Gothic Std Bk Cp"/>
          <w:sz w:val="24"/>
          <w:szCs w:val="24"/>
        </w:rPr>
        <w:t>B</w:t>
      </w:r>
      <w:r w:rsidR="004E7C14" w:rsidRPr="055CA8D2">
        <w:rPr>
          <w:rFonts w:ascii="ITC Franklin Gothic Std Bk Cp" w:hAnsi="ITC Franklin Gothic Std Bk Cp"/>
          <w:sz w:val="24"/>
          <w:szCs w:val="24"/>
        </w:rPr>
        <w:t>oost</w:t>
      </w:r>
      <w:r w:rsidR="002900EA" w:rsidRPr="055CA8D2">
        <w:rPr>
          <w:rFonts w:ascii="ITC Franklin Gothic Std Bk Cp" w:hAnsi="ITC Franklin Gothic Std Bk Cp"/>
          <w:sz w:val="24"/>
          <w:szCs w:val="24"/>
        </w:rPr>
        <w:t xml:space="preserve">-packed </w:t>
      </w:r>
      <w:r w:rsidR="009B11B1" w:rsidRPr="055CA8D2">
        <w:rPr>
          <w:rFonts w:ascii="ITC Franklin Gothic Std Bk Cp" w:hAnsi="ITC Franklin Gothic Std Bk Cp"/>
          <w:sz w:val="24"/>
          <w:szCs w:val="24"/>
        </w:rPr>
        <w:t>midsole</w:t>
      </w:r>
      <w:r w:rsidR="004A5DC4" w:rsidRPr="055CA8D2">
        <w:rPr>
          <w:rFonts w:ascii="ITC Franklin Gothic Std Bk Cp" w:hAnsi="ITC Franklin Gothic Std Bk Cp"/>
          <w:sz w:val="24"/>
          <w:szCs w:val="24"/>
        </w:rPr>
        <w:t>, which</w:t>
      </w:r>
      <w:r w:rsidR="009B11B1" w:rsidRPr="055CA8D2">
        <w:rPr>
          <w:rFonts w:ascii="ITC Franklin Gothic Std Bk Cp" w:hAnsi="ITC Franklin Gothic Std Bk Cp"/>
          <w:sz w:val="24"/>
          <w:szCs w:val="24"/>
        </w:rPr>
        <w:t xml:space="preserve"> </w:t>
      </w:r>
      <w:r w:rsidR="00350022" w:rsidRPr="055CA8D2">
        <w:rPr>
          <w:rFonts w:ascii="ITC Franklin Gothic Std Bk Cp" w:hAnsi="ITC Franklin Gothic Std Bk Cp"/>
          <w:sz w:val="24"/>
          <w:szCs w:val="24"/>
        </w:rPr>
        <w:t>offers higher responsiveness</w:t>
      </w:r>
      <w:r w:rsidR="004A5DC4" w:rsidRPr="055CA8D2">
        <w:rPr>
          <w:rFonts w:ascii="ITC Franklin Gothic Std Bk Cp" w:hAnsi="ITC Franklin Gothic Std Bk Cp"/>
          <w:sz w:val="24"/>
          <w:szCs w:val="24"/>
        </w:rPr>
        <w:t xml:space="preserve"> and cushioning in the heel and in transition</w:t>
      </w:r>
      <w:r w:rsidR="00350022" w:rsidRPr="055CA8D2">
        <w:rPr>
          <w:rFonts w:ascii="ITC Franklin Gothic Std Bk Cp" w:hAnsi="ITC Franklin Gothic Std Bk Cp"/>
          <w:sz w:val="24"/>
          <w:szCs w:val="24"/>
        </w:rPr>
        <w:t xml:space="preserve"> </w:t>
      </w:r>
      <w:r w:rsidR="009B11B1" w:rsidRPr="055CA8D2">
        <w:rPr>
          <w:rFonts w:ascii="ITC Franklin Gothic Std Bk Cp" w:hAnsi="ITC Franklin Gothic Std Bk Cp"/>
          <w:sz w:val="24"/>
          <w:szCs w:val="24"/>
        </w:rPr>
        <w:t>instantly bounc</w:t>
      </w:r>
      <w:r w:rsidR="00F96596" w:rsidRPr="055CA8D2">
        <w:rPr>
          <w:rFonts w:ascii="ITC Franklin Gothic Std Bk Cp" w:hAnsi="ITC Franklin Gothic Std Bk Cp"/>
          <w:sz w:val="24"/>
          <w:szCs w:val="24"/>
        </w:rPr>
        <w:t>es</w:t>
      </w:r>
      <w:r w:rsidR="009B11B1" w:rsidRPr="055CA8D2">
        <w:rPr>
          <w:rFonts w:ascii="ITC Franklin Gothic Std Bk Cp" w:hAnsi="ITC Franklin Gothic Std Bk Cp"/>
          <w:sz w:val="24"/>
          <w:szCs w:val="24"/>
        </w:rPr>
        <w:t xml:space="preserve"> back to its original shape as a runner’s foot hits the ground, allowing them to go further while expending the same amount of energy. </w:t>
      </w:r>
    </w:p>
    <w:p w14:paraId="7CB0EE1A" w14:textId="4B9BABE7" w:rsidR="00274F63" w:rsidRDefault="00FF4508" w:rsidP="00822E44">
      <w:pPr>
        <w:spacing w:line="360" w:lineRule="auto"/>
        <w:jc w:val="both"/>
        <w:rPr>
          <w:rFonts w:ascii="ITC Franklin Gothic Std Bk Cp" w:hAnsi="ITC Franklin Gothic Std Bk Cp"/>
          <w:sz w:val="24"/>
          <w:szCs w:val="24"/>
        </w:rPr>
      </w:pPr>
      <w:r w:rsidRPr="004B4C22">
        <w:rPr>
          <w:rFonts w:ascii="ITC Franklin Gothic Std Bk Cp" w:hAnsi="ITC Franklin Gothic Std Bk Cp"/>
          <w:sz w:val="24"/>
          <w:szCs w:val="24"/>
        </w:rPr>
        <w:t>And, thanks to a</w:t>
      </w:r>
      <w:r w:rsidR="00A55D9C" w:rsidRPr="004B4C22">
        <w:rPr>
          <w:rFonts w:ascii="ITC Franklin Gothic Std Bk Cp" w:hAnsi="ITC Franklin Gothic Std Bk Cp"/>
          <w:sz w:val="24"/>
          <w:szCs w:val="24"/>
        </w:rPr>
        <w:t xml:space="preserve"> new adaptive </w:t>
      </w:r>
      <w:proofErr w:type="spellStart"/>
      <w:r w:rsidR="00A55D9C" w:rsidRPr="004B4C22">
        <w:rPr>
          <w:rFonts w:ascii="ITC Franklin Gothic Std Bk Cp" w:hAnsi="ITC Franklin Gothic Std Bk Cp"/>
          <w:sz w:val="24"/>
          <w:szCs w:val="24"/>
        </w:rPr>
        <w:t>Primeknit</w:t>
      </w:r>
      <w:proofErr w:type="spellEnd"/>
      <w:r w:rsidR="00A55D9C" w:rsidRPr="004B4C22">
        <w:rPr>
          <w:rFonts w:ascii="ITC Franklin Gothic Std Bk Cp" w:hAnsi="ITC Franklin Gothic Std Bk Cp"/>
          <w:sz w:val="24"/>
          <w:szCs w:val="24"/>
        </w:rPr>
        <w:t xml:space="preserve"> upper</w:t>
      </w:r>
      <w:r w:rsidR="0061781D" w:rsidRPr="004B4C22">
        <w:rPr>
          <w:rFonts w:ascii="ITC Franklin Gothic Std Bk Cp" w:hAnsi="ITC Franklin Gothic Std Bk Cp"/>
          <w:sz w:val="24"/>
          <w:szCs w:val="24"/>
        </w:rPr>
        <w:t>,</w:t>
      </w:r>
      <w:r w:rsidR="0061781D" w:rsidRPr="004B4C22">
        <w:rPr>
          <w:rFonts w:ascii="ITC Franklin Gothic Std Bk Cp" w:hAnsi="ITC Franklin Gothic Std Bk Cp"/>
          <w:b/>
          <w:bCs/>
          <w:sz w:val="24"/>
          <w:szCs w:val="24"/>
        </w:rPr>
        <w:t xml:space="preserve"> </w:t>
      </w:r>
      <w:r w:rsidR="0061781D" w:rsidRPr="004B4C22">
        <w:rPr>
          <w:rFonts w:ascii="ITC Franklin Gothic Std Bk Cp" w:hAnsi="ITC Franklin Gothic Std Bk Cp"/>
          <w:sz w:val="24"/>
          <w:szCs w:val="24"/>
        </w:rPr>
        <w:t>it</w:t>
      </w:r>
      <w:r w:rsidR="00A55D9C" w:rsidRPr="004B4C22">
        <w:rPr>
          <w:rFonts w:ascii="ITC Franklin Gothic Std Bk Cp" w:hAnsi="ITC Franklin Gothic Std Bk Cp"/>
          <w:sz w:val="24"/>
          <w:szCs w:val="24"/>
        </w:rPr>
        <w:t xml:space="preserve"> </w:t>
      </w:r>
      <w:r w:rsidRPr="004B4C22">
        <w:rPr>
          <w:rFonts w:ascii="ITC Franklin Gothic Std Bk Cp" w:hAnsi="ITC Franklin Gothic Std Bk Cp"/>
          <w:sz w:val="24"/>
          <w:szCs w:val="24"/>
        </w:rPr>
        <w:t xml:space="preserve">offers </w:t>
      </w:r>
      <w:r w:rsidR="004B2C05" w:rsidRPr="004B4C22">
        <w:rPr>
          <w:rFonts w:ascii="ITC Franklin Gothic Std Bk Cp" w:hAnsi="ITC Franklin Gothic Std Bk Cp"/>
          <w:sz w:val="24"/>
          <w:szCs w:val="24"/>
        </w:rPr>
        <w:t xml:space="preserve">adaptability and </w:t>
      </w:r>
      <w:r w:rsidR="00A55D9C" w:rsidRPr="004B4C22">
        <w:rPr>
          <w:rFonts w:ascii="ITC Franklin Gothic Std Bk Cp" w:hAnsi="ITC Franklin Gothic Std Bk Cp"/>
          <w:sz w:val="24"/>
          <w:szCs w:val="24"/>
        </w:rPr>
        <w:t>enhance</w:t>
      </w:r>
      <w:r w:rsidRPr="004B4C22">
        <w:rPr>
          <w:rFonts w:ascii="ITC Franklin Gothic Std Bk Cp" w:hAnsi="ITC Franklin Gothic Std Bk Cp"/>
          <w:sz w:val="24"/>
          <w:szCs w:val="24"/>
        </w:rPr>
        <w:t>d</w:t>
      </w:r>
      <w:r w:rsidR="00EE7BD3" w:rsidRPr="004B4C22">
        <w:rPr>
          <w:rFonts w:ascii="ITC Franklin Gothic Std Bk Cp" w:hAnsi="ITC Franklin Gothic Std Bk Cp"/>
          <w:sz w:val="24"/>
          <w:szCs w:val="24"/>
        </w:rPr>
        <w:t xml:space="preserve"> fit</w:t>
      </w:r>
      <w:r w:rsidR="00A55D9C" w:rsidRPr="004B4C22">
        <w:rPr>
          <w:rFonts w:ascii="ITC Franklin Gothic Std Bk Cp" w:hAnsi="ITC Franklin Gothic Std Bk Cp"/>
          <w:sz w:val="24"/>
          <w:szCs w:val="24"/>
        </w:rPr>
        <w:t xml:space="preserve"> </w:t>
      </w:r>
      <w:r w:rsidR="009B494D" w:rsidRPr="004B4C22">
        <w:rPr>
          <w:rFonts w:ascii="ITC Franklin Gothic Std Bk Cp" w:hAnsi="ITC Franklin Gothic Std Bk Cp"/>
          <w:sz w:val="24"/>
          <w:szCs w:val="24"/>
        </w:rPr>
        <w:t>in key zones</w:t>
      </w:r>
      <w:r w:rsidR="00EF2BA6" w:rsidRPr="004B4C22">
        <w:rPr>
          <w:rFonts w:ascii="ITC Franklin Gothic Std Bk Cp" w:hAnsi="ITC Franklin Gothic Std Bk Cp"/>
          <w:sz w:val="24"/>
          <w:szCs w:val="24"/>
        </w:rPr>
        <w:t>,</w:t>
      </w:r>
      <w:r w:rsidR="009B494D" w:rsidRPr="004B4C22">
        <w:rPr>
          <w:rFonts w:ascii="ITC Franklin Gothic Std Bk Cp" w:hAnsi="ITC Franklin Gothic Std Bk Cp"/>
          <w:sz w:val="24"/>
          <w:szCs w:val="24"/>
        </w:rPr>
        <w:t xml:space="preserve"> maximising breathability where possible to make sure the foot is cool each step of the way</w:t>
      </w:r>
      <w:r w:rsidR="00C25F23" w:rsidRPr="004B4C22">
        <w:rPr>
          <w:rFonts w:ascii="ITC Franklin Gothic Std Bk Cp" w:hAnsi="ITC Franklin Gothic Std Bk Cp"/>
          <w:sz w:val="24"/>
          <w:szCs w:val="24"/>
        </w:rPr>
        <w:t xml:space="preserve">. </w:t>
      </w:r>
      <w:r w:rsidRPr="004B4C22">
        <w:rPr>
          <w:rFonts w:ascii="ITC Franklin Gothic Std Bk Cp" w:hAnsi="ITC Franklin Gothic Std Bk Cp"/>
          <w:sz w:val="24"/>
          <w:szCs w:val="24"/>
        </w:rPr>
        <w:t xml:space="preserve"> </w:t>
      </w:r>
    </w:p>
    <w:p w14:paraId="0CEFA68D" w14:textId="4B94780E" w:rsidR="00C27AF8" w:rsidRPr="00BC73F5" w:rsidRDefault="00654833" w:rsidP="480B5347">
      <w:pPr>
        <w:spacing w:line="360" w:lineRule="auto"/>
        <w:jc w:val="both"/>
        <w:rPr>
          <w:rFonts w:ascii="ITC Franklin Gothic Std Bk Cp" w:hAnsi="ITC Franklin Gothic Std Bk Cp"/>
          <w:sz w:val="24"/>
          <w:szCs w:val="24"/>
        </w:rPr>
      </w:pPr>
      <w:r w:rsidRPr="055CA8D2">
        <w:rPr>
          <w:rFonts w:ascii="ITC Franklin Gothic Std Bk Cp" w:hAnsi="ITC Franklin Gothic Std Bk Cp"/>
          <w:i/>
          <w:iCs/>
          <w:sz w:val="24"/>
          <w:szCs w:val="24"/>
        </w:rPr>
        <w:t xml:space="preserve">“The </w:t>
      </w:r>
      <w:proofErr w:type="spellStart"/>
      <w:r w:rsidR="000F2C19" w:rsidRPr="055CA8D2">
        <w:rPr>
          <w:rFonts w:ascii="ITC Franklin Gothic Std Bk Cp" w:hAnsi="ITC Franklin Gothic Std Bk Cp"/>
          <w:i/>
          <w:iCs/>
          <w:sz w:val="24"/>
          <w:szCs w:val="24"/>
        </w:rPr>
        <w:t>Ultra</w:t>
      </w:r>
      <w:r w:rsidR="001A0810" w:rsidRPr="055CA8D2">
        <w:rPr>
          <w:rFonts w:ascii="ITC Franklin Gothic Std Bk Cp" w:hAnsi="ITC Franklin Gothic Std Bk Cp"/>
          <w:i/>
          <w:iCs/>
          <w:sz w:val="24"/>
          <w:szCs w:val="24"/>
        </w:rPr>
        <w:t>boost</w:t>
      </w:r>
      <w:proofErr w:type="spellEnd"/>
      <w:r w:rsidR="000F2C19" w:rsidRPr="055CA8D2">
        <w:rPr>
          <w:rFonts w:ascii="ITC Franklin Gothic Std Bk Cp" w:hAnsi="ITC Franklin Gothic Std Bk Cp"/>
          <w:i/>
          <w:iCs/>
          <w:sz w:val="24"/>
          <w:szCs w:val="24"/>
        </w:rPr>
        <w:t xml:space="preserve"> </w:t>
      </w:r>
      <w:r w:rsidRPr="055CA8D2">
        <w:rPr>
          <w:rFonts w:ascii="ITC Franklin Gothic Std Bk Cp" w:hAnsi="ITC Franklin Gothic Std Bk Cp"/>
          <w:i/>
          <w:iCs/>
          <w:sz w:val="24"/>
          <w:szCs w:val="24"/>
        </w:rPr>
        <w:t xml:space="preserve">is a true running </w:t>
      </w:r>
      <w:proofErr w:type="gramStart"/>
      <w:r w:rsidR="002644E8" w:rsidRPr="055CA8D2">
        <w:rPr>
          <w:rFonts w:ascii="ITC Franklin Gothic Std Bk Cp" w:hAnsi="ITC Franklin Gothic Std Bk Cp"/>
          <w:i/>
          <w:iCs/>
          <w:sz w:val="24"/>
          <w:szCs w:val="24"/>
        </w:rPr>
        <w:t>icon</w:t>
      </w:r>
      <w:proofErr w:type="gramEnd"/>
      <w:r w:rsidR="004704B0" w:rsidRPr="055CA8D2">
        <w:rPr>
          <w:rFonts w:ascii="ITC Franklin Gothic Std Bk Cp" w:hAnsi="ITC Franklin Gothic Std Bk Cp"/>
          <w:i/>
          <w:iCs/>
          <w:sz w:val="24"/>
          <w:szCs w:val="24"/>
        </w:rPr>
        <w:t xml:space="preserve"> and this is our best yet</w:t>
      </w:r>
      <w:r w:rsidRPr="055CA8D2">
        <w:rPr>
          <w:rFonts w:ascii="ITC Franklin Gothic Std Bk Cp" w:hAnsi="ITC Franklin Gothic Std Bk Cp"/>
          <w:i/>
          <w:iCs/>
          <w:sz w:val="24"/>
          <w:szCs w:val="24"/>
        </w:rPr>
        <w:t>”</w:t>
      </w:r>
      <w:r w:rsidRPr="055CA8D2">
        <w:rPr>
          <w:rFonts w:ascii="ITC Franklin Gothic Std Bk Cp" w:hAnsi="ITC Franklin Gothic Std Bk Cp"/>
          <w:b/>
          <w:bCs/>
          <w:i/>
          <w:iCs/>
          <w:sz w:val="24"/>
          <w:szCs w:val="24"/>
        </w:rPr>
        <w:t xml:space="preserve"> </w:t>
      </w:r>
      <w:r w:rsidRPr="00BC73F5">
        <w:rPr>
          <w:rFonts w:ascii="ITC Franklin Gothic Std Bk Cp" w:hAnsi="ITC Franklin Gothic Std Bk Cp"/>
          <w:b/>
          <w:bCs/>
          <w:sz w:val="24"/>
          <w:szCs w:val="24"/>
        </w:rPr>
        <w:t xml:space="preserve">says Simon Lockett, Footwear Product Marketing Category Director, at adidas. </w:t>
      </w:r>
      <w:r w:rsidRPr="055CA8D2">
        <w:rPr>
          <w:rFonts w:ascii="ITC Franklin Gothic Std Bk Cp" w:hAnsi="ITC Franklin Gothic Std Bk Cp"/>
          <w:i/>
          <w:iCs/>
          <w:sz w:val="24"/>
          <w:szCs w:val="24"/>
        </w:rPr>
        <w:t>“</w:t>
      </w:r>
      <w:r w:rsidR="004704B0" w:rsidRPr="055CA8D2">
        <w:rPr>
          <w:rFonts w:ascii="ITC Franklin Gothic Std Bk Cp" w:hAnsi="ITC Franklin Gothic Std Bk Cp"/>
          <w:i/>
          <w:iCs/>
          <w:sz w:val="24"/>
          <w:szCs w:val="24"/>
        </w:rPr>
        <w:t>82%</w:t>
      </w:r>
      <w:r w:rsidR="0018322B" w:rsidRPr="055CA8D2">
        <w:rPr>
          <w:rStyle w:val="FootnoteReference"/>
          <w:rFonts w:ascii="ITC Franklin Gothic Std Bk Cp" w:hAnsi="ITC Franklin Gothic Std Bk Cp"/>
          <w:i/>
          <w:iCs/>
          <w:sz w:val="24"/>
          <w:szCs w:val="24"/>
        </w:rPr>
        <w:footnoteReference w:id="3"/>
      </w:r>
      <w:r w:rsidR="004704B0" w:rsidRPr="055CA8D2">
        <w:rPr>
          <w:rFonts w:ascii="ITC Franklin Gothic Std Bk Cp" w:hAnsi="ITC Franklin Gothic Std Bk Cp"/>
          <w:i/>
          <w:iCs/>
          <w:sz w:val="24"/>
          <w:szCs w:val="24"/>
        </w:rPr>
        <w:t xml:space="preserve"> of people that have tested it say they prefer </w:t>
      </w:r>
      <w:r w:rsidR="000F2C19" w:rsidRPr="055CA8D2">
        <w:rPr>
          <w:rFonts w:ascii="ITC Franklin Gothic Std Bk Cp" w:hAnsi="ITC Franklin Gothic Std Bk Cp"/>
          <w:i/>
          <w:iCs/>
          <w:sz w:val="24"/>
          <w:szCs w:val="24"/>
        </w:rPr>
        <w:t xml:space="preserve">its energy return </w:t>
      </w:r>
      <w:r w:rsidR="004704B0" w:rsidRPr="055CA8D2">
        <w:rPr>
          <w:rFonts w:ascii="ITC Franklin Gothic Std Bk Cp" w:hAnsi="ITC Franklin Gothic Std Bk Cp"/>
          <w:i/>
          <w:iCs/>
          <w:sz w:val="24"/>
          <w:szCs w:val="24"/>
        </w:rPr>
        <w:t xml:space="preserve">to </w:t>
      </w:r>
      <w:r w:rsidR="00CD0C84" w:rsidRPr="055CA8D2">
        <w:rPr>
          <w:rFonts w:ascii="ITC Franklin Gothic Std Bk Cp" w:hAnsi="ITC Franklin Gothic Std Bk Cp"/>
          <w:i/>
          <w:iCs/>
          <w:sz w:val="24"/>
          <w:szCs w:val="24"/>
        </w:rPr>
        <w:t>their own shoes</w:t>
      </w:r>
      <w:r w:rsidR="000F2C19" w:rsidRPr="055CA8D2">
        <w:rPr>
          <w:rFonts w:ascii="ITC Franklin Gothic Std Bk Cp" w:hAnsi="ITC Franklin Gothic Std Bk Cp"/>
          <w:i/>
          <w:iCs/>
          <w:sz w:val="24"/>
          <w:szCs w:val="24"/>
        </w:rPr>
        <w:t xml:space="preserve">, and 70% say they had more fun while running wearing it. That’s always been the </w:t>
      </w:r>
      <w:r w:rsidR="005E4A97" w:rsidRPr="055CA8D2">
        <w:rPr>
          <w:rFonts w:ascii="ITC Franklin Gothic Std Bk Cp" w:hAnsi="ITC Franklin Gothic Std Bk Cp"/>
          <w:i/>
          <w:iCs/>
          <w:sz w:val="24"/>
          <w:szCs w:val="24"/>
        </w:rPr>
        <w:t>superpower</w:t>
      </w:r>
      <w:r w:rsidR="000F2C19" w:rsidRPr="055CA8D2">
        <w:rPr>
          <w:rFonts w:ascii="ITC Franklin Gothic Std Bk Cp" w:hAnsi="ITC Franklin Gothic Std Bk Cp"/>
          <w:i/>
          <w:iCs/>
          <w:sz w:val="24"/>
          <w:szCs w:val="24"/>
        </w:rPr>
        <w:t xml:space="preserve"> of </w:t>
      </w:r>
      <w:proofErr w:type="spellStart"/>
      <w:r w:rsidR="000F2C19" w:rsidRPr="055CA8D2">
        <w:rPr>
          <w:rFonts w:ascii="ITC Franklin Gothic Std Bk Cp" w:hAnsi="ITC Franklin Gothic Std Bk Cp"/>
          <w:i/>
          <w:iCs/>
          <w:sz w:val="24"/>
          <w:szCs w:val="24"/>
        </w:rPr>
        <w:t>Ultra</w:t>
      </w:r>
      <w:r w:rsidR="001A0810" w:rsidRPr="055CA8D2">
        <w:rPr>
          <w:rFonts w:ascii="ITC Franklin Gothic Std Bk Cp" w:hAnsi="ITC Franklin Gothic Std Bk Cp"/>
          <w:i/>
          <w:iCs/>
          <w:sz w:val="24"/>
          <w:szCs w:val="24"/>
        </w:rPr>
        <w:t>boost</w:t>
      </w:r>
      <w:proofErr w:type="spellEnd"/>
      <w:r w:rsidR="000F2C19" w:rsidRPr="055CA8D2">
        <w:rPr>
          <w:rFonts w:ascii="ITC Franklin Gothic Std Bk Cp" w:hAnsi="ITC Franklin Gothic Std Bk Cp"/>
          <w:i/>
          <w:iCs/>
          <w:sz w:val="24"/>
          <w:szCs w:val="24"/>
        </w:rPr>
        <w:t>, especially now it</w:t>
      </w:r>
      <w:r w:rsidR="00B403A5" w:rsidRPr="055CA8D2">
        <w:rPr>
          <w:rFonts w:ascii="ITC Franklin Gothic Std Bk Cp" w:hAnsi="ITC Franklin Gothic Std Bk Cp"/>
          <w:i/>
          <w:iCs/>
          <w:sz w:val="24"/>
          <w:szCs w:val="24"/>
        </w:rPr>
        <w:t>’</w:t>
      </w:r>
      <w:r w:rsidR="000F2C19" w:rsidRPr="055CA8D2">
        <w:rPr>
          <w:rFonts w:ascii="ITC Franklin Gothic Std Bk Cp" w:hAnsi="ITC Franklin Gothic Std Bk Cp"/>
          <w:i/>
          <w:iCs/>
          <w:sz w:val="24"/>
          <w:szCs w:val="24"/>
        </w:rPr>
        <w:t xml:space="preserve">s back with more </w:t>
      </w:r>
      <w:r w:rsidR="00C85E7F" w:rsidRPr="055CA8D2">
        <w:rPr>
          <w:rFonts w:ascii="ITC Franklin Gothic Std Bk Cp" w:hAnsi="ITC Franklin Gothic Std Bk Cp"/>
          <w:i/>
          <w:iCs/>
          <w:sz w:val="24"/>
          <w:szCs w:val="24"/>
        </w:rPr>
        <w:t>B</w:t>
      </w:r>
      <w:r w:rsidR="001A0810" w:rsidRPr="055CA8D2">
        <w:rPr>
          <w:rFonts w:ascii="ITC Franklin Gothic Std Bk Cp" w:hAnsi="ITC Franklin Gothic Std Bk Cp"/>
          <w:i/>
          <w:iCs/>
          <w:sz w:val="24"/>
          <w:szCs w:val="24"/>
        </w:rPr>
        <w:t>oost</w:t>
      </w:r>
      <w:r w:rsidR="000F2C19" w:rsidRPr="055CA8D2">
        <w:rPr>
          <w:rFonts w:ascii="ITC Franklin Gothic Std Bk Cp" w:hAnsi="ITC Franklin Gothic Std Bk Cp"/>
          <w:i/>
          <w:iCs/>
          <w:sz w:val="24"/>
          <w:szCs w:val="24"/>
        </w:rPr>
        <w:t>, and a lighter weight than ever before</w:t>
      </w:r>
      <w:r w:rsidR="00C27AF8" w:rsidRPr="055CA8D2">
        <w:rPr>
          <w:rFonts w:ascii="ITC Franklin Gothic Std Bk Cp" w:hAnsi="ITC Franklin Gothic Std Bk Cp"/>
          <w:i/>
          <w:iCs/>
          <w:sz w:val="24"/>
          <w:szCs w:val="24"/>
        </w:rPr>
        <w:t>.”</w:t>
      </w:r>
    </w:p>
    <w:p w14:paraId="15EF5DC9" w14:textId="681768E3" w:rsidR="006D4DB4" w:rsidRPr="00BC73F5" w:rsidRDefault="00F83ED1" w:rsidP="00B073CA">
      <w:pPr>
        <w:spacing w:line="360" w:lineRule="auto"/>
        <w:jc w:val="both"/>
        <w:rPr>
          <w:rFonts w:ascii="ITC Franklin Gothic Std Bk Cp" w:hAnsi="ITC Franklin Gothic Std Bk Cp"/>
          <w:sz w:val="24"/>
          <w:szCs w:val="24"/>
        </w:rPr>
      </w:pPr>
      <w:r w:rsidRPr="055CA8D2">
        <w:rPr>
          <w:rFonts w:ascii="ITC Franklin Gothic Std Bk Cp" w:hAnsi="ITC Franklin Gothic Std Bk Cp"/>
          <w:sz w:val="24"/>
          <w:szCs w:val="24"/>
        </w:rPr>
        <w:t>To keep the energy going</w:t>
      </w:r>
      <w:r w:rsidR="01411B31" w:rsidRPr="055CA8D2">
        <w:rPr>
          <w:rFonts w:ascii="ITC Franklin Gothic Std Bk Cp" w:hAnsi="ITC Franklin Gothic Std Bk Cp"/>
          <w:sz w:val="24"/>
          <w:szCs w:val="24"/>
        </w:rPr>
        <w:t xml:space="preserve">, adidas has </w:t>
      </w:r>
      <w:r w:rsidR="00185235" w:rsidRPr="055CA8D2">
        <w:rPr>
          <w:rFonts w:ascii="ITC Franklin Gothic Std Bk Cp" w:hAnsi="ITC Franklin Gothic Std Bk Cp"/>
          <w:sz w:val="24"/>
          <w:szCs w:val="24"/>
        </w:rPr>
        <w:t>collaborated with nutritionist</w:t>
      </w:r>
      <w:r w:rsidR="6DFCB2F0" w:rsidRPr="055CA8D2">
        <w:rPr>
          <w:rFonts w:ascii="ITC Franklin Gothic Std Bk Cp" w:hAnsi="ITC Franklin Gothic Std Bk Cp"/>
          <w:sz w:val="24"/>
          <w:szCs w:val="24"/>
        </w:rPr>
        <w:t xml:space="preserve"> and adidas Runners Captain</w:t>
      </w:r>
      <w:r w:rsidR="00185235" w:rsidRPr="055CA8D2">
        <w:rPr>
          <w:rFonts w:ascii="ITC Franklin Gothic Std Bk Cp" w:hAnsi="ITC Franklin Gothic Std Bk Cp"/>
          <w:sz w:val="24"/>
          <w:szCs w:val="24"/>
        </w:rPr>
        <w:t>,</w:t>
      </w:r>
      <w:r w:rsidR="6DFCB2F0" w:rsidRPr="055CA8D2">
        <w:rPr>
          <w:rFonts w:ascii="ITC Franklin Gothic Std Bk Cp" w:hAnsi="ITC Franklin Gothic Std Bk Cp"/>
          <w:sz w:val="24"/>
          <w:szCs w:val="24"/>
        </w:rPr>
        <w:t xml:space="preserve"> Kiara Mayo</w:t>
      </w:r>
      <w:r w:rsidR="00185235" w:rsidRPr="055CA8D2">
        <w:rPr>
          <w:rFonts w:ascii="ITC Franklin Gothic Std Bk Cp" w:hAnsi="ITC Franklin Gothic Std Bk Cp"/>
          <w:sz w:val="24"/>
          <w:szCs w:val="24"/>
        </w:rPr>
        <w:t>, to create</w:t>
      </w:r>
      <w:r w:rsidR="000D2BBE" w:rsidRPr="055CA8D2">
        <w:rPr>
          <w:rFonts w:ascii="ITC Franklin Gothic Std Bk Cp" w:hAnsi="ITC Franklin Gothic Std Bk Cp"/>
          <w:sz w:val="24"/>
          <w:szCs w:val="24"/>
        </w:rPr>
        <w:t xml:space="preserve"> top</w:t>
      </w:r>
      <w:r w:rsidR="5283BFEB" w:rsidRPr="055CA8D2">
        <w:rPr>
          <w:rFonts w:ascii="ITC Franklin Gothic Std Bk Cp" w:hAnsi="ITC Franklin Gothic Std Bk Cp"/>
          <w:sz w:val="24"/>
          <w:szCs w:val="24"/>
        </w:rPr>
        <w:t xml:space="preserve"> </w:t>
      </w:r>
      <w:r w:rsidR="6DFCB2F0" w:rsidRPr="055CA8D2">
        <w:rPr>
          <w:rFonts w:ascii="ITC Franklin Gothic Std Bk Cp" w:hAnsi="ITC Franklin Gothic Std Bk Cp"/>
          <w:sz w:val="24"/>
          <w:szCs w:val="24"/>
        </w:rPr>
        <w:t>energy-</w:t>
      </w:r>
      <w:r w:rsidR="00185235" w:rsidRPr="055CA8D2">
        <w:rPr>
          <w:rFonts w:ascii="ITC Franklin Gothic Std Bk Cp" w:hAnsi="ITC Franklin Gothic Std Bk Cp"/>
          <w:sz w:val="24"/>
          <w:szCs w:val="24"/>
        </w:rPr>
        <w:t xml:space="preserve">rich </w:t>
      </w:r>
      <w:r w:rsidR="6DFCB2F0" w:rsidRPr="055CA8D2">
        <w:rPr>
          <w:rFonts w:ascii="ITC Franklin Gothic Std Bk Cp" w:hAnsi="ITC Franklin Gothic Std Bk Cp"/>
          <w:sz w:val="24"/>
          <w:szCs w:val="24"/>
        </w:rPr>
        <w:t xml:space="preserve">recipes, built to give runners that much-needed pre-run </w:t>
      </w:r>
      <w:r w:rsidR="170DE205" w:rsidRPr="055CA8D2">
        <w:rPr>
          <w:rFonts w:ascii="ITC Franklin Gothic Std Bk Cp" w:hAnsi="ITC Franklin Gothic Std Bk Cp"/>
          <w:sz w:val="24"/>
          <w:szCs w:val="24"/>
        </w:rPr>
        <w:t xml:space="preserve">and post-run </w:t>
      </w:r>
      <w:r w:rsidR="0419F442" w:rsidRPr="055CA8D2">
        <w:rPr>
          <w:rFonts w:ascii="ITC Franklin Gothic Std Bk Cp" w:hAnsi="ITC Franklin Gothic Std Bk Cp"/>
          <w:sz w:val="24"/>
          <w:szCs w:val="24"/>
        </w:rPr>
        <w:t>boost</w:t>
      </w:r>
      <w:r w:rsidR="00F7029F" w:rsidRPr="055CA8D2">
        <w:rPr>
          <w:rFonts w:ascii="ITC Franklin Gothic Std Bk Cp" w:hAnsi="ITC Franklin Gothic Std Bk Cp"/>
          <w:sz w:val="24"/>
          <w:szCs w:val="24"/>
        </w:rPr>
        <w:t>, as well as launching an</w:t>
      </w:r>
      <w:r w:rsidR="1A9BE591" w:rsidRPr="055CA8D2">
        <w:rPr>
          <w:rFonts w:ascii="ITC Franklin Gothic Std Bk Cp" w:hAnsi="ITC Franklin Gothic Std Bk Cp"/>
          <w:sz w:val="24"/>
          <w:szCs w:val="24"/>
        </w:rPr>
        <w:t xml:space="preserve"> exclusive content series </w:t>
      </w:r>
      <w:r w:rsidR="00E36DFE" w:rsidRPr="055CA8D2">
        <w:rPr>
          <w:rFonts w:ascii="ITC Franklin Gothic Std Bk Cp" w:hAnsi="ITC Franklin Gothic Std Bk Cp"/>
          <w:sz w:val="24"/>
          <w:szCs w:val="24"/>
        </w:rPr>
        <w:t xml:space="preserve">where </w:t>
      </w:r>
      <w:r w:rsidR="008079D2" w:rsidRPr="055CA8D2">
        <w:rPr>
          <w:rFonts w:ascii="ITC Franklin Gothic Std Bk Cp" w:hAnsi="ITC Franklin Gothic Std Bk Cp"/>
          <w:sz w:val="24"/>
          <w:szCs w:val="24"/>
        </w:rPr>
        <w:t xml:space="preserve">running leaders from around the world </w:t>
      </w:r>
      <w:r w:rsidR="007978C8" w:rsidRPr="055CA8D2">
        <w:rPr>
          <w:rFonts w:ascii="ITC Franklin Gothic Std Bk Cp" w:hAnsi="ITC Franklin Gothic Std Bk Cp"/>
          <w:sz w:val="24"/>
          <w:szCs w:val="24"/>
        </w:rPr>
        <w:t xml:space="preserve">– </w:t>
      </w:r>
      <w:r w:rsidR="00786B18" w:rsidRPr="055CA8D2">
        <w:rPr>
          <w:rFonts w:ascii="ITC Franklin Gothic Std Bk Cp" w:hAnsi="ITC Franklin Gothic Std Bk Cp"/>
          <w:sz w:val="24"/>
          <w:szCs w:val="24"/>
        </w:rPr>
        <w:t xml:space="preserve">including German fashion blogger and model Caro Daur, Mexican online personality Juan Bertheau and Brazilian social media personality, model, and influencer Jade Picon </w:t>
      </w:r>
      <w:r w:rsidR="008079D2" w:rsidRPr="055CA8D2">
        <w:rPr>
          <w:rFonts w:ascii="ITC Franklin Gothic Std Bk Cp" w:hAnsi="ITC Franklin Gothic Std Bk Cp"/>
          <w:sz w:val="24"/>
          <w:szCs w:val="24"/>
        </w:rPr>
        <w:t>– share</w:t>
      </w:r>
      <w:r w:rsidR="00C25019" w:rsidRPr="055CA8D2">
        <w:rPr>
          <w:rFonts w:ascii="ITC Franklin Gothic Std Bk Cp" w:hAnsi="ITC Franklin Gothic Std Bk Cp"/>
          <w:sz w:val="24"/>
          <w:szCs w:val="24"/>
        </w:rPr>
        <w:t xml:space="preserve"> </w:t>
      </w:r>
      <w:r w:rsidR="510CAAD2" w:rsidRPr="055CA8D2">
        <w:rPr>
          <w:rFonts w:ascii="ITC Franklin Gothic Std Bk Cp" w:hAnsi="ITC Franklin Gothic Std Bk Cp"/>
          <w:sz w:val="24"/>
          <w:szCs w:val="24"/>
        </w:rPr>
        <w:t xml:space="preserve">their mood-boosting essentials. </w:t>
      </w:r>
    </w:p>
    <w:p w14:paraId="3F4EAD4A" w14:textId="6C02555D" w:rsidR="007B346C" w:rsidRPr="00BC73F5" w:rsidRDefault="000E21D7" w:rsidP="00F93AAE">
      <w:pPr>
        <w:spacing w:line="360" w:lineRule="auto"/>
        <w:jc w:val="both"/>
        <w:rPr>
          <w:rFonts w:ascii="ITC Franklin Gothic Std Bk Cp" w:hAnsi="ITC Franklin Gothic Std Bk Cp"/>
          <w:sz w:val="24"/>
          <w:szCs w:val="24"/>
        </w:rPr>
      </w:pPr>
      <w:r>
        <w:rPr>
          <w:rFonts w:ascii="ITC Franklin Gothic Std Bk Cp" w:hAnsi="ITC Franklin Gothic Std Bk Cp"/>
          <w:sz w:val="24"/>
          <w:szCs w:val="24"/>
        </w:rPr>
        <w:t xml:space="preserve">The </w:t>
      </w:r>
      <w:proofErr w:type="spellStart"/>
      <w:r w:rsidR="00542937">
        <w:rPr>
          <w:rFonts w:ascii="ITC Franklin Gothic Std Bk Cp" w:hAnsi="ITC Franklin Gothic Std Bk Cp"/>
          <w:sz w:val="24"/>
          <w:szCs w:val="24"/>
        </w:rPr>
        <w:t>Ultra</w:t>
      </w:r>
      <w:r w:rsidR="001A0810">
        <w:rPr>
          <w:rFonts w:ascii="ITC Franklin Gothic Std Bk Cp" w:hAnsi="ITC Franklin Gothic Std Bk Cp"/>
          <w:sz w:val="24"/>
          <w:szCs w:val="24"/>
        </w:rPr>
        <w:t>boost</w:t>
      </w:r>
      <w:proofErr w:type="spellEnd"/>
      <w:r w:rsidR="00AC1A1B">
        <w:rPr>
          <w:rFonts w:ascii="ITC Franklin Gothic Std Bk Cp" w:hAnsi="ITC Franklin Gothic Std Bk Cp"/>
          <w:sz w:val="24"/>
          <w:szCs w:val="24"/>
        </w:rPr>
        <w:t xml:space="preserve"> </w:t>
      </w:r>
      <w:r w:rsidR="00542937">
        <w:rPr>
          <w:rFonts w:ascii="ITC Franklin Gothic Std Bk Cp" w:hAnsi="ITC Franklin Gothic Std Bk Cp"/>
          <w:sz w:val="24"/>
          <w:szCs w:val="24"/>
        </w:rPr>
        <w:t xml:space="preserve">5 </w:t>
      </w:r>
      <w:r w:rsidR="00A55D9C" w:rsidRPr="00BC73F5">
        <w:rPr>
          <w:rFonts w:ascii="ITC Franklin Gothic Std Bk Cp" w:hAnsi="ITC Franklin Gothic Std Bk Cp"/>
          <w:sz w:val="24"/>
          <w:szCs w:val="24"/>
        </w:rPr>
        <w:t xml:space="preserve">launches for both men and women </w:t>
      </w:r>
      <w:r w:rsidR="00542937">
        <w:rPr>
          <w:rFonts w:ascii="ITC Franklin Gothic Std Bk Cp" w:hAnsi="ITC Franklin Gothic Std Bk Cp"/>
          <w:sz w:val="24"/>
          <w:szCs w:val="24"/>
        </w:rPr>
        <w:t>in</w:t>
      </w:r>
      <w:r w:rsidR="00A55D9C" w:rsidRPr="00BC73F5">
        <w:rPr>
          <w:rFonts w:ascii="ITC Franklin Gothic Std Bk Cp" w:hAnsi="ITC Franklin Gothic Std Bk Cp"/>
          <w:sz w:val="24"/>
          <w:szCs w:val="24"/>
        </w:rPr>
        <w:t xml:space="preserve"> a </w:t>
      </w:r>
      <w:r w:rsidR="004A0777">
        <w:rPr>
          <w:rFonts w:ascii="ITC Franklin Gothic Std Bk Cp" w:hAnsi="ITC Franklin Gothic Std Bk Cp"/>
          <w:sz w:val="24"/>
          <w:szCs w:val="24"/>
        </w:rPr>
        <w:t xml:space="preserve">white and grey base with </w:t>
      </w:r>
      <w:r w:rsidR="00A55D9C" w:rsidRPr="00BC73F5">
        <w:rPr>
          <w:rFonts w:ascii="ITC Franklin Gothic Std Bk Cp" w:hAnsi="ITC Franklin Gothic Std Bk Cp"/>
          <w:sz w:val="24"/>
          <w:szCs w:val="24"/>
        </w:rPr>
        <w:t xml:space="preserve">expressive </w:t>
      </w:r>
      <w:r w:rsidR="007A6D72">
        <w:rPr>
          <w:rFonts w:ascii="ITC Franklin Gothic Std Bk Cp" w:hAnsi="ITC Franklin Gothic Std Bk Cp"/>
          <w:sz w:val="24"/>
          <w:szCs w:val="24"/>
        </w:rPr>
        <w:t>‘</w:t>
      </w:r>
      <w:r w:rsidR="00A55D9C" w:rsidRPr="00BC73F5">
        <w:rPr>
          <w:rFonts w:ascii="ITC Franklin Gothic Std Bk Cp" w:hAnsi="ITC Franklin Gothic Std Bk Cp"/>
          <w:sz w:val="24"/>
          <w:szCs w:val="24"/>
        </w:rPr>
        <w:t>Spark Orange</w:t>
      </w:r>
      <w:r w:rsidR="007A6D72">
        <w:rPr>
          <w:rFonts w:ascii="ITC Franklin Gothic Std Bk Cp" w:hAnsi="ITC Franklin Gothic Std Bk Cp"/>
          <w:sz w:val="24"/>
          <w:szCs w:val="24"/>
        </w:rPr>
        <w:t>’</w:t>
      </w:r>
      <w:r w:rsidR="004A0777">
        <w:rPr>
          <w:rFonts w:ascii="ITC Franklin Gothic Std Bk Cp" w:hAnsi="ITC Franklin Gothic Std Bk Cp"/>
          <w:sz w:val="24"/>
          <w:szCs w:val="24"/>
        </w:rPr>
        <w:t xml:space="preserve"> and </w:t>
      </w:r>
      <w:r w:rsidR="007A6D72">
        <w:rPr>
          <w:rFonts w:ascii="ITC Franklin Gothic Std Bk Cp" w:hAnsi="ITC Franklin Gothic Std Bk Cp"/>
          <w:sz w:val="24"/>
          <w:szCs w:val="24"/>
        </w:rPr>
        <w:t>‘</w:t>
      </w:r>
      <w:r w:rsidR="00A55D9C" w:rsidRPr="00BC73F5">
        <w:rPr>
          <w:rFonts w:ascii="ITC Franklin Gothic Std Bk Cp" w:hAnsi="ITC Franklin Gothic Std Bk Cp"/>
          <w:sz w:val="24"/>
          <w:szCs w:val="24"/>
        </w:rPr>
        <w:t>Lucid Pink</w:t>
      </w:r>
      <w:r w:rsidR="007A6D72">
        <w:rPr>
          <w:rFonts w:ascii="ITC Franklin Gothic Std Bk Cp" w:hAnsi="ITC Franklin Gothic Std Bk Cp"/>
          <w:sz w:val="24"/>
          <w:szCs w:val="24"/>
        </w:rPr>
        <w:t>’</w:t>
      </w:r>
      <w:r w:rsidR="00A55D9C" w:rsidRPr="00BC73F5">
        <w:rPr>
          <w:rFonts w:ascii="ITC Franklin Gothic Std Bk Cp" w:hAnsi="ITC Franklin Gothic Std Bk Cp"/>
          <w:sz w:val="24"/>
          <w:szCs w:val="24"/>
        </w:rPr>
        <w:t xml:space="preserve"> </w:t>
      </w:r>
      <w:r w:rsidR="004A0777">
        <w:rPr>
          <w:rFonts w:ascii="ITC Franklin Gothic Std Bk Cp" w:hAnsi="ITC Franklin Gothic Std Bk Cp"/>
          <w:sz w:val="24"/>
          <w:szCs w:val="24"/>
        </w:rPr>
        <w:t xml:space="preserve">colour pops to </w:t>
      </w:r>
      <w:r w:rsidR="00A55D9C">
        <w:rPr>
          <w:rFonts w:ascii="ITC Franklin Gothic Std Bk Cp" w:hAnsi="ITC Franklin Gothic Std Bk Cp"/>
          <w:sz w:val="24"/>
          <w:szCs w:val="24"/>
        </w:rPr>
        <w:t>represen</w:t>
      </w:r>
      <w:r w:rsidR="004A0777">
        <w:rPr>
          <w:rFonts w:ascii="ITC Franklin Gothic Std Bk Cp" w:hAnsi="ITC Franklin Gothic Std Bk Cp"/>
          <w:sz w:val="24"/>
          <w:szCs w:val="24"/>
        </w:rPr>
        <w:t>t</w:t>
      </w:r>
      <w:r w:rsidR="00A55D9C">
        <w:rPr>
          <w:rFonts w:ascii="ITC Franklin Gothic Std Bk Cp" w:hAnsi="ITC Franklin Gothic Std Bk Cp"/>
          <w:sz w:val="24"/>
          <w:szCs w:val="24"/>
        </w:rPr>
        <w:t xml:space="preserve"> the burst of energy the shoe unlocks. </w:t>
      </w:r>
      <w:r w:rsidR="004A0777">
        <w:rPr>
          <w:rFonts w:ascii="ITC Franklin Gothic Std Bk Cp" w:hAnsi="ITC Franklin Gothic Std Bk Cp"/>
          <w:sz w:val="24"/>
          <w:szCs w:val="24"/>
        </w:rPr>
        <w:t xml:space="preserve">Available from €180, the </w:t>
      </w:r>
      <w:proofErr w:type="spellStart"/>
      <w:r w:rsidR="0047641C" w:rsidRPr="00BC73F5">
        <w:rPr>
          <w:rFonts w:ascii="ITC Franklin Gothic Std Bk Cp" w:hAnsi="ITC Franklin Gothic Std Bk Cp"/>
          <w:sz w:val="24"/>
          <w:szCs w:val="24"/>
        </w:rPr>
        <w:t>Ultraboost</w:t>
      </w:r>
      <w:proofErr w:type="spellEnd"/>
      <w:r w:rsidR="0047641C" w:rsidRPr="00BC73F5">
        <w:rPr>
          <w:rFonts w:ascii="ITC Franklin Gothic Std Bk Cp" w:hAnsi="ITC Franklin Gothic Std Bk Cp"/>
          <w:sz w:val="24"/>
          <w:szCs w:val="24"/>
        </w:rPr>
        <w:t xml:space="preserve"> 5 and the </w:t>
      </w:r>
      <w:proofErr w:type="spellStart"/>
      <w:r w:rsidR="0047641C" w:rsidRPr="00BC73F5">
        <w:rPr>
          <w:rFonts w:ascii="ITC Franklin Gothic Std Bk Cp" w:hAnsi="ITC Franklin Gothic Std Bk Cp"/>
          <w:sz w:val="24"/>
          <w:szCs w:val="24"/>
        </w:rPr>
        <w:t>Ultraboost</w:t>
      </w:r>
      <w:proofErr w:type="spellEnd"/>
      <w:r w:rsidR="0047641C" w:rsidRPr="00BC73F5">
        <w:rPr>
          <w:rFonts w:ascii="ITC Franklin Gothic Std Bk Cp" w:hAnsi="ITC Franklin Gothic Std Bk Cp"/>
          <w:sz w:val="24"/>
          <w:szCs w:val="24"/>
        </w:rPr>
        <w:t xml:space="preserve"> 5X are </w:t>
      </w:r>
      <w:r w:rsidR="009138C9" w:rsidRPr="00BC73F5">
        <w:rPr>
          <w:rFonts w:ascii="ITC Franklin Gothic Std Bk Cp" w:hAnsi="ITC Franklin Gothic Std Bk Cp"/>
          <w:sz w:val="24"/>
          <w:szCs w:val="24"/>
        </w:rPr>
        <w:t xml:space="preserve">available in-store and online </w:t>
      </w:r>
      <w:r w:rsidR="009138C9" w:rsidRPr="00BC73F5">
        <w:rPr>
          <w:rFonts w:ascii="ITC Franklin Gothic Std Bk Cp" w:hAnsi="ITC Franklin Gothic Std Bk Cp"/>
          <w:sz w:val="24"/>
          <w:szCs w:val="24"/>
        </w:rPr>
        <w:lastRenderedPageBreak/>
        <w:t xml:space="preserve">at adidas.com/running-shoes, with Early Access for members of the adidas </w:t>
      </w:r>
      <w:proofErr w:type="spellStart"/>
      <w:r w:rsidR="1E31C136" w:rsidRPr="00BC73F5">
        <w:rPr>
          <w:rFonts w:ascii="ITC Franklin Gothic Std Bk Cp" w:hAnsi="ITC Franklin Gothic Std Bk Cp"/>
          <w:sz w:val="24"/>
          <w:szCs w:val="24"/>
        </w:rPr>
        <w:t>a</w:t>
      </w:r>
      <w:r w:rsidR="009138C9" w:rsidRPr="00BC73F5">
        <w:rPr>
          <w:rFonts w:ascii="ITC Franklin Gothic Std Bk Cp" w:hAnsi="ITC Franklin Gothic Std Bk Cp"/>
          <w:sz w:val="24"/>
          <w:szCs w:val="24"/>
        </w:rPr>
        <w:t>diClub</w:t>
      </w:r>
      <w:proofErr w:type="spellEnd"/>
      <w:r w:rsidR="009138C9" w:rsidRPr="00BC73F5">
        <w:rPr>
          <w:rFonts w:ascii="ITC Franklin Gothic Std Bk Cp" w:hAnsi="ITC Franklin Gothic Std Bk Cp"/>
          <w:sz w:val="24"/>
          <w:szCs w:val="24"/>
        </w:rPr>
        <w:t xml:space="preserve"> from today.</w:t>
      </w:r>
      <w:r w:rsidR="00D35F5B" w:rsidRPr="00BC73F5">
        <w:rPr>
          <w:rFonts w:ascii="ITC Franklin Gothic Std Bk Cp" w:hAnsi="ITC Franklin Gothic Std Bk Cp"/>
          <w:sz w:val="24"/>
          <w:szCs w:val="24"/>
        </w:rPr>
        <w:t xml:space="preserve"> </w:t>
      </w:r>
    </w:p>
    <w:p w14:paraId="7C920FBF" w14:textId="1E55FC91" w:rsidR="6EBB28D4" w:rsidRPr="00BC73F5" w:rsidRDefault="009138C9" w:rsidP="6EBB28D4">
      <w:pPr>
        <w:spacing w:line="360" w:lineRule="auto"/>
        <w:jc w:val="both"/>
        <w:rPr>
          <w:rFonts w:ascii="ITC Franklin Gothic Std Bk Cp" w:hAnsi="ITC Franklin Gothic Std Bk Cp"/>
          <w:sz w:val="24"/>
          <w:szCs w:val="24"/>
        </w:rPr>
      </w:pPr>
      <w:r w:rsidRPr="00BC73F5">
        <w:rPr>
          <w:rFonts w:ascii="ITC Franklin Gothic Std Bk Cp" w:hAnsi="ITC Franklin Gothic Std Bk Cp"/>
          <w:sz w:val="24"/>
          <w:szCs w:val="24"/>
        </w:rPr>
        <w:t>To find out more, please visit: adidas.com/</w:t>
      </w:r>
      <w:proofErr w:type="gramStart"/>
      <w:r w:rsidRPr="00BC73F5">
        <w:rPr>
          <w:rFonts w:ascii="ITC Franklin Gothic Std Bk Cp" w:hAnsi="ITC Franklin Gothic Std Bk Cp"/>
          <w:sz w:val="24"/>
          <w:szCs w:val="24"/>
        </w:rPr>
        <w:t>running-shoes</w:t>
      </w:r>
      <w:proofErr w:type="gramEnd"/>
      <w:r w:rsidRPr="00BC73F5">
        <w:rPr>
          <w:rFonts w:ascii="ITC Franklin Gothic Std Bk Cp" w:hAnsi="ITC Franklin Gothic Std Bk Cp"/>
          <w:sz w:val="24"/>
          <w:szCs w:val="24"/>
        </w:rPr>
        <w:t>.</w:t>
      </w:r>
      <w:r w:rsidR="00910F4B" w:rsidRPr="00BC73F5">
        <w:rPr>
          <w:rFonts w:ascii="ITC Franklin Gothic Std Bk Cp" w:hAnsi="ITC Franklin Gothic Std Bk Cp"/>
          <w:sz w:val="24"/>
          <w:szCs w:val="24"/>
        </w:rPr>
        <w:t xml:space="preserve"> Follow the conversation on Instagram, TikTok and </w:t>
      </w:r>
      <w:r w:rsidR="001160FB">
        <w:rPr>
          <w:rFonts w:ascii="ITC Franklin Gothic Std Bk Cp" w:hAnsi="ITC Franklin Gothic Std Bk Cp"/>
          <w:sz w:val="24"/>
          <w:szCs w:val="24"/>
        </w:rPr>
        <w:t>X</w:t>
      </w:r>
      <w:r w:rsidR="00910F4B" w:rsidRPr="00BC73F5">
        <w:rPr>
          <w:rFonts w:ascii="ITC Franklin Gothic Std Bk Cp" w:hAnsi="ITC Franklin Gothic Std Bk Cp"/>
          <w:sz w:val="24"/>
          <w:szCs w:val="24"/>
        </w:rPr>
        <w:t xml:space="preserve"> using #ULTRABOOST @adidasrunning</w:t>
      </w:r>
      <w:r w:rsidR="000E21D7">
        <w:rPr>
          <w:rFonts w:ascii="ITC Franklin Gothic Std Bk Cp" w:hAnsi="ITC Franklin Gothic Std Bk Cp"/>
          <w:sz w:val="24"/>
          <w:szCs w:val="24"/>
        </w:rPr>
        <w:t>.</w:t>
      </w:r>
    </w:p>
    <w:p w14:paraId="0D29425F" w14:textId="559475D6" w:rsidR="00BF3623" w:rsidRPr="00BC73F5" w:rsidRDefault="00BF3623" w:rsidP="00F93AAE">
      <w:pPr>
        <w:spacing w:line="360" w:lineRule="auto"/>
        <w:jc w:val="both"/>
        <w:rPr>
          <w:rFonts w:ascii="ITC Franklin Gothic Std Bk Cp" w:hAnsi="ITC Franklin Gothic Std Bk Cp"/>
          <w:sz w:val="24"/>
          <w:szCs w:val="24"/>
        </w:rPr>
      </w:pPr>
    </w:p>
    <w:p w14:paraId="291A8761" w14:textId="5CD0FED8" w:rsidR="00EA73B1" w:rsidRPr="00BC73F5" w:rsidRDefault="00EA73B1" w:rsidP="00F93AAE">
      <w:pPr>
        <w:spacing w:line="360" w:lineRule="auto"/>
        <w:rPr>
          <w:sz w:val="24"/>
          <w:szCs w:val="24"/>
        </w:rPr>
      </w:pPr>
    </w:p>
    <w:p w14:paraId="79C86AB4" w14:textId="77777777" w:rsidR="00EA73B1" w:rsidRPr="00BC73F5" w:rsidRDefault="00EA73B1" w:rsidP="00F93AAE">
      <w:pPr>
        <w:spacing w:line="360" w:lineRule="auto"/>
        <w:rPr>
          <w:sz w:val="24"/>
          <w:szCs w:val="24"/>
        </w:rPr>
      </w:pPr>
      <w:r w:rsidRPr="00BC73F5">
        <w:rPr>
          <w:rFonts w:ascii="ITC Franklin Gothic Std Bk Cp" w:hAnsi="ITC Franklin Gothic Std Bk Cp"/>
          <w:sz w:val="24"/>
          <w:szCs w:val="24"/>
        </w:rPr>
        <w:t xml:space="preserve"> </w:t>
      </w:r>
    </w:p>
    <w:p w14:paraId="076A1431" w14:textId="77777777" w:rsidR="00EC2D0B" w:rsidRPr="00BC73F5" w:rsidRDefault="00EC2D0B" w:rsidP="00F93AAE">
      <w:pPr>
        <w:spacing w:line="360" w:lineRule="auto"/>
        <w:rPr>
          <w:sz w:val="24"/>
          <w:szCs w:val="24"/>
        </w:rPr>
      </w:pPr>
    </w:p>
    <w:sectPr w:rsidR="00EC2D0B" w:rsidRPr="00BC73F5" w:rsidSect="00DA2C67">
      <w:headerReference w:type="default" r:id="rId12"/>
      <w:footerReference w:type="default" r:id="rId13"/>
      <w:pgSz w:w="11906" w:h="16838"/>
      <w:pgMar w:top="1440" w:right="1440" w:bottom="1440" w:left="144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5B11D91" w14:textId="77777777" w:rsidR="00BA689D" w:rsidRDefault="00BA689D">
      <w:pPr>
        <w:spacing w:after="0" w:line="240" w:lineRule="auto"/>
      </w:pPr>
      <w:r>
        <w:separator/>
      </w:r>
    </w:p>
  </w:endnote>
  <w:endnote w:type="continuationSeparator" w:id="0">
    <w:p w14:paraId="48D023B7" w14:textId="77777777" w:rsidR="00BA689D" w:rsidRDefault="00BA689D">
      <w:pPr>
        <w:spacing w:after="0" w:line="240" w:lineRule="auto"/>
      </w:pPr>
      <w:r>
        <w:continuationSeparator/>
      </w:r>
    </w:p>
  </w:endnote>
  <w:endnote w:type="continuationNotice" w:id="1">
    <w:p w14:paraId="672FCFA3" w14:textId="77777777" w:rsidR="00BA689D" w:rsidRDefault="00BA689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TC Franklin Gothic Std Bk Cp">
    <w:altName w:val="Calibri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dihausDIN">
    <w:altName w:val="Calibri"/>
    <w:charset w:val="00"/>
    <w:family w:val="swiss"/>
    <w:pitch w:val="variable"/>
    <w:sig w:usb0="A00002BF" w:usb1="4000207B" w:usb2="00000008" w:usb3="00000000" w:csb0="0000009F" w:csb1="00000000"/>
  </w:font>
  <w:font w:name="ITC Franklin Gothic Std Book">
    <w:altName w:val="Calibri"/>
    <w:charset w:val="00"/>
    <w:family w:val="swiss"/>
    <w:pitch w:val="variable"/>
    <w:sig w:usb0="800000AF" w:usb1="4000204A" w:usb2="00000000" w:usb3="00000000" w:csb0="00000001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2D29DF8B" w14:paraId="69F1DDF4" w14:textId="77777777" w:rsidTr="2D29DF8B">
      <w:trPr>
        <w:trHeight w:val="300"/>
      </w:trPr>
      <w:tc>
        <w:tcPr>
          <w:tcW w:w="3005" w:type="dxa"/>
        </w:tcPr>
        <w:p w14:paraId="26AAF9B7" w14:textId="2CF1ABC7" w:rsidR="2D29DF8B" w:rsidRDefault="2D29DF8B" w:rsidP="2D29DF8B">
          <w:pPr>
            <w:pStyle w:val="Header"/>
            <w:ind w:left="-115"/>
          </w:pPr>
        </w:p>
      </w:tc>
      <w:tc>
        <w:tcPr>
          <w:tcW w:w="3005" w:type="dxa"/>
        </w:tcPr>
        <w:p w14:paraId="3C04FCAD" w14:textId="42644872" w:rsidR="2D29DF8B" w:rsidRDefault="2D29DF8B" w:rsidP="2D29DF8B">
          <w:pPr>
            <w:pStyle w:val="Header"/>
            <w:jc w:val="center"/>
          </w:pPr>
        </w:p>
      </w:tc>
      <w:tc>
        <w:tcPr>
          <w:tcW w:w="3005" w:type="dxa"/>
        </w:tcPr>
        <w:p w14:paraId="51B57F87" w14:textId="40A6B482" w:rsidR="2D29DF8B" w:rsidRDefault="2D29DF8B" w:rsidP="2D29DF8B">
          <w:pPr>
            <w:pStyle w:val="Header"/>
            <w:ind w:right="-115"/>
            <w:jc w:val="right"/>
          </w:pPr>
        </w:p>
      </w:tc>
    </w:tr>
  </w:tbl>
  <w:p w14:paraId="2F72B3FA" w14:textId="0E9F8266" w:rsidR="009645D7" w:rsidRDefault="009645D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DF2B37E" w14:textId="77777777" w:rsidR="00BA689D" w:rsidRDefault="00BA689D">
      <w:pPr>
        <w:spacing w:after="0" w:line="240" w:lineRule="auto"/>
      </w:pPr>
      <w:r>
        <w:separator/>
      </w:r>
    </w:p>
  </w:footnote>
  <w:footnote w:type="continuationSeparator" w:id="0">
    <w:p w14:paraId="685CA723" w14:textId="77777777" w:rsidR="00BA689D" w:rsidRDefault="00BA689D">
      <w:pPr>
        <w:spacing w:after="0" w:line="240" w:lineRule="auto"/>
      </w:pPr>
      <w:r>
        <w:continuationSeparator/>
      </w:r>
    </w:p>
  </w:footnote>
  <w:footnote w:type="continuationNotice" w:id="1">
    <w:p w14:paraId="16D547A3" w14:textId="77777777" w:rsidR="00BA689D" w:rsidRDefault="00BA689D">
      <w:pPr>
        <w:spacing w:after="0" w:line="240" w:lineRule="auto"/>
      </w:pPr>
    </w:p>
  </w:footnote>
  <w:footnote w:id="2">
    <w:p w14:paraId="01D98092" w14:textId="10AB174D" w:rsidR="00786B18" w:rsidRPr="00786B18" w:rsidRDefault="00786B18" w:rsidP="0018322B">
      <w:pPr>
        <w:spacing w:line="360" w:lineRule="auto"/>
        <w:jc w:val="both"/>
        <w:rPr>
          <w:rFonts w:ascii="ITC Franklin Gothic Std Book" w:hAnsi="ITC Franklin Gothic Std Book"/>
          <w:sz w:val="13"/>
          <w:szCs w:val="13"/>
        </w:rPr>
      </w:pPr>
      <w:r w:rsidRPr="00786B18">
        <w:rPr>
          <w:rFonts w:ascii="ITC Franklin Gothic Std Book" w:hAnsi="ITC Franklin Gothic Std Book"/>
          <w:sz w:val="13"/>
          <w:szCs w:val="13"/>
        </w:rPr>
        <w:t xml:space="preserve">*The </w:t>
      </w:r>
      <w:proofErr w:type="spellStart"/>
      <w:r w:rsidRPr="00786B18">
        <w:rPr>
          <w:rFonts w:ascii="ITC Franklin Gothic Std Book" w:hAnsi="ITC Franklin Gothic Std Book"/>
          <w:sz w:val="13"/>
          <w:szCs w:val="13"/>
        </w:rPr>
        <w:t>Ultraboost</w:t>
      </w:r>
      <w:proofErr w:type="spellEnd"/>
      <w:r w:rsidRPr="00786B18">
        <w:rPr>
          <w:rFonts w:ascii="ITC Franklin Gothic Std Book" w:hAnsi="ITC Franklin Gothic Std Book"/>
          <w:sz w:val="13"/>
          <w:szCs w:val="13"/>
        </w:rPr>
        <w:t xml:space="preserve"> 5 gives the highest energy return of any previous silhouette in the </w:t>
      </w:r>
      <w:proofErr w:type="spellStart"/>
      <w:r>
        <w:rPr>
          <w:rFonts w:ascii="ITC Franklin Gothic Std Book" w:hAnsi="ITC Franklin Gothic Std Book"/>
          <w:sz w:val="13"/>
          <w:szCs w:val="13"/>
        </w:rPr>
        <w:t>Ultraboost</w:t>
      </w:r>
      <w:proofErr w:type="spellEnd"/>
      <w:r>
        <w:rPr>
          <w:rFonts w:ascii="ITC Franklin Gothic Std Book" w:hAnsi="ITC Franklin Gothic Std Book"/>
          <w:sz w:val="13"/>
          <w:szCs w:val="13"/>
        </w:rPr>
        <w:t xml:space="preserve"> </w:t>
      </w:r>
      <w:r w:rsidRPr="00786B18">
        <w:rPr>
          <w:rFonts w:ascii="ITC Franklin Gothic Std Book" w:hAnsi="ITC Franklin Gothic Std Book"/>
          <w:sz w:val="13"/>
          <w:szCs w:val="13"/>
        </w:rPr>
        <w:t>family yet.</w:t>
      </w:r>
    </w:p>
    <w:p w14:paraId="46B60C9A" w14:textId="7FA897EE" w:rsidR="0018322B" w:rsidRPr="00786B18" w:rsidRDefault="0018322B" w:rsidP="0018322B">
      <w:pPr>
        <w:spacing w:line="360" w:lineRule="auto"/>
        <w:jc w:val="both"/>
        <w:rPr>
          <w:rFonts w:ascii="ITC Franklin Gothic Std Book" w:hAnsi="ITC Franklin Gothic Std Book"/>
          <w:sz w:val="13"/>
          <w:szCs w:val="13"/>
        </w:rPr>
      </w:pPr>
      <w:r w:rsidRPr="00786B18">
        <w:rPr>
          <w:rStyle w:val="FootnoteReference"/>
          <w:rFonts w:ascii="ITC Franklin Gothic Std Book" w:hAnsi="ITC Franklin Gothic Std Book"/>
          <w:sz w:val="13"/>
          <w:szCs w:val="13"/>
        </w:rPr>
        <w:footnoteRef/>
      </w:r>
      <w:r w:rsidRPr="00786B18">
        <w:rPr>
          <w:rFonts w:ascii="ITC Franklin Gothic Std Book" w:hAnsi="ITC Franklin Gothic Std Book"/>
          <w:sz w:val="13"/>
          <w:szCs w:val="13"/>
        </w:rPr>
        <w:t xml:space="preserve"> Survey of 2,348 18-24-year-olds globally across 9 markets (UK, US, UAE, Mexico, France, Germany, China, Japan and South Korea) via </w:t>
      </w:r>
      <w:proofErr w:type="spellStart"/>
      <w:r w:rsidRPr="00786B18">
        <w:rPr>
          <w:rFonts w:ascii="ITC Franklin Gothic Std Book" w:hAnsi="ITC Franklin Gothic Std Book"/>
          <w:sz w:val="13"/>
          <w:szCs w:val="13"/>
        </w:rPr>
        <w:t>Focaldata</w:t>
      </w:r>
      <w:proofErr w:type="spellEnd"/>
      <w:r w:rsidRPr="00786B18">
        <w:rPr>
          <w:rFonts w:ascii="ITC Franklin Gothic Std Book" w:hAnsi="ITC Franklin Gothic Std Book"/>
          <w:sz w:val="13"/>
          <w:szCs w:val="13"/>
        </w:rPr>
        <w:t xml:space="preserve"> between 31</w:t>
      </w:r>
      <w:r w:rsidRPr="00786B18">
        <w:rPr>
          <w:rFonts w:ascii="ITC Franklin Gothic Std Book" w:hAnsi="ITC Franklin Gothic Std Book"/>
          <w:sz w:val="13"/>
          <w:szCs w:val="13"/>
          <w:vertAlign w:val="superscript"/>
        </w:rPr>
        <w:t>st</w:t>
      </w:r>
      <w:r w:rsidRPr="00786B18">
        <w:rPr>
          <w:rFonts w:ascii="ITC Franklin Gothic Std Book" w:hAnsi="ITC Franklin Gothic Std Book"/>
          <w:sz w:val="13"/>
          <w:szCs w:val="13"/>
        </w:rPr>
        <w:t xml:space="preserve"> May to 4</w:t>
      </w:r>
      <w:r w:rsidRPr="00786B18">
        <w:rPr>
          <w:rFonts w:ascii="ITC Franklin Gothic Std Book" w:hAnsi="ITC Franklin Gothic Std Book"/>
          <w:sz w:val="13"/>
          <w:szCs w:val="13"/>
          <w:vertAlign w:val="superscript"/>
        </w:rPr>
        <w:t>th</w:t>
      </w:r>
      <w:r w:rsidRPr="00786B18">
        <w:rPr>
          <w:rFonts w:ascii="ITC Franklin Gothic Std Book" w:hAnsi="ITC Franklin Gothic Std Book"/>
          <w:sz w:val="13"/>
          <w:szCs w:val="13"/>
        </w:rPr>
        <w:t xml:space="preserve"> June 2024.</w:t>
      </w:r>
    </w:p>
    <w:p w14:paraId="2A68BB1E" w14:textId="510E5D6A" w:rsidR="0018322B" w:rsidRDefault="0018322B">
      <w:pPr>
        <w:pStyle w:val="FootnoteText"/>
      </w:pPr>
    </w:p>
  </w:footnote>
  <w:footnote w:id="3">
    <w:p w14:paraId="4E8B4396" w14:textId="79315378" w:rsidR="0018322B" w:rsidRPr="00BC73F5" w:rsidRDefault="0018322B" w:rsidP="0018322B">
      <w:pPr>
        <w:spacing w:line="360" w:lineRule="auto"/>
        <w:jc w:val="both"/>
        <w:rPr>
          <w:rFonts w:ascii="ITC Franklin Gothic Std Bk Cp" w:hAnsi="ITC Franklin Gothic Std Bk Cp"/>
          <w:sz w:val="24"/>
          <w:szCs w:val="24"/>
        </w:rPr>
      </w:pPr>
      <w:r>
        <w:rPr>
          <w:rStyle w:val="FootnoteReference"/>
        </w:rPr>
        <w:footnoteRef/>
      </w:r>
      <w:r w:rsidDel="00FF4508">
        <w:t xml:space="preserve"> </w:t>
      </w:r>
      <w:r w:rsidRPr="00847F3A">
        <w:rPr>
          <w:rFonts w:ascii="ITC Franklin Gothic Std Bk Cp" w:hAnsi="ITC Franklin Gothic Std Bk Cp"/>
          <w:sz w:val="18"/>
          <w:szCs w:val="18"/>
        </w:rPr>
        <w:t xml:space="preserve">adidas conducted a study in London of 307 runners from 35 countries*. This survey unveiled that when compared to their own running shoe, the majority (82%) preferred the energy return of the </w:t>
      </w:r>
      <w:proofErr w:type="spellStart"/>
      <w:r w:rsidRPr="00847F3A">
        <w:rPr>
          <w:rFonts w:ascii="ITC Franklin Gothic Std Bk Cp" w:hAnsi="ITC Franklin Gothic Std Bk Cp"/>
          <w:sz w:val="18"/>
          <w:szCs w:val="18"/>
        </w:rPr>
        <w:t>Ultraboost</w:t>
      </w:r>
      <w:proofErr w:type="spellEnd"/>
      <w:r w:rsidRPr="00847F3A">
        <w:rPr>
          <w:rFonts w:ascii="ITC Franklin Gothic Std Bk Cp" w:hAnsi="ITC Franklin Gothic Std Bk Cp"/>
          <w:sz w:val="18"/>
          <w:szCs w:val="18"/>
        </w:rPr>
        <w:t xml:space="preserve"> 5 whilst seven out of 10 said they had more fun running in the shoe.</w:t>
      </w:r>
    </w:p>
    <w:p w14:paraId="0EDDBAA1" w14:textId="4FACBCB7" w:rsidR="0018322B" w:rsidRDefault="0018322B">
      <w:pPr>
        <w:pStyle w:val="FootnoteText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AB1AEE" w14:textId="77777777" w:rsidR="00EA73B1" w:rsidRDefault="00EA73B1">
    <w:pPr>
      <w:pStyle w:val="Header"/>
    </w:pPr>
    <w:r>
      <w:rPr>
        <w:noProof/>
        <w:color w:val="2B579A"/>
        <w:shd w:val="clear" w:color="auto" w:fill="E6E6E6"/>
      </w:rPr>
      <w:drawing>
        <wp:anchor distT="0" distB="0" distL="114300" distR="114300" simplePos="0" relativeHeight="251658240" behindDoc="0" locked="0" layoutInCell="1" allowOverlap="1" wp14:anchorId="05B01A34" wp14:editId="4FE9F9BB">
          <wp:simplePos x="0" y="0"/>
          <wp:positionH relativeFrom="margin">
            <wp:align>center</wp:align>
          </wp:positionH>
          <wp:positionV relativeFrom="paragraph">
            <wp:posOffset>-292736</wp:posOffset>
          </wp:positionV>
          <wp:extent cx="577845" cy="361946"/>
          <wp:effectExtent l="0" t="0" r="0" b="4"/>
          <wp:wrapThrough wrapText="bothSides">
            <wp:wrapPolygon edited="0">
              <wp:start x="10681" y="0"/>
              <wp:lineTo x="0" y="12505"/>
              <wp:lineTo x="0" y="20463"/>
              <wp:lineTo x="20651" y="20463"/>
              <wp:lineTo x="20651" y="18190"/>
              <wp:lineTo x="17802" y="7958"/>
              <wp:lineTo x="14954" y="0"/>
              <wp:lineTo x="10681" y="0"/>
            </wp:wrapPolygon>
          </wp:wrapThrough>
          <wp:docPr id="63024551" name="Picture 1572666660" descr="A picture containing black, darkness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7845" cy="361946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rFonts w:ascii="ITC Franklin Gothic Std Bk Cp" w:hAnsi="ITC Franklin Gothic Std Bk Cp"/>
        <w:noProof/>
        <w:color w:val="2B579A"/>
        <w:sz w:val="20"/>
        <w:szCs w:val="20"/>
        <w:shd w:val="clear" w:color="auto" w:fill="E6E6E6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5E1E67A7" wp14:editId="4F7B6103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1172846" cy="391162"/>
              <wp:effectExtent l="0" t="0" r="0" b="8888"/>
              <wp:wrapNone/>
              <wp:docPr id="1839482677" name="Text Box 9062155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72846" cy="391162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632BC8BC" w14:textId="77777777" w:rsidR="00EA73B1" w:rsidRDefault="00EA73B1">
                          <w:pPr>
                            <w:rPr>
                              <w:rFonts w:ascii="ITC Franklin Gothic Std Bk Cp" w:hAnsi="ITC Franklin Gothic Std Bk Cp" w:cs="AdihausDIN"/>
                              <w:color w:val="000000"/>
                            </w:rPr>
                          </w:pPr>
                          <w:r>
                            <w:rPr>
                              <w:rFonts w:ascii="ITC Franklin Gothic Std Bk Cp" w:hAnsi="ITC Franklin Gothic Std Bk Cp" w:cs="AdihausDIN"/>
                              <w:color w:val="000000"/>
                            </w:rPr>
                            <w:t>CONFIDENTIAL</w:t>
                          </w:r>
                        </w:p>
                      </w:txbxContent>
                    </wps:txbx>
                    <wps:bodyPr vert="horz" wrap="none" lIns="0" tIns="190496" rIns="254002" bIns="0" anchor="t" anchorCtr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E1E67A7" id="_x0000_t202" coordsize="21600,21600" o:spt="202" path="m,l,21600r21600,l21600,xe">
              <v:stroke joinstyle="miter"/>
              <v:path gradientshapeok="t" o:connecttype="rect"/>
            </v:shapetype>
            <v:shape id="Text Box 906215556" o:spid="_x0000_s1026" type="#_x0000_t202" style="position:absolute;margin-left:41.15pt;margin-top:0;width:92.35pt;height:30.8pt;z-index:251658241;visibility:visible;mso-wrap-style:none;mso-wrap-distance-left:9pt;mso-wrap-distance-top:0;mso-wrap-distance-right:9pt;mso-wrap-distance-bottom:0;mso-position-horizontal:righ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" filled="f" stroked="f">
              <v:textbox style="mso-fit-shape-to-text:t" inset="0,5.29156mm,7.05561mm,0">
                <w:txbxContent>
                  <w:p w14:paraId="632BC8BC" w14:textId="77777777" w:rsidR="00EA73B1" w:rsidRDefault="00EA73B1">
                    <w:pPr>
                      <w:rPr>
                        <w:rFonts w:ascii="ITC Franklin Gothic Std Bk Cp" w:hAnsi="ITC Franklin Gothic Std Bk Cp" w:cs="AdihausDIN"/>
                        <w:color w:val="000000"/>
                      </w:rPr>
                    </w:pPr>
                    <w:r>
                      <w:rPr>
                        <w:rFonts w:ascii="ITC Franklin Gothic Std Bk Cp" w:hAnsi="ITC Franklin Gothic Std Bk Cp" w:cs="AdihausDIN"/>
                        <w:color w:val="000000"/>
                      </w:rPr>
                      <w:t>CONFIDENTIAL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6E35189D" w14:textId="1DB210B7" w:rsidR="00EA73B1" w:rsidRDefault="00EA73B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1B2482"/>
    <w:multiLevelType w:val="multilevel"/>
    <w:tmpl w:val="9B5459EE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 w15:restartNumberingAfterBreak="0">
    <w:nsid w:val="24E350C7"/>
    <w:multiLevelType w:val="hybridMultilevel"/>
    <w:tmpl w:val="4574CF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720630"/>
    <w:multiLevelType w:val="multilevel"/>
    <w:tmpl w:val="F73C7CE0"/>
    <w:lvl w:ilvl="0">
      <w:numFmt w:val="bullet"/>
      <w:lvlText w:val=""/>
      <w:lvlJc w:val="left"/>
      <w:pPr>
        <w:ind w:left="720" w:hanging="360"/>
      </w:pPr>
      <w:rPr>
        <w:rFonts w:ascii="Symbol" w:hAnsi="Symbol"/>
        <w:color w:val="auto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 w15:restartNumberingAfterBreak="0">
    <w:nsid w:val="4A514D60"/>
    <w:multiLevelType w:val="multilevel"/>
    <w:tmpl w:val="2E420F46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 w15:restartNumberingAfterBreak="0">
    <w:nsid w:val="6E5D2CFB"/>
    <w:multiLevelType w:val="hybridMultilevel"/>
    <w:tmpl w:val="A6FC93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91229879">
    <w:abstractNumId w:val="2"/>
  </w:num>
  <w:num w:numId="2" w16cid:durableId="941500117">
    <w:abstractNumId w:val="3"/>
  </w:num>
  <w:num w:numId="3" w16cid:durableId="1121458870">
    <w:abstractNumId w:val="0"/>
  </w:num>
  <w:num w:numId="4" w16cid:durableId="1060598722">
    <w:abstractNumId w:val="1"/>
  </w:num>
  <w:num w:numId="5" w16cid:durableId="171168687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73B1"/>
    <w:rsid w:val="00001725"/>
    <w:rsid w:val="00001951"/>
    <w:rsid w:val="00002B18"/>
    <w:rsid w:val="00004894"/>
    <w:rsid w:val="00005981"/>
    <w:rsid w:val="0000642D"/>
    <w:rsid w:val="000107DD"/>
    <w:rsid w:val="00010DEC"/>
    <w:rsid w:val="000121E1"/>
    <w:rsid w:val="00012B72"/>
    <w:rsid w:val="00013961"/>
    <w:rsid w:val="00013B8E"/>
    <w:rsid w:val="000145D6"/>
    <w:rsid w:val="0001461D"/>
    <w:rsid w:val="00015A9F"/>
    <w:rsid w:val="00020220"/>
    <w:rsid w:val="00020605"/>
    <w:rsid w:val="00020ACF"/>
    <w:rsid w:val="000214F0"/>
    <w:rsid w:val="00023A01"/>
    <w:rsid w:val="00027D8C"/>
    <w:rsid w:val="000326B3"/>
    <w:rsid w:val="00034524"/>
    <w:rsid w:val="000349E6"/>
    <w:rsid w:val="000359B7"/>
    <w:rsid w:val="00036044"/>
    <w:rsid w:val="00036EB8"/>
    <w:rsid w:val="00041751"/>
    <w:rsid w:val="00044788"/>
    <w:rsid w:val="00045165"/>
    <w:rsid w:val="00045531"/>
    <w:rsid w:val="000459A9"/>
    <w:rsid w:val="00045BD8"/>
    <w:rsid w:val="00046B01"/>
    <w:rsid w:val="00046D13"/>
    <w:rsid w:val="000470F9"/>
    <w:rsid w:val="00047FE5"/>
    <w:rsid w:val="0005148C"/>
    <w:rsid w:val="00053FF4"/>
    <w:rsid w:val="00055B2B"/>
    <w:rsid w:val="00060177"/>
    <w:rsid w:val="00062B67"/>
    <w:rsid w:val="0006363C"/>
    <w:rsid w:val="00064430"/>
    <w:rsid w:val="0006635F"/>
    <w:rsid w:val="00067AB6"/>
    <w:rsid w:val="000701F7"/>
    <w:rsid w:val="00072AA0"/>
    <w:rsid w:val="00073CFB"/>
    <w:rsid w:val="00075465"/>
    <w:rsid w:val="00076746"/>
    <w:rsid w:val="00076D35"/>
    <w:rsid w:val="00081464"/>
    <w:rsid w:val="0008445D"/>
    <w:rsid w:val="000846EE"/>
    <w:rsid w:val="00084932"/>
    <w:rsid w:val="000861CD"/>
    <w:rsid w:val="00090CFE"/>
    <w:rsid w:val="000936D2"/>
    <w:rsid w:val="00094C4F"/>
    <w:rsid w:val="00096C63"/>
    <w:rsid w:val="00097438"/>
    <w:rsid w:val="000A011F"/>
    <w:rsid w:val="000A1AF4"/>
    <w:rsid w:val="000A2E32"/>
    <w:rsid w:val="000A2ED1"/>
    <w:rsid w:val="000A4F8B"/>
    <w:rsid w:val="000A5E2F"/>
    <w:rsid w:val="000A705A"/>
    <w:rsid w:val="000B15A8"/>
    <w:rsid w:val="000B26FD"/>
    <w:rsid w:val="000B3746"/>
    <w:rsid w:val="000B3C0B"/>
    <w:rsid w:val="000B3FD3"/>
    <w:rsid w:val="000B5C2F"/>
    <w:rsid w:val="000C2258"/>
    <w:rsid w:val="000C59EB"/>
    <w:rsid w:val="000D21C8"/>
    <w:rsid w:val="000D2BBE"/>
    <w:rsid w:val="000D2E2D"/>
    <w:rsid w:val="000D6678"/>
    <w:rsid w:val="000E04DD"/>
    <w:rsid w:val="000E09EA"/>
    <w:rsid w:val="000E1132"/>
    <w:rsid w:val="000E1718"/>
    <w:rsid w:val="000E21D7"/>
    <w:rsid w:val="000E4894"/>
    <w:rsid w:val="000E4BF4"/>
    <w:rsid w:val="000E58D2"/>
    <w:rsid w:val="000E67DA"/>
    <w:rsid w:val="000E6D45"/>
    <w:rsid w:val="000F15F1"/>
    <w:rsid w:val="000F2C19"/>
    <w:rsid w:val="000F2E53"/>
    <w:rsid w:val="000F32B0"/>
    <w:rsid w:val="000F37CF"/>
    <w:rsid w:val="000F4656"/>
    <w:rsid w:val="000F517B"/>
    <w:rsid w:val="000F7179"/>
    <w:rsid w:val="00101887"/>
    <w:rsid w:val="001019FB"/>
    <w:rsid w:val="001039D0"/>
    <w:rsid w:val="0010682A"/>
    <w:rsid w:val="00107750"/>
    <w:rsid w:val="00110F44"/>
    <w:rsid w:val="00111227"/>
    <w:rsid w:val="001160FB"/>
    <w:rsid w:val="00124BA0"/>
    <w:rsid w:val="00127321"/>
    <w:rsid w:val="00130238"/>
    <w:rsid w:val="00130BE7"/>
    <w:rsid w:val="00133CCE"/>
    <w:rsid w:val="0013688A"/>
    <w:rsid w:val="00136F28"/>
    <w:rsid w:val="001416E8"/>
    <w:rsid w:val="0014177A"/>
    <w:rsid w:val="0014319E"/>
    <w:rsid w:val="001435C9"/>
    <w:rsid w:val="00143C28"/>
    <w:rsid w:val="00144B09"/>
    <w:rsid w:val="00144F56"/>
    <w:rsid w:val="0015051D"/>
    <w:rsid w:val="00150976"/>
    <w:rsid w:val="00150CE3"/>
    <w:rsid w:val="001517B2"/>
    <w:rsid w:val="00151FF5"/>
    <w:rsid w:val="0015270A"/>
    <w:rsid w:val="0015308E"/>
    <w:rsid w:val="00153841"/>
    <w:rsid w:val="001539C5"/>
    <w:rsid w:val="00154273"/>
    <w:rsid w:val="00155322"/>
    <w:rsid w:val="00155CE5"/>
    <w:rsid w:val="0015716C"/>
    <w:rsid w:val="00160268"/>
    <w:rsid w:val="00160C7E"/>
    <w:rsid w:val="00162482"/>
    <w:rsid w:val="001635A4"/>
    <w:rsid w:val="0016561F"/>
    <w:rsid w:val="00165A32"/>
    <w:rsid w:val="001675B5"/>
    <w:rsid w:val="001707E6"/>
    <w:rsid w:val="00171395"/>
    <w:rsid w:val="00171C84"/>
    <w:rsid w:val="001722AD"/>
    <w:rsid w:val="00172B6B"/>
    <w:rsid w:val="00172DA3"/>
    <w:rsid w:val="00174150"/>
    <w:rsid w:val="00174966"/>
    <w:rsid w:val="00180423"/>
    <w:rsid w:val="001813EB"/>
    <w:rsid w:val="0018287E"/>
    <w:rsid w:val="0018322B"/>
    <w:rsid w:val="00183577"/>
    <w:rsid w:val="00184C5A"/>
    <w:rsid w:val="00185235"/>
    <w:rsid w:val="00186E0B"/>
    <w:rsid w:val="0018729E"/>
    <w:rsid w:val="00190088"/>
    <w:rsid w:val="001900A0"/>
    <w:rsid w:val="00191B44"/>
    <w:rsid w:val="001924F1"/>
    <w:rsid w:val="001945BE"/>
    <w:rsid w:val="00196003"/>
    <w:rsid w:val="00197891"/>
    <w:rsid w:val="001A0492"/>
    <w:rsid w:val="001A0809"/>
    <w:rsid w:val="001A0810"/>
    <w:rsid w:val="001A0B07"/>
    <w:rsid w:val="001A1443"/>
    <w:rsid w:val="001A1A36"/>
    <w:rsid w:val="001A1F56"/>
    <w:rsid w:val="001A6BF5"/>
    <w:rsid w:val="001B059E"/>
    <w:rsid w:val="001B145C"/>
    <w:rsid w:val="001B495C"/>
    <w:rsid w:val="001B4BA6"/>
    <w:rsid w:val="001B659E"/>
    <w:rsid w:val="001B72CD"/>
    <w:rsid w:val="001B74DE"/>
    <w:rsid w:val="001B7DA7"/>
    <w:rsid w:val="001C14F6"/>
    <w:rsid w:val="001C2A0E"/>
    <w:rsid w:val="001C352C"/>
    <w:rsid w:val="001C4116"/>
    <w:rsid w:val="001C437B"/>
    <w:rsid w:val="001C5FF3"/>
    <w:rsid w:val="001D3C0D"/>
    <w:rsid w:val="001D628C"/>
    <w:rsid w:val="001D6AC7"/>
    <w:rsid w:val="001E009A"/>
    <w:rsid w:val="001E17FD"/>
    <w:rsid w:val="001E1B6C"/>
    <w:rsid w:val="001E20D1"/>
    <w:rsid w:val="001E63D6"/>
    <w:rsid w:val="001E72B7"/>
    <w:rsid w:val="001E7B7F"/>
    <w:rsid w:val="001F064F"/>
    <w:rsid w:val="001F08E7"/>
    <w:rsid w:val="001F1E79"/>
    <w:rsid w:val="001F328B"/>
    <w:rsid w:val="001F3D3E"/>
    <w:rsid w:val="001F43B5"/>
    <w:rsid w:val="001F4FDD"/>
    <w:rsid w:val="001F56FB"/>
    <w:rsid w:val="001F5993"/>
    <w:rsid w:val="001F7173"/>
    <w:rsid w:val="00200F29"/>
    <w:rsid w:val="0020112E"/>
    <w:rsid w:val="0020331F"/>
    <w:rsid w:val="00203CC5"/>
    <w:rsid w:val="00203F6D"/>
    <w:rsid w:val="002071FF"/>
    <w:rsid w:val="00210463"/>
    <w:rsid w:val="002106AF"/>
    <w:rsid w:val="0021085F"/>
    <w:rsid w:val="00210CA9"/>
    <w:rsid w:val="00214333"/>
    <w:rsid w:val="00214B93"/>
    <w:rsid w:val="00215908"/>
    <w:rsid w:val="00217613"/>
    <w:rsid w:val="002210EA"/>
    <w:rsid w:val="00223521"/>
    <w:rsid w:val="00225B3E"/>
    <w:rsid w:val="00225D9D"/>
    <w:rsid w:val="0022763C"/>
    <w:rsid w:val="00227BE1"/>
    <w:rsid w:val="00230717"/>
    <w:rsid w:val="002356DE"/>
    <w:rsid w:val="00237401"/>
    <w:rsid w:val="00237691"/>
    <w:rsid w:val="002379CD"/>
    <w:rsid w:val="00240195"/>
    <w:rsid w:val="00240C91"/>
    <w:rsid w:val="0024129F"/>
    <w:rsid w:val="0024149D"/>
    <w:rsid w:val="002434A0"/>
    <w:rsid w:val="0024509A"/>
    <w:rsid w:val="00245D70"/>
    <w:rsid w:val="002466C5"/>
    <w:rsid w:val="00250B67"/>
    <w:rsid w:val="00253068"/>
    <w:rsid w:val="002542B3"/>
    <w:rsid w:val="00260ECA"/>
    <w:rsid w:val="00262127"/>
    <w:rsid w:val="00262F31"/>
    <w:rsid w:val="00263599"/>
    <w:rsid w:val="00263F64"/>
    <w:rsid w:val="002644E8"/>
    <w:rsid w:val="00265EAF"/>
    <w:rsid w:val="00266F33"/>
    <w:rsid w:val="00267238"/>
    <w:rsid w:val="00270C49"/>
    <w:rsid w:val="0027168D"/>
    <w:rsid w:val="00272392"/>
    <w:rsid w:val="0027370D"/>
    <w:rsid w:val="00274F63"/>
    <w:rsid w:val="0027616C"/>
    <w:rsid w:val="00280322"/>
    <w:rsid w:val="00282128"/>
    <w:rsid w:val="00282648"/>
    <w:rsid w:val="00284621"/>
    <w:rsid w:val="00286A4E"/>
    <w:rsid w:val="002900EA"/>
    <w:rsid w:val="00291AB0"/>
    <w:rsid w:val="0029263D"/>
    <w:rsid w:val="00292C49"/>
    <w:rsid w:val="00294B28"/>
    <w:rsid w:val="00296199"/>
    <w:rsid w:val="002A0996"/>
    <w:rsid w:val="002A4D8E"/>
    <w:rsid w:val="002A5917"/>
    <w:rsid w:val="002A6552"/>
    <w:rsid w:val="002B0DBA"/>
    <w:rsid w:val="002B2C29"/>
    <w:rsid w:val="002B304C"/>
    <w:rsid w:val="002B34D5"/>
    <w:rsid w:val="002B36C3"/>
    <w:rsid w:val="002B442C"/>
    <w:rsid w:val="002B56A2"/>
    <w:rsid w:val="002B5898"/>
    <w:rsid w:val="002B6917"/>
    <w:rsid w:val="002C0F1B"/>
    <w:rsid w:val="002C10C6"/>
    <w:rsid w:val="002C2E71"/>
    <w:rsid w:val="002C464A"/>
    <w:rsid w:val="002C4C27"/>
    <w:rsid w:val="002C4F68"/>
    <w:rsid w:val="002C7474"/>
    <w:rsid w:val="002D04A3"/>
    <w:rsid w:val="002D16F9"/>
    <w:rsid w:val="002D1DFA"/>
    <w:rsid w:val="002D2E29"/>
    <w:rsid w:val="002D37FF"/>
    <w:rsid w:val="002D3960"/>
    <w:rsid w:val="002D3A0A"/>
    <w:rsid w:val="002D4E61"/>
    <w:rsid w:val="002D5CE9"/>
    <w:rsid w:val="002D67E2"/>
    <w:rsid w:val="002E0DB8"/>
    <w:rsid w:val="002E123F"/>
    <w:rsid w:val="002E22E5"/>
    <w:rsid w:val="002E3D16"/>
    <w:rsid w:val="002E6C3B"/>
    <w:rsid w:val="002E7606"/>
    <w:rsid w:val="002F027D"/>
    <w:rsid w:val="002F2291"/>
    <w:rsid w:val="002F3B04"/>
    <w:rsid w:val="002F65CC"/>
    <w:rsid w:val="003029CA"/>
    <w:rsid w:val="00302D04"/>
    <w:rsid w:val="00305932"/>
    <w:rsid w:val="00305AC3"/>
    <w:rsid w:val="0030777A"/>
    <w:rsid w:val="00310450"/>
    <w:rsid w:val="00310932"/>
    <w:rsid w:val="00310C47"/>
    <w:rsid w:val="0031251C"/>
    <w:rsid w:val="00312926"/>
    <w:rsid w:val="003133AD"/>
    <w:rsid w:val="003142AA"/>
    <w:rsid w:val="0031460E"/>
    <w:rsid w:val="003152D1"/>
    <w:rsid w:val="00320B29"/>
    <w:rsid w:val="00323D44"/>
    <w:rsid w:val="00323E92"/>
    <w:rsid w:val="00324C43"/>
    <w:rsid w:val="0033309F"/>
    <w:rsid w:val="00334156"/>
    <w:rsid w:val="00334BB7"/>
    <w:rsid w:val="00334E62"/>
    <w:rsid w:val="00334E65"/>
    <w:rsid w:val="003356F4"/>
    <w:rsid w:val="00336392"/>
    <w:rsid w:val="00336CC1"/>
    <w:rsid w:val="00337A2E"/>
    <w:rsid w:val="0034218C"/>
    <w:rsid w:val="00342297"/>
    <w:rsid w:val="003436D9"/>
    <w:rsid w:val="0034632A"/>
    <w:rsid w:val="003464A2"/>
    <w:rsid w:val="00350022"/>
    <w:rsid w:val="00351646"/>
    <w:rsid w:val="00351C23"/>
    <w:rsid w:val="00352317"/>
    <w:rsid w:val="00353EDA"/>
    <w:rsid w:val="0035457A"/>
    <w:rsid w:val="00355379"/>
    <w:rsid w:val="003566F2"/>
    <w:rsid w:val="003572E3"/>
    <w:rsid w:val="003609CE"/>
    <w:rsid w:val="003609EA"/>
    <w:rsid w:val="003627FA"/>
    <w:rsid w:val="003629F8"/>
    <w:rsid w:val="0036529D"/>
    <w:rsid w:val="00365CDF"/>
    <w:rsid w:val="0037174A"/>
    <w:rsid w:val="003728DB"/>
    <w:rsid w:val="00374B7E"/>
    <w:rsid w:val="003764FD"/>
    <w:rsid w:val="00377EE7"/>
    <w:rsid w:val="00380D55"/>
    <w:rsid w:val="003817DB"/>
    <w:rsid w:val="00382160"/>
    <w:rsid w:val="003821DC"/>
    <w:rsid w:val="00383690"/>
    <w:rsid w:val="00384738"/>
    <w:rsid w:val="00384A0C"/>
    <w:rsid w:val="00384EC9"/>
    <w:rsid w:val="00385821"/>
    <w:rsid w:val="00386C24"/>
    <w:rsid w:val="00387B2F"/>
    <w:rsid w:val="003913E6"/>
    <w:rsid w:val="00391CBE"/>
    <w:rsid w:val="00392B22"/>
    <w:rsid w:val="00392C3E"/>
    <w:rsid w:val="00394F62"/>
    <w:rsid w:val="003975D8"/>
    <w:rsid w:val="00397CFC"/>
    <w:rsid w:val="003A0786"/>
    <w:rsid w:val="003A0C82"/>
    <w:rsid w:val="003A22B3"/>
    <w:rsid w:val="003A27BA"/>
    <w:rsid w:val="003A2B11"/>
    <w:rsid w:val="003A4DE6"/>
    <w:rsid w:val="003A4F86"/>
    <w:rsid w:val="003A5EFA"/>
    <w:rsid w:val="003A6108"/>
    <w:rsid w:val="003A6840"/>
    <w:rsid w:val="003B0821"/>
    <w:rsid w:val="003B0DA8"/>
    <w:rsid w:val="003B1841"/>
    <w:rsid w:val="003B246E"/>
    <w:rsid w:val="003B282D"/>
    <w:rsid w:val="003B4D42"/>
    <w:rsid w:val="003B54FB"/>
    <w:rsid w:val="003B6395"/>
    <w:rsid w:val="003C3BE4"/>
    <w:rsid w:val="003C4BAB"/>
    <w:rsid w:val="003C5C31"/>
    <w:rsid w:val="003C686C"/>
    <w:rsid w:val="003C7A7F"/>
    <w:rsid w:val="003D0437"/>
    <w:rsid w:val="003D278D"/>
    <w:rsid w:val="003D4639"/>
    <w:rsid w:val="003D4AFE"/>
    <w:rsid w:val="003D5FAE"/>
    <w:rsid w:val="003D7CC6"/>
    <w:rsid w:val="003E0777"/>
    <w:rsid w:val="003E0ACF"/>
    <w:rsid w:val="003E3170"/>
    <w:rsid w:val="003E3D53"/>
    <w:rsid w:val="003E4696"/>
    <w:rsid w:val="003E4C32"/>
    <w:rsid w:val="003E5C45"/>
    <w:rsid w:val="003E5F46"/>
    <w:rsid w:val="003E7559"/>
    <w:rsid w:val="003F0877"/>
    <w:rsid w:val="003F1574"/>
    <w:rsid w:val="003F1607"/>
    <w:rsid w:val="003F2816"/>
    <w:rsid w:val="003F41AA"/>
    <w:rsid w:val="003F6F31"/>
    <w:rsid w:val="00400066"/>
    <w:rsid w:val="004017EE"/>
    <w:rsid w:val="0040183F"/>
    <w:rsid w:val="00403DEA"/>
    <w:rsid w:val="004040F9"/>
    <w:rsid w:val="00405195"/>
    <w:rsid w:val="00405AEF"/>
    <w:rsid w:val="00410B4D"/>
    <w:rsid w:val="00420A2D"/>
    <w:rsid w:val="00420DC7"/>
    <w:rsid w:val="0042122C"/>
    <w:rsid w:val="00421531"/>
    <w:rsid w:val="00421645"/>
    <w:rsid w:val="0042268A"/>
    <w:rsid w:val="00422880"/>
    <w:rsid w:val="00424A3A"/>
    <w:rsid w:val="004314BA"/>
    <w:rsid w:val="00431B05"/>
    <w:rsid w:val="00431CDD"/>
    <w:rsid w:val="00436174"/>
    <w:rsid w:val="00440B02"/>
    <w:rsid w:val="00441026"/>
    <w:rsid w:val="004418C1"/>
    <w:rsid w:val="00441B64"/>
    <w:rsid w:val="004429FE"/>
    <w:rsid w:val="004436D9"/>
    <w:rsid w:val="00443C96"/>
    <w:rsid w:val="00445254"/>
    <w:rsid w:val="00447728"/>
    <w:rsid w:val="00450D00"/>
    <w:rsid w:val="00451AD4"/>
    <w:rsid w:val="0045225F"/>
    <w:rsid w:val="004553C9"/>
    <w:rsid w:val="00455A37"/>
    <w:rsid w:val="00456474"/>
    <w:rsid w:val="00456481"/>
    <w:rsid w:val="00460A69"/>
    <w:rsid w:val="00460EB9"/>
    <w:rsid w:val="004620CE"/>
    <w:rsid w:val="00463DFC"/>
    <w:rsid w:val="004663D3"/>
    <w:rsid w:val="00466602"/>
    <w:rsid w:val="0046677B"/>
    <w:rsid w:val="00467320"/>
    <w:rsid w:val="004704B0"/>
    <w:rsid w:val="00474D17"/>
    <w:rsid w:val="0047641C"/>
    <w:rsid w:val="00476720"/>
    <w:rsid w:val="0047758C"/>
    <w:rsid w:val="00477826"/>
    <w:rsid w:val="00477CE8"/>
    <w:rsid w:val="00482290"/>
    <w:rsid w:val="00482C3F"/>
    <w:rsid w:val="004876F0"/>
    <w:rsid w:val="00490CAB"/>
    <w:rsid w:val="00495448"/>
    <w:rsid w:val="00496887"/>
    <w:rsid w:val="00496F93"/>
    <w:rsid w:val="004A0777"/>
    <w:rsid w:val="004A1DB8"/>
    <w:rsid w:val="004A592F"/>
    <w:rsid w:val="004A5DC4"/>
    <w:rsid w:val="004A7217"/>
    <w:rsid w:val="004A7389"/>
    <w:rsid w:val="004B2C05"/>
    <w:rsid w:val="004B3055"/>
    <w:rsid w:val="004B48AF"/>
    <w:rsid w:val="004B4C22"/>
    <w:rsid w:val="004B70E3"/>
    <w:rsid w:val="004C0A9C"/>
    <w:rsid w:val="004C11B3"/>
    <w:rsid w:val="004C287D"/>
    <w:rsid w:val="004C443F"/>
    <w:rsid w:val="004D3005"/>
    <w:rsid w:val="004D3ECC"/>
    <w:rsid w:val="004D4761"/>
    <w:rsid w:val="004D482E"/>
    <w:rsid w:val="004D5144"/>
    <w:rsid w:val="004D5478"/>
    <w:rsid w:val="004D5CEA"/>
    <w:rsid w:val="004D6029"/>
    <w:rsid w:val="004D7562"/>
    <w:rsid w:val="004D7F3E"/>
    <w:rsid w:val="004E19F5"/>
    <w:rsid w:val="004E1DFD"/>
    <w:rsid w:val="004E1E80"/>
    <w:rsid w:val="004E31D8"/>
    <w:rsid w:val="004E4951"/>
    <w:rsid w:val="004E4B51"/>
    <w:rsid w:val="004E5468"/>
    <w:rsid w:val="004E70D7"/>
    <w:rsid w:val="004E7170"/>
    <w:rsid w:val="004E7C14"/>
    <w:rsid w:val="004E7C55"/>
    <w:rsid w:val="004F0AB5"/>
    <w:rsid w:val="004F134D"/>
    <w:rsid w:val="004F16F7"/>
    <w:rsid w:val="004F1B00"/>
    <w:rsid w:val="004F1D77"/>
    <w:rsid w:val="004F2B9A"/>
    <w:rsid w:val="004F2E20"/>
    <w:rsid w:val="004F3E29"/>
    <w:rsid w:val="004F4393"/>
    <w:rsid w:val="004F4B6C"/>
    <w:rsid w:val="004F4CC7"/>
    <w:rsid w:val="004F50BC"/>
    <w:rsid w:val="004F5DE6"/>
    <w:rsid w:val="004F6573"/>
    <w:rsid w:val="005001A3"/>
    <w:rsid w:val="00503140"/>
    <w:rsid w:val="0050484E"/>
    <w:rsid w:val="005058FC"/>
    <w:rsid w:val="00506F41"/>
    <w:rsid w:val="00507193"/>
    <w:rsid w:val="00507DB2"/>
    <w:rsid w:val="00511EB0"/>
    <w:rsid w:val="00512A3C"/>
    <w:rsid w:val="00513F3D"/>
    <w:rsid w:val="0051572D"/>
    <w:rsid w:val="005175F9"/>
    <w:rsid w:val="00517B50"/>
    <w:rsid w:val="00517E6C"/>
    <w:rsid w:val="00521063"/>
    <w:rsid w:val="00521A24"/>
    <w:rsid w:val="00527628"/>
    <w:rsid w:val="005310F5"/>
    <w:rsid w:val="00533D00"/>
    <w:rsid w:val="00533D91"/>
    <w:rsid w:val="005355F1"/>
    <w:rsid w:val="0053627D"/>
    <w:rsid w:val="00536CA2"/>
    <w:rsid w:val="0053700F"/>
    <w:rsid w:val="0053706E"/>
    <w:rsid w:val="00537C69"/>
    <w:rsid w:val="005410BD"/>
    <w:rsid w:val="00542937"/>
    <w:rsid w:val="00542D31"/>
    <w:rsid w:val="0054396A"/>
    <w:rsid w:val="005463DD"/>
    <w:rsid w:val="005465BF"/>
    <w:rsid w:val="0054683C"/>
    <w:rsid w:val="00550941"/>
    <w:rsid w:val="00550CD9"/>
    <w:rsid w:val="005510AE"/>
    <w:rsid w:val="00554406"/>
    <w:rsid w:val="0055511D"/>
    <w:rsid w:val="005604DB"/>
    <w:rsid w:val="005625CE"/>
    <w:rsid w:val="00562D53"/>
    <w:rsid w:val="005634D3"/>
    <w:rsid w:val="00566231"/>
    <w:rsid w:val="00570595"/>
    <w:rsid w:val="005707F8"/>
    <w:rsid w:val="0057118B"/>
    <w:rsid w:val="00571B17"/>
    <w:rsid w:val="00571F0D"/>
    <w:rsid w:val="00572266"/>
    <w:rsid w:val="00572D02"/>
    <w:rsid w:val="00572E19"/>
    <w:rsid w:val="005731CA"/>
    <w:rsid w:val="00576328"/>
    <w:rsid w:val="00585862"/>
    <w:rsid w:val="00586699"/>
    <w:rsid w:val="00587C5B"/>
    <w:rsid w:val="00590D71"/>
    <w:rsid w:val="005929FB"/>
    <w:rsid w:val="005948F4"/>
    <w:rsid w:val="00597BAB"/>
    <w:rsid w:val="005A1965"/>
    <w:rsid w:val="005A1F4B"/>
    <w:rsid w:val="005A36EE"/>
    <w:rsid w:val="005A5BA9"/>
    <w:rsid w:val="005A673A"/>
    <w:rsid w:val="005A6A3E"/>
    <w:rsid w:val="005A7C21"/>
    <w:rsid w:val="005B0190"/>
    <w:rsid w:val="005B2C15"/>
    <w:rsid w:val="005B3385"/>
    <w:rsid w:val="005B37AD"/>
    <w:rsid w:val="005B3BA3"/>
    <w:rsid w:val="005B501D"/>
    <w:rsid w:val="005C2E47"/>
    <w:rsid w:val="005C3116"/>
    <w:rsid w:val="005C3584"/>
    <w:rsid w:val="005C4CF0"/>
    <w:rsid w:val="005C56B2"/>
    <w:rsid w:val="005C56EE"/>
    <w:rsid w:val="005C5C78"/>
    <w:rsid w:val="005D0C92"/>
    <w:rsid w:val="005D0C96"/>
    <w:rsid w:val="005D195C"/>
    <w:rsid w:val="005D2071"/>
    <w:rsid w:val="005D3108"/>
    <w:rsid w:val="005D4A5D"/>
    <w:rsid w:val="005D59C1"/>
    <w:rsid w:val="005D6978"/>
    <w:rsid w:val="005D75F2"/>
    <w:rsid w:val="005E0645"/>
    <w:rsid w:val="005E1B29"/>
    <w:rsid w:val="005E2DC5"/>
    <w:rsid w:val="005E4423"/>
    <w:rsid w:val="005E4A97"/>
    <w:rsid w:val="005E592C"/>
    <w:rsid w:val="005E5B21"/>
    <w:rsid w:val="005E70B1"/>
    <w:rsid w:val="005F247C"/>
    <w:rsid w:val="005F3D0D"/>
    <w:rsid w:val="005F4968"/>
    <w:rsid w:val="005F4B3A"/>
    <w:rsid w:val="005F5532"/>
    <w:rsid w:val="005F5CB3"/>
    <w:rsid w:val="005F78BC"/>
    <w:rsid w:val="006030F3"/>
    <w:rsid w:val="006039E6"/>
    <w:rsid w:val="006044F2"/>
    <w:rsid w:val="00607220"/>
    <w:rsid w:val="006106B4"/>
    <w:rsid w:val="00610FD3"/>
    <w:rsid w:val="00611298"/>
    <w:rsid w:val="006120C0"/>
    <w:rsid w:val="00615F70"/>
    <w:rsid w:val="00617423"/>
    <w:rsid w:val="0061781D"/>
    <w:rsid w:val="00621395"/>
    <w:rsid w:val="0062178E"/>
    <w:rsid w:val="006217F8"/>
    <w:rsid w:val="00622CEF"/>
    <w:rsid w:val="00631917"/>
    <w:rsid w:val="006347A1"/>
    <w:rsid w:val="00635264"/>
    <w:rsid w:val="00635592"/>
    <w:rsid w:val="00636186"/>
    <w:rsid w:val="00637A62"/>
    <w:rsid w:val="00640B71"/>
    <w:rsid w:val="006414C0"/>
    <w:rsid w:val="00641A54"/>
    <w:rsid w:val="00642794"/>
    <w:rsid w:val="0064419A"/>
    <w:rsid w:val="00645B14"/>
    <w:rsid w:val="00647E91"/>
    <w:rsid w:val="00650CCD"/>
    <w:rsid w:val="0065284E"/>
    <w:rsid w:val="0065344C"/>
    <w:rsid w:val="006537D6"/>
    <w:rsid w:val="00653F6B"/>
    <w:rsid w:val="006547B7"/>
    <w:rsid w:val="00654833"/>
    <w:rsid w:val="006576CB"/>
    <w:rsid w:val="00660206"/>
    <w:rsid w:val="0066218C"/>
    <w:rsid w:val="00662C3B"/>
    <w:rsid w:val="00663E6E"/>
    <w:rsid w:val="00666230"/>
    <w:rsid w:val="00667D1F"/>
    <w:rsid w:val="006706B1"/>
    <w:rsid w:val="006706DB"/>
    <w:rsid w:val="00670AD5"/>
    <w:rsid w:val="00670C1F"/>
    <w:rsid w:val="0067201C"/>
    <w:rsid w:val="006728F8"/>
    <w:rsid w:val="00674411"/>
    <w:rsid w:val="006744AE"/>
    <w:rsid w:val="006748AA"/>
    <w:rsid w:val="0068097D"/>
    <w:rsid w:val="0068147C"/>
    <w:rsid w:val="0068346D"/>
    <w:rsid w:val="00683D60"/>
    <w:rsid w:val="006845B8"/>
    <w:rsid w:val="0068596E"/>
    <w:rsid w:val="006864A7"/>
    <w:rsid w:val="00686744"/>
    <w:rsid w:val="00686B48"/>
    <w:rsid w:val="00686EEC"/>
    <w:rsid w:val="00687894"/>
    <w:rsid w:val="0069301F"/>
    <w:rsid w:val="006941E0"/>
    <w:rsid w:val="006943F9"/>
    <w:rsid w:val="00694721"/>
    <w:rsid w:val="00694FFE"/>
    <w:rsid w:val="00697185"/>
    <w:rsid w:val="006A0A75"/>
    <w:rsid w:val="006A0B1B"/>
    <w:rsid w:val="006A161D"/>
    <w:rsid w:val="006A224A"/>
    <w:rsid w:val="006A33EB"/>
    <w:rsid w:val="006A4305"/>
    <w:rsid w:val="006A51E3"/>
    <w:rsid w:val="006A7417"/>
    <w:rsid w:val="006A7657"/>
    <w:rsid w:val="006B042A"/>
    <w:rsid w:val="006B3905"/>
    <w:rsid w:val="006B4047"/>
    <w:rsid w:val="006B593E"/>
    <w:rsid w:val="006B5CF1"/>
    <w:rsid w:val="006B6E1C"/>
    <w:rsid w:val="006B7A8D"/>
    <w:rsid w:val="006C306F"/>
    <w:rsid w:val="006C3994"/>
    <w:rsid w:val="006C4109"/>
    <w:rsid w:val="006C4503"/>
    <w:rsid w:val="006C47EE"/>
    <w:rsid w:val="006C48E8"/>
    <w:rsid w:val="006C5C18"/>
    <w:rsid w:val="006C5FE1"/>
    <w:rsid w:val="006D07C5"/>
    <w:rsid w:val="006D0C90"/>
    <w:rsid w:val="006D0E99"/>
    <w:rsid w:val="006D1AAB"/>
    <w:rsid w:val="006D3C59"/>
    <w:rsid w:val="006D3D28"/>
    <w:rsid w:val="006D4DB4"/>
    <w:rsid w:val="006D4E30"/>
    <w:rsid w:val="006D5D69"/>
    <w:rsid w:val="006D7237"/>
    <w:rsid w:val="006D7642"/>
    <w:rsid w:val="006D7FDC"/>
    <w:rsid w:val="006E50E3"/>
    <w:rsid w:val="006E7428"/>
    <w:rsid w:val="006E7D8D"/>
    <w:rsid w:val="006F18F3"/>
    <w:rsid w:val="006F25EF"/>
    <w:rsid w:val="006F2779"/>
    <w:rsid w:val="006F4048"/>
    <w:rsid w:val="006F46D2"/>
    <w:rsid w:val="006F66A0"/>
    <w:rsid w:val="006F6B8F"/>
    <w:rsid w:val="006F6F40"/>
    <w:rsid w:val="007001ED"/>
    <w:rsid w:val="00700A8F"/>
    <w:rsid w:val="007052CB"/>
    <w:rsid w:val="007076E7"/>
    <w:rsid w:val="007100FB"/>
    <w:rsid w:val="00710B6F"/>
    <w:rsid w:val="00710CC3"/>
    <w:rsid w:val="00711F0B"/>
    <w:rsid w:val="007136C8"/>
    <w:rsid w:val="007155AB"/>
    <w:rsid w:val="007202C6"/>
    <w:rsid w:val="00723280"/>
    <w:rsid w:val="00724385"/>
    <w:rsid w:val="00726037"/>
    <w:rsid w:val="007304E1"/>
    <w:rsid w:val="00730E40"/>
    <w:rsid w:val="00733805"/>
    <w:rsid w:val="00733DD0"/>
    <w:rsid w:val="00734411"/>
    <w:rsid w:val="0073652F"/>
    <w:rsid w:val="00736DB1"/>
    <w:rsid w:val="007377B4"/>
    <w:rsid w:val="007405FB"/>
    <w:rsid w:val="0074330F"/>
    <w:rsid w:val="0074426F"/>
    <w:rsid w:val="00744C67"/>
    <w:rsid w:val="00744C95"/>
    <w:rsid w:val="007460D6"/>
    <w:rsid w:val="007464AF"/>
    <w:rsid w:val="00746C57"/>
    <w:rsid w:val="00747E7A"/>
    <w:rsid w:val="00751EEB"/>
    <w:rsid w:val="007529C6"/>
    <w:rsid w:val="00754941"/>
    <w:rsid w:val="00754AE4"/>
    <w:rsid w:val="0075584A"/>
    <w:rsid w:val="007566BD"/>
    <w:rsid w:val="0075685D"/>
    <w:rsid w:val="00760269"/>
    <w:rsid w:val="00760F38"/>
    <w:rsid w:val="00761D0C"/>
    <w:rsid w:val="00762386"/>
    <w:rsid w:val="00762C9E"/>
    <w:rsid w:val="00762DD6"/>
    <w:rsid w:val="00763594"/>
    <w:rsid w:val="00764745"/>
    <w:rsid w:val="00770F3F"/>
    <w:rsid w:val="007711C1"/>
    <w:rsid w:val="007715B2"/>
    <w:rsid w:val="00771FF5"/>
    <w:rsid w:val="00772268"/>
    <w:rsid w:val="00775175"/>
    <w:rsid w:val="007755CF"/>
    <w:rsid w:val="00775BDB"/>
    <w:rsid w:val="00775D07"/>
    <w:rsid w:val="00776D86"/>
    <w:rsid w:val="0078082F"/>
    <w:rsid w:val="0078204A"/>
    <w:rsid w:val="00785AEB"/>
    <w:rsid w:val="007869FF"/>
    <w:rsid w:val="00786B18"/>
    <w:rsid w:val="007901DC"/>
    <w:rsid w:val="007918E6"/>
    <w:rsid w:val="00794575"/>
    <w:rsid w:val="007968A9"/>
    <w:rsid w:val="007970A7"/>
    <w:rsid w:val="007978C8"/>
    <w:rsid w:val="007A0F49"/>
    <w:rsid w:val="007A1C3E"/>
    <w:rsid w:val="007A1E5E"/>
    <w:rsid w:val="007A2EEB"/>
    <w:rsid w:val="007A6A03"/>
    <w:rsid w:val="007A6D72"/>
    <w:rsid w:val="007A7C06"/>
    <w:rsid w:val="007A7E3A"/>
    <w:rsid w:val="007B16FB"/>
    <w:rsid w:val="007B346C"/>
    <w:rsid w:val="007B3975"/>
    <w:rsid w:val="007B5ED8"/>
    <w:rsid w:val="007B6BE9"/>
    <w:rsid w:val="007B6F57"/>
    <w:rsid w:val="007B770A"/>
    <w:rsid w:val="007C074C"/>
    <w:rsid w:val="007C1678"/>
    <w:rsid w:val="007C247E"/>
    <w:rsid w:val="007C2B32"/>
    <w:rsid w:val="007C405B"/>
    <w:rsid w:val="007C4FFB"/>
    <w:rsid w:val="007C7D28"/>
    <w:rsid w:val="007C7E39"/>
    <w:rsid w:val="007D218A"/>
    <w:rsid w:val="007D3D5E"/>
    <w:rsid w:val="007D42A4"/>
    <w:rsid w:val="007D4CB6"/>
    <w:rsid w:val="007D608F"/>
    <w:rsid w:val="007E1A1A"/>
    <w:rsid w:val="007E2932"/>
    <w:rsid w:val="007E45D0"/>
    <w:rsid w:val="007E460F"/>
    <w:rsid w:val="007E54B1"/>
    <w:rsid w:val="007E5E0C"/>
    <w:rsid w:val="007E6BF6"/>
    <w:rsid w:val="007E78AD"/>
    <w:rsid w:val="007F2ADD"/>
    <w:rsid w:val="007F2D5E"/>
    <w:rsid w:val="007F3D2F"/>
    <w:rsid w:val="007F54AE"/>
    <w:rsid w:val="007F6A24"/>
    <w:rsid w:val="00801029"/>
    <w:rsid w:val="00801498"/>
    <w:rsid w:val="00803400"/>
    <w:rsid w:val="008050B2"/>
    <w:rsid w:val="00805A96"/>
    <w:rsid w:val="008079D2"/>
    <w:rsid w:val="00807F9B"/>
    <w:rsid w:val="0081162E"/>
    <w:rsid w:val="0081232D"/>
    <w:rsid w:val="00817223"/>
    <w:rsid w:val="0081770F"/>
    <w:rsid w:val="008214C8"/>
    <w:rsid w:val="00821BE3"/>
    <w:rsid w:val="00822E44"/>
    <w:rsid w:val="0082431A"/>
    <w:rsid w:val="00825E98"/>
    <w:rsid w:val="00826E8D"/>
    <w:rsid w:val="00827BD3"/>
    <w:rsid w:val="0083253D"/>
    <w:rsid w:val="008333F3"/>
    <w:rsid w:val="00833E40"/>
    <w:rsid w:val="00834F4B"/>
    <w:rsid w:val="00836E8E"/>
    <w:rsid w:val="00837E06"/>
    <w:rsid w:val="00841132"/>
    <w:rsid w:val="00841C49"/>
    <w:rsid w:val="0084282F"/>
    <w:rsid w:val="00842C57"/>
    <w:rsid w:val="00844036"/>
    <w:rsid w:val="008444CF"/>
    <w:rsid w:val="008448CC"/>
    <w:rsid w:val="00845A72"/>
    <w:rsid w:val="00847F3A"/>
    <w:rsid w:val="008511D3"/>
    <w:rsid w:val="0085441D"/>
    <w:rsid w:val="008549C9"/>
    <w:rsid w:val="00860B9D"/>
    <w:rsid w:val="008620E3"/>
    <w:rsid w:val="00862A6E"/>
    <w:rsid w:val="00863401"/>
    <w:rsid w:val="00863760"/>
    <w:rsid w:val="00865FA8"/>
    <w:rsid w:val="008714F9"/>
    <w:rsid w:val="008728C3"/>
    <w:rsid w:val="008731FF"/>
    <w:rsid w:val="00882F8B"/>
    <w:rsid w:val="00883936"/>
    <w:rsid w:val="00887AC6"/>
    <w:rsid w:val="008910F6"/>
    <w:rsid w:val="00891E16"/>
    <w:rsid w:val="00892E7C"/>
    <w:rsid w:val="008937B6"/>
    <w:rsid w:val="00897F77"/>
    <w:rsid w:val="008A208C"/>
    <w:rsid w:val="008A5BE9"/>
    <w:rsid w:val="008A6BD2"/>
    <w:rsid w:val="008A7626"/>
    <w:rsid w:val="008A7FA4"/>
    <w:rsid w:val="008B2C0A"/>
    <w:rsid w:val="008B305C"/>
    <w:rsid w:val="008B3935"/>
    <w:rsid w:val="008B3A4B"/>
    <w:rsid w:val="008B512E"/>
    <w:rsid w:val="008B5914"/>
    <w:rsid w:val="008B5EC4"/>
    <w:rsid w:val="008B6EF1"/>
    <w:rsid w:val="008C1B03"/>
    <w:rsid w:val="008C1F59"/>
    <w:rsid w:val="008C320A"/>
    <w:rsid w:val="008C4173"/>
    <w:rsid w:val="008C5AB2"/>
    <w:rsid w:val="008C67FF"/>
    <w:rsid w:val="008C7100"/>
    <w:rsid w:val="008C7F05"/>
    <w:rsid w:val="008D028D"/>
    <w:rsid w:val="008D070F"/>
    <w:rsid w:val="008D09C3"/>
    <w:rsid w:val="008D1103"/>
    <w:rsid w:val="008D11C8"/>
    <w:rsid w:val="008D2189"/>
    <w:rsid w:val="008D43DE"/>
    <w:rsid w:val="008D4966"/>
    <w:rsid w:val="008D72A0"/>
    <w:rsid w:val="008E063F"/>
    <w:rsid w:val="008E3CB1"/>
    <w:rsid w:val="008E3EB2"/>
    <w:rsid w:val="008E3F52"/>
    <w:rsid w:val="008E6AB5"/>
    <w:rsid w:val="008E6FA1"/>
    <w:rsid w:val="008E7B56"/>
    <w:rsid w:val="008F0239"/>
    <w:rsid w:val="008F1938"/>
    <w:rsid w:val="008F1EBE"/>
    <w:rsid w:val="008F32E9"/>
    <w:rsid w:val="008F3A16"/>
    <w:rsid w:val="008F3FED"/>
    <w:rsid w:val="008F3FF8"/>
    <w:rsid w:val="008F5D0D"/>
    <w:rsid w:val="008F5EE7"/>
    <w:rsid w:val="008F73D7"/>
    <w:rsid w:val="009017CD"/>
    <w:rsid w:val="00902A70"/>
    <w:rsid w:val="0090632B"/>
    <w:rsid w:val="00906CA3"/>
    <w:rsid w:val="00910F4B"/>
    <w:rsid w:val="0091262E"/>
    <w:rsid w:val="009138C9"/>
    <w:rsid w:val="00913B50"/>
    <w:rsid w:val="00914388"/>
    <w:rsid w:val="0091450B"/>
    <w:rsid w:val="00914913"/>
    <w:rsid w:val="00917B9E"/>
    <w:rsid w:val="00920506"/>
    <w:rsid w:val="009206CB"/>
    <w:rsid w:val="009215D5"/>
    <w:rsid w:val="00921EBA"/>
    <w:rsid w:val="00922119"/>
    <w:rsid w:val="00923559"/>
    <w:rsid w:val="009243A6"/>
    <w:rsid w:val="00924DA4"/>
    <w:rsid w:val="00927284"/>
    <w:rsid w:val="00927AAE"/>
    <w:rsid w:val="00927B8E"/>
    <w:rsid w:val="00927F8F"/>
    <w:rsid w:val="00927FA5"/>
    <w:rsid w:val="00930A6F"/>
    <w:rsid w:val="00931C48"/>
    <w:rsid w:val="00931E3B"/>
    <w:rsid w:val="00932AFC"/>
    <w:rsid w:val="0093319D"/>
    <w:rsid w:val="009337F6"/>
    <w:rsid w:val="00937411"/>
    <w:rsid w:val="009439FB"/>
    <w:rsid w:val="00946164"/>
    <w:rsid w:val="009465B9"/>
    <w:rsid w:val="0095134D"/>
    <w:rsid w:val="00952208"/>
    <w:rsid w:val="009527E2"/>
    <w:rsid w:val="00952AFF"/>
    <w:rsid w:val="0095308A"/>
    <w:rsid w:val="009538CB"/>
    <w:rsid w:val="00954AF1"/>
    <w:rsid w:val="009550C6"/>
    <w:rsid w:val="00955F23"/>
    <w:rsid w:val="0095663A"/>
    <w:rsid w:val="00961ECE"/>
    <w:rsid w:val="00963382"/>
    <w:rsid w:val="009645D7"/>
    <w:rsid w:val="009667BE"/>
    <w:rsid w:val="00971764"/>
    <w:rsid w:val="00971B40"/>
    <w:rsid w:val="00971D81"/>
    <w:rsid w:val="00972411"/>
    <w:rsid w:val="00972A7D"/>
    <w:rsid w:val="00973786"/>
    <w:rsid w:val="0097449F"/>
    <w:rsid w:val="009769E1"/>
    <w:rsid w:val="009804BF"/>
    <w:rsid w:val="00980932"/>
    <w:rsid w:val="00981684"/>
    <w:rsid w:val="009819F3"/>
    <w:rsid w:val="00981E4B"/>
    <w:rsid w:val="0098367F"/>
    <w:rsid w:val="00983E52"/>
    <w:rsid w:val="00984240"/>
    <w:rsid w:val="009850EC"/>
    <w:rsid w:val="009866EE"/>
    <w:rsid w:val="009867D2"/>
    <w:rsid w:val="00990362"/>
    <w:rsid w:val="00991355"/>
    <w:rsid w:val="0099324F"/>
    <w:rsid w:val="00993650"/>
    <w:rsid w:val="009938D0"/>
    <w:rsid w:val="00994DFD"/>
    <w:rsid w:val="0099671C"/>
    <w:rsid w:val="009A3C6C"/>
    <w:rsid w:val="009A4A7A"/>
    <w:rsid w:val="009A54B0"/>
    <w:rsid w:val="009A5BFC"/>
    <w:rsid w:val="009A79D8"/>
    <w:rsid w:val="009B0BDD"/>
    <w:rsid w:val="009B0CD6"/>
    <w:rsid w:val="009B115D"/>
    <w:rsid w:val="009B11B1"/>
    <w:rsid w:val="009B25CA"/>
    <w:rsid w:val="009B3B4A"/>
    <w:rsid w:val="009B3F57"/>
    <w:rsid w:val="009B494D"/>
    <w:rsid w:val="009B62DD"/>
    <w:rsid w:val="009B6E65"/>
    <w:rsid w:val="009B7622"/>
    <w:rsid w:val="009B7D7A"/>
    <w:rsid w:val="009B7DC0"/>
    <w:rsid w:val="009C15AD"/>
    <w:rsid w:val="009C246D"/>
    <w:rsid w:val="009C2ADF"/>
    <w:rsid w:val="009C60BB"/>
    <w:rsid w:val="009C6172"/>
    <w:rsid w:val="009C7B1F"/>
    <w:rsid w:val="009D0060"/>
    <w:rsid w:val="009D18A0"/>
    <w:rsid w:val="009D2FF0"/>
    <w:rsid w:val="009D3AEE"/>
    <w:rsid w:val="009D410B"/>
    <w:rsid w:val="009D5D33"/>
    <w:rsid w:val="009D765A"/>
    <w:rsid w:val="009D7C38"/>
    <w:rsid w:val="009E5DF2"/>
    <w:rsid w:val="009E651A"/>
    <w:rsid w:val="009E6680"/>
    <w:rsid w:val="009E6E38"/>
    <w:rsid w:val="009E7496"/>
    <w:rsid w:val="009E7780"/>
    <w:rsid w:val="009F34B5"/>
    <w:rsid w:val="009F369A"/>
    <w:rsid w:val="009F69B9"/>
    <w:rsid w:val="009F72D2"/>
    <w:rsid w:val="00A01356"/>
    <w:rsid w:val="00A03129"/>
    <w:rsid w:val="00A033F1"/>
    <w:rsid w:val="00A0389F"/>
    <w:rsid w:val="00A043CD"/>
    <w:rsid w:val="00A04BB1"/>
    <w:rsid w:val="00A056C4"/>
    <w:rsid w:val="00A072C5"/>
    <w:rsid w:val="00A10B53"/>
    <w:rsid w:val="00A11BD6"/>
    <w:rsid w:val="00A11F57"/>
    <w:rsid w:val="00A1510D"/>
    <w:rsid w:val="00A21313"/>
    <w:rsid w:val="00A214D3"/>
    <w:rsid w:val="00A23041"/>
    <w:rsid w:val="00A2308E"/>
    <w:rsid w:val="00A23A92"/>
    <w:rsid w:val="00A25326"/>
    <w:rsid w:val="00A25520"/>
    <w:rsid w:val="00A27E12"/>
    <w:rsid w:val="00A33C46"/>
    <w:rsid w:val="00A346A4"/>
    <w:rsid w:val="00A34A51"/>
    <w:rsid w:val="00A359F4"/>
    <w:rsid w:val="00A36F25"/>
    <w:rsid w:val="00A36FCC"/>
    <w:rsid w:val="00A41620"/>
    <w:rsid w:val="00A43378"/>
    <w:rsid w:val="00A44D3B"/>
    <w:rsid w:val="00A45091"/>
    <w:rsid w:val="00A4530D"/>
    <w:rsid w:val="00A45A85"/>
    <w:rsid w:val="00A470FF"/>
    <w:rsid w:val="00A5376B"/>
    <w:rsid w:val="00A55D9C"/>
    <w:rsid w:val="00A60164"/>
    <w:rsid w:val="00A62403"/>
    <w:rsid w:val="00A64419"/>
    <w:rsid w:val="00A6689A"/>
    <w:rsid w:val="00A67BF5"/>
    <w:rsid w:val="00A67D7D"/>
    <w:rsid w:val="00A7014A"/>
    <w:rsid w:val="00A704DC"/>
    <w:rsid w:val="00A71D82"/>
    <w:rsid w:val="00A71DB4"/>
    <w:rsid w:val="00A72214"/>
    <w:rsid w:val="00A755ED"/>
    <w:rsid w:val="00A76D0E"/>
    <w:rsid w:val="00A8204E"/>
    <w:rsid w:val="00A85000"/>
    <w:rsid w:val="00A8522F"/>
    <w:rsid w:val="00A864D7"/>
    <w:rsid w:val="00A8792C"/>
    <w:rsid w:val="00A921BE"/>
    <w:rsid w:val="00A92AF2"/>
    <w:rsid w:val="00A93F0D"/>
    <w:rsid w:val="00A9633A"/>
    <w:rsid w:val="00A97723"/>
    <w:rsid w:val="00A97BE1"/>
    <w:rsid w:val="00A97D5D"/>
    <w:rsid w:val="00AA30D9"/>
    <w:rsid w:val="00AA6C4F"/>
    <w:rsid w:val="00AA7C2C"/>
    <w:rsid w:val="00AB0159"/>
    <w:rsid w:val="00AB3984"/>
    <w:rsid w:val="00AB4C7F"/>
    <w:rsid w:val="00AB5266"/>
    <w:rsid w:val="00AB6489"/>
    <w:rsid w:val="00AB7410"/>
    <w:rsid w:val="00AB7637"/>
    <w:rsid w:val="00AB783D"/>
    <w:rsid w:val="00AB7B4E"/>
    <w:rsid w:val="00AB7C2A"/>
    <w:rsid w:val="00AC0DD1"/>
    <w:rsid w:val="00AC1A1B"/>
    <w:rsid w:val="00AC5AD4"/>
    <w:rsid w:val="00AC7CD4"/>
    <w:rsid w:val="00AD0441"/>
    <w:rsid w:val="00AD0EBD"/>
    <w:rsid w:val="00AD1898"/>
    <w:rsid w:val="00AD1B26"/>
    <w:rsid w:val="00AD42BC"/>
    <w:rsid w:val="00AD66DB"/>
    <w:rsid w:val="00AD718C"/>
    <w:rsid w:val="00AD7725"/>
    <w:rsid w:val="00AE1239"/>
    <w:rsid w:val="00AE2967"/>
    <w:rsid w:val="00AE77F4"/>
    <w:rsid w:val="00AF4024"/>
    <w:rsid w:val="00AF4366"/>
    <w:rsid w:val="00AF66F7"/>
    <w:rsid w:val="00AF7D69"/>
    <w:rsid w:val="00B00B97"/>
    <w:rsid w:val="00B00C74"/>
    <w:rsid w:val="00B02681"/>
    <w:rsid w:val="00B0337C"/>
    <w:rsid w:val="00B03568"/>
    <w:rsid w:val="00B03FD1"/>
    <w:rsid w:val="00B046F1"/>
    <w:rsid w:val="00B051E3"/>
    <w:rsid w:val="00B062F4"/>
    <w:rsid w:val="00B06BF2"/>
    <w:rsid w:val="00B06EB8"/>
    <w:rsid w:val="00B073CA"/>
    <w:rsid w:val="00B12046"/>
    <w:rsid w:val="00B13A2E"/>
    <w:rsid w:val="00B14109"/>
    <w:rsid w:val="00B14CA4"/>
    <w:rsid w:val="00B15C62"/>
    <w:rsid w:val="00B16361"/>
    <w:rsid w:val="00B20B98"/>
    <w:rsid w:val="00B21A38"/>
    <w:rsid w:val="00B239B9"/>
    <w:rsid w:val="00B23A27"/>
    <w:rsid w:val="00B2505C"/>
    <w:rsid w:val="00B32B68"/>
    <w:rsid w:val="00B35299"/>
    <w:rsid w:val="00B36E9B"/>
    <w:rsid w:val="00B36F31"/>
    <w:rsid w:val="00B374E8"/>
    <w:rsid w:val="00B37C16"/>
    <w:rsid w:val="00B403A5"/>
    <w:rsid w:val="00B4130B"/>
    <w:rsid w:val="00B417C2"/>
    <w:rsid w:val="00B41BCE"/>
    <w:rsid w:val="00B45D74"/>
    <w:rsid w:val="00B462F1"/>
    <w:rsid w:val="00B46B59"/>
    <w:rsid w:val="00B46D1D"/>
    <w:rsid w:val="00B47C9A"/>
    <w:rsid w:val="00B47F7D"/>
    <w:rsid w:val="00B50CCD"/>
    <w:rsid w:val="00B51308"/>
    <w:rsid w:val="00B52308"/>
    <w:rsid w:val="00B5755D"/>
    <w:rsid w:val="00B579F2"/>
    <w:rsid w:val="00B609D2"/>
    <w:rsid w:val="00B618D0"/>
    <w:rsid w:val="00B65597"/>
    <w:rsid w:val="00B66BB4"/>
    <w:rsid w:val="00B704AE"/>
    <w:rsid w:val="00B70C1D"/>
    <w:rsid w:val="00B7109F"/>
    <w:rsid w:val="00B732E3"/>
    <w:rsid w:val="00B73438"/>
    <w:rsid w:val="00B74481"/>
    <w:rsid w:val="00B75D8C"/>
    <w:rsid w:val="00B7702A"/>
    <w:rsid w:val="00B7730C"/>
    <w:rsid w:val="00B77A07"/>
    <w:rsid w:val="00B77D6C"/>
    <w:rsid w:val="00B80E11"/>
    <w:rsid w:val="00B80E4A"/>
    <w:rsid w:val="00B81639"/>
    <w:rsid w:val="00B822CA"/>
    <w:rsid w:val="00B837E0"/>
    <w:rsid w:val="00B8630C"/>
    <w:rsid w:val="00B87D55"/>
    <w:rsid w:val="00B90CBF"/>
    <w:rsid w:val="00B92488"/>
    <w:rsid w:val="00B92D29"/>
    <w:rsid w:val="00B93622"/>
    <w:rsid w:val="00B9382E"/>
    <w:rsid w:val="00B95E9F"/>
    <w:rsid w:val="00B95FF6"/>
    <w:rsid w:val="00B96149"/>
    <w:rsid w:val="00B96B83"/>
    <w:rsid w:val="00B9779E"/>
    <w:rsid w:val="00BA1414"/>
    <w:rsid w:val="00BA2445"/>
    <w:rsid w:val="00BA2C59"/>
    <w:rsid w:val="00BA4C87"/>
    <w:rsid w:val="00BA5770"/>
    <w:rsid w:val="00BA689D"/>
    <w:rsid w:val="00BB25B1"/>
    <w:rsid w:val="00BB3868"/>
    <w:rsid w:val="00BB3FB2"/>
    <w:rsid w:val="00BB41C0"/>
    <w:rsid w:val="00BB4532"/>
    <w:rsid w:val="00BB4575"/>
    <w:rsid w:val="00BB4B82"/>
    <w:rsid w:val="00BC054D"/>
    <w:rsid w:val="00BC099E"/>
    <w:rsid w:val="00BC1768"/>
    <w:rsid w:val="00BC295D"/>
    <w:rsid w:val="00BC2CA6"/>
    <w:rsid w:val="00BC2F48"/>
    <w:rsid w:val="00BC4D47"/>
    <w:rsid w:val="00BC5397"/>
    <w:rsid w:val="00BC5E63"/>
    <w:rsid w:val="00BC61BE"/>
    <w:rsid w:val="00BC6AB6"/>
    <w:rsid w:val="00BC73F5"/>
    <w:rsid w:val="00BC7CB9"/>
    <w:rsid w:val="00BD1B0C"/>
    <w:rsid w:val="00BD356F"/>
    <w:rsid w:val="00BD46A7"/>
    <w:rsid w:val="00BE027E"/>
    <w:rsid w:val="00BE1DD8"/>
    <w:rsid w:val="00BE39D1"/>
    <w:rsid w:val="00BE5502"/>
    <w:rsid w:val="00BE55D2"/>
    <w:rsid w:val="00BE573B"/>
    <w:rsid w:val="00BE6B31"/>
    <w:rsid w:val="00BE6BE5"/>
    <w:rsid w:val="00BE6EB6"/>
    <w:rsid w:val="00BE7C13"/>
    <w:rsid w:val="00BF0816"/>
    <w:rsid w:val="00BF1A94"/>
    <w:rsid w:val="00BF30D4"/>
    <w:rsid w:val="00BF3623"/>
    <w:rsid w:val="00BF3B9C"/>
    <w:rsid w:val="00BF3E16"/>
    <w:rsid w:val="00BF568D"/>
    <w:rsid w:val="00BF5C2D"/>
    <w:rsid w:val="00BF665E"/>
    <w:rsid w:val="00BF7341"/>
    <w:rsid w:val="00BF76AC"/>
    <w:rsid w:val="00C00D74"/>
    <w:rsid w:val="00C013FC"/>
    <w:rsid w:val="00C02E20"/>
    <w:rsid w:val="00C03A59"/>
    <w:rsid w:val="00C05A2E"/>
    <w:rsid w:val="00C05B18"/>
    <w:rsid w:val="00C07E0A"/>
    <w:rsid w:val="00C11DA1"/>
    <w:rsid w:val="00C12AFA"/>
    <w:rsid w:val="00C139BC"/>
    <w:rsid w:val="00C14BBB"/>
    <w:rsid w:val="00C164B1"/>
    <w:rsid w:val="00C21860"/>
    <w:rsid w:val="00C23128"/>
    <w:rsid w:val="00C23C45"/>
    <w:rsid w:val="00C25019"/>
    <w:rsid w:val="00C25485"/>
    <w:rsid w:val="00C25F23"/>
    <w:rsid w:val="00C27AF8"/>
    <w:rsid w:val="00C3049F"/>
    <w:rsid w:val="00C3145D"/>
    <w:rsid w:val="00C31E2D"/>
    <w:rsid w:val="00C33BA3"/>
    <w:rsid w:val="00C33D84"/>
    <w:rsid w:val="00C3561E"/>
    <w:rsid w:val="00C41D72"/>
    <w:rsid w:val="00C45BD3"/>
    <w:rsid w:val="00C45D15"/>
    <w:rsid w:val="00C4664C"/>
    <w:rsid w:val="00C46EF4"/>
    <w:rsid w:val="00C4717D"/>
    <w:rsid w:val="00C478CB"/>
    <w:rsid w:val="00C50AD7"/>
    <w:rsid w:val="00C51DE3"/>
    <w:rsid w:val="00C555D7"/>
    <w:rsid w:val="00C56BB5"/>
    <w:rsid w:val="00C56CDC"/>
    <w:rsid w:val="00C57A45"/>
    <w:rsid w:val="00C57A83"/>
    <w:rsid w:val="00C616DD"/>
    <w:rsid w:val="00C6222F"/>
    <w:rsid w:val="00C6237F"/>
    <w:rsid w:val="00C62428"/>
    <w:rsid w:val="00C62620"/>
    <w:rsid w:val="00C62B2D"/>
    <w:rsid w:val="00C66293"/>
    <w:rsid w:val="00C71B0A"/>
    <w:rsid w:val="00C73114"/>
    <w:rsid w:val="00C73BA3"/>
    <w:rsid w:val="00C74674"/>
    <w:rsid w:val="00C74DB7"/>
    <w:rsid w:val="00C75322"/>
    <w:rsid w:val="00C7617A"/>
    <w:rsid w:val="00C76A02"/>
    <w:rsid w:val="00C814F7"/>
    <w:rsid w:val="00C818F0"/>
    <w:rsid w:val="00C85E7F"/>
    <w:rsid w:val="00C871D5"/>
    <w:rsid w:val="00C90EC7"/>
    <w:rsid w:val="00C91093"/>
    <w:rsid w:val="00C92424"/>
    <w:rsid w:val="00C93CCE"/>
    <w:rsid w:val="00C93D45"/>
    <w:rsid w:val="00CA04F4"/>
    <w:rsid w:val="00CA6150"/>
    <w:rsid w:val="00CA6472"/>
    <w:rsid w:val="00CA6AE1"/>
    <w:rsid w:val="00CA7825"/>
    <w:rsid w:val="00CA7F82"/>
    <w:rsid w:val="00CB0CA6"/>
    <w:rsid w:val="00CB153D"/>
    <w:rsid w:val="00CB15EA"/>
    <w:rsid w:val="00CB1B05"/>
    <w:rsid w:val="00CB3475"/>
    <w:rsid w:val="00CB435B"/>
    <w:rsid w:val="00CB43E7"/>
    <w:rsid w:val="00CB567D"/>
    <w:rsid w:val="00CB6939"/>
    <w:rsid w:val="00CB6A68"/>
    <w:rsid w:val="00CB6CE3"/>
    <w:rsid w:val="00CB6D56"/>
    <w:rsid w:val="00CC0503"/>
    <w:rsid w:val="00CC0776"/>
    <w:rsid w:val="00CC2223"/>
    <w:rsid w:val="00CC25A3"/>
    <w:rsid w:val="00CC4689"/>
    <w:rsid w:val="00CC73DB"/>
    <w:rsid w:val="00CC7C67"/>
    <w:rsid w:val="00CD0C84"/>
    <w:rsid w:val="00CD242D"/>
    <w:rsid w:val="00CD2FDA"/>
    <w:rsid w:val="00CD39A6"/>
    <w:rsid w:val="00CD4007"/>
    <w:rsid w:val="00CD4B07"/>
    <w:rsid w:val="00CD7510"/>
    <w:rsid w:val="00CE010E"/>
    <w:rsid w:val="00CE0E08"/>
    <w:rsid w:val="00CE0ED3"/>
    <w:rsid w:val="00CE1FB2"/>
    <w:rsid w:val="00CE3914"/>
    <w:rsid w:val="00CE3C8A"/>
    <w:rsid w:val="00CE5ACE"/>
    <w:rsid w:val="00CE64F4"/>
    <w:rsid w:val="00CE6511"/>
    <w:rsid w:val="00CE65EA"/>
    <w:rsid w:val="00CE6911"/>
    <w:rsid w:val="00CE7473"/>
    <w:rsid w:val="00CF0AE4"/>
    <w:rsid w:val="00CF1E92"/>
    <w:rsid w:val="00CF2C9B"/>
    <w:rsid w:val="00CF2D05"/>
    <w:rsid w:val="00CF347F"/>
    <w:rsid w:val="00CF3F03"/>
    <w:rsid w:val="00CF45D2"/>
    <w:rsid w:val="00CF511B"/>
    <w:rsid w:val="00CF56D3"/>
    <w:rsid w:val="00CF5CB5"/>
    <w:rsid w:val="00D06BE3"/>
    <w:rsid w:val="00D06CE9"/>
    <w:rsid w:val="00D126D5"/>
    <w:rsid w:val="00D13CFE"/>
    <w:rsid w:val="00D15429"/>
    <w:rsid w:val="00D15E75"/>
    <w:rsid w:val="00D16055"/>
    <w:rsid w:val="00D16ADE"/>
    <w:rsid w:val="00D20689"/>
    <w:rsid w:val="00D20BC6"/>
    <w:rsid w:val="00D2191C"/>
    <w:rsid w:val="00D243A4"/>
    <w:rsid w:val="00D25A26"/>
    <w:rsid w:val="00D273EE"/>
    <w:rsid w:val="00D30BC7"/>
    <w:rsid w:val="00D30C53"/>
    <w:rsid w:val="00D31338"/>
    <w:rsid w:val="00D3227B"/>
    <w:rsid w:val="00D331BF"/>
    <w:rsid w:val="00D3574C"/>
    <w:rsid w:val="00D35D24"/>
    <w:rsid w:val="00D35F5B"/>
    <w:rsid w:val="00D36129"/>
    <w:rsid w:val="00D41F21"/>
    <w:rsid w:val="00D4269C"/>
    <w:rsid w:val="00D42963"/>
    <w:rsid w:val="00D44176"/>
    <w:rsid w:val="00D445EE"/>
    <w:rsid w:val="00D44A66"/>
    <w:rsid w:val="00D45029"/>
    <w:rsid w:val="00D450DE"/>
    <w:rsid w:val="00D46D9C"/>
    <w:rsid w:val="00D47461"/>
    <w:rsid w:val="00D47B5E"/>
    <w:rsid w:val="00D47D19"/>
    <w:rsid w:val="00D52E6E"/>
    <w:rsid w:val="00D55864"/>
    <w:rsid w:val="00D55B7B"/>
    <w:rsid w:val="00D571B0"/>
    <w:rsid w:val="00D60381"/>
    <w:rsid w:val="00D611E6"/>
    <w:rsid w:val="00D61535"/>
    <w:rsid w:val="00D61D8B"/>
    <w:rsid w:val="00D624A2"/>
    <w:rsid w:val="00D645E3"/>
    <w:rsid w:val="00D64C4A"/>
    <w:rsid w:val="00D66204"/>
    <w:rsid w:val="00D675F8"/>
    <w:rsid w:val="00D7096C"/>
    <w:rsid w:val="00D71127"/>
    <w:rsid w:val="00D7112D"/>
    <w:rsid w:val="00D73671"/>
    <w:rsid w:val="00D750E9"/>
    <w:rsid w:val="00D753F1"/>
    <w:rsid w:val="00D75FE0"/>
    <w:rsid w:val="00D76D5B"/>
    <w:rsid w:val="00D76F46"/>
    <w:rsid w:val="00D779DC"/>
    <w:rsid w:val="00D77BCE"/>
    <w:rsid w:val="00D845BB"/>
    <w:rsid w:val="00D85D83"/>
    <w:rsid w:val="00D85DD2"/>
    <w:rsid w:val="00D863E2"/>
    <w:rsid w:val="00D87954"/>
    <w:rsid w:val="00D9060F"/>
    <w:rsid w:val="00D9131C"/>
    <w:rsid w:val="00D928E2"/>
    <w:rsid w:val="00D92D0E"/>
    <w:rsid w:val="00D93595"/>
    <w:rsid w:val="00D942CC"/>
    <w:rsid w:val="00D95DFE"/>
    <w:rsid w:val="00D96D80"/>
    <w:rsid w:val="00DA0B75"/>
    <w:rsid w:val="00DA2C67"/>
    <w:rsid w:val="00DA30B3"/>
    <w:rsid w:val="00DB2B92"/>
    <w:rsid w:val="00DB34ED"/>
    <w:rsid w:val="00DB5785"/>
    <w:rsid w:val="00DB6503"/>
    <w:rsid w:val="00DB6DBD"/>
    <w:rsid w:val="00DB7328"/>
    <w:rsid w:val="00DC07D2"/>
    <w:rsid w:val="00DC0DE1"/>
    <w:rsid w:val="00DC1879"/>
    <w:rsid w:val="00DC38A2"/>
    <w:rsid w:val="00DC50E0"/>
    <w:rsid w:val="00DC5309"/>
    <w:rsid w:val="00DC5EB4"/>
    <w:rsid w:val="00DC657A"/>
    <w:rsid w:val="00DC7D17"/>
    <w:rsid w:val="00DC7FAF"/>
    <w:rsid w:val="00DD00A4"/>
    <w:rsid w:val="00DD1630"/>
    <w:rsid w:val="00DE13DF"/>
    <w:rsid w:val="00DE1C79"/>
    <w:rsid w:val="00DE31B8"/>
    <w:rsid w:val="00DE514D"/>
    <w:rsid w:val="00DE5B4A"/>
    <w:rsid w:val="00DF1ED8"/>
    <w:rsid w:val="00DF28EC"/>
    <w:rsid w:val="00DF36E5"/>
    <w:rsid w:val="00DF4BFC"/>
    <w:rsid w:val="00DF57F0"/>
    <w:rsid w:val="00DF6C2A"/>
    <w:rsid w:val="00DF6EB6"/>
    <w:rsid w:val="00DF7938"/>
    <w:rsid w:val="00E01228"/>
    <w:rsid w:val="00E046BD"/>
    <w:rsid w:val="00E05ED8"/>
    <w:rsid w:val="00E06279"/>
    <w:rsid w:val="00E10605"/>
    <w:rsid w:val="00E10FB3"/>
    <w:rsid w:val="00E114A2"/>
    <w:rsid w:val="00E11AAD"/>
    <w:rsid w:val="00E11CAF"/>
    <w:rsid w:val="00E1356B"/>
    <w:rsid w:val="00E13634"/>
    <w:rsid w:val="00E21743"/>
    <w:rsid w:val="00E224C0"/>
    <w:rsid w:val="00E23EA9"/>
    <w:rsid w:val="00E26DA5"/>
    <w:rsid w:val="00E27C4E"/>
    <w:rsid w:val="00E3083C"/>
    <w:rsid w:val="00E32246"/>
    <w:rsid w:val="00E34806"/>
    <w:rsid w:val="00E34CD5"/>
    <w:rsid w:val="00E36DFE"/>
    <w:rsid w:val="00E3749E"/>
    <w:rsid w:val="00E417C4"/>
    <w:rsid w:val="00E4180A"/>
    <w:rsid w:val="00E41903"/>
    <w:rsid w:val="00E41A04"/>
    <w:rsid w:val="00E431C6"/>
    <w:rsid w:val="00E43300"/>
    <w:rsid w:val="00E438DA"/>
    <w:rsid w:val="00E44DAD"/>
    <w:rsid w:val="00E45D60"/>
    <w:rsid w:val="00E46D67"/>
    <w:rsid w:val="00E471DC"/>
    <w:rsid w:val="00E4751E"/>
    <w:rsid w:val="00E513F2"/>
    <w:rsid w:val="00E5277A"/>
    <w:rsid w:val="00E54E50"/>
    <w:rsid w:val="00E57983"/>
    <w:rsid w:val="00E60923"/>
    <w:rsid w:val="00E60AFE"/>
    <w:rsid w:val="00E639D3"/>
    <w:rsid w:val="00E6659A"/>
    <w:rsid w:val="00E706BD"/>
    <w:rsid w:val="00E724BA"/>
    <w:rsid w:val="00E73093"/>
    <w:rsid w:val="00E7394F"/>
    <w:rsid w:val="00E76C77"/>
    <w:rsid w:val="00E770D1"/>
    <w:rsid w:val="00E80959"/>
    <w:rsid w:val="00E80A49"/>
    <w:rsid w:val="00E80E6D"/>
    <w:rsid w:val="00E8127A"/>
    <w:rsid w:val="00E828A1"/>
    <w:rsid w:val="00E845CA"/>
    <w:rsid w:val="00E8485A"/>
    <w:rsid w:val="00E87003"/>
    <w:rsid w:val="00E90F9F"/>
    <w:rsid w:val="00E936E4"/>
    <w:rsid w:val="00E94A10"/>
    <w:rsid w:val="00E96F97"/>
    <w:rsid w:val="00EA084E"/>
    <w:rsid w:val="00EA1210"/>
    <w:rsid w:val="00EA13FD"/>
    <w:rsid w:val="00EA1B5E"/>
    <w:rsid w:val="00EA20CB"/>
    <w:rsid w:val="00EA558F"/>
    <w:rsid w:val="00EA672A"/>
    <w:rsid w:val="00EA73B1"/>
    <w:rsid w:val="00EB16CB"/>
    <w:rsid w:val="00EB28FD"/>
    <w:rsid w:val="00EB2AD4"/>
    <w:rsid w:val="00EB3549"/>
    <w:rsid w:val="00EB4499"/>
    <w:rsid w:val="00EB5A2D"/>
    <w:rsid w:val="00EC0A8B"/>
    <w:rsid w:val="00EC2CC5"/>
    <w:rsid w:val="00EC2D0B"/>
    <w:rsid w:val="00EC2D3F"/>
    <w:rsid w:val="00EC379B"/>
    <w:rsid w:val="00EC3E80"/>
    <w:rsid w:val="00EC46D8"/>
    <w:rsid w:val="00EC53BF"/>
    <w:rsid w:val="00EC53C8"/>
    <w:rsid w:val="00EC62EB"/>
    <w:rsid w:val="00EC70C5"/>
    <w:rsid w:val="00EC7A75"/>
    <w:rsid w:val="00EC7E0F"/>
    <w:rsid w:val="00ED0C07"/>
    <w:rsid w:val="00ED5605"/>
    <w:rsid w:val="00ED5CB6"/>
    <w:rsid w:val="00ED5F45"/>
    <w:rsid w:val="00ED6515"/>
    <w:rsid w:val="00ED6D79"/>
    <w:rsid w:val="00ED7A64"/>
    <w:rsid w:val="00ED7B23"/>
    <w:rsid w:val="00EE3C24"/>
    <w:rsid w:val="00EE3F94"/>
    <w:rsid w:val="00EE5B48"/>
    <w:rsid w:val="00EE5BFE"/>
    <w:rsid w:val="00EE7BD3"/>
    <w:rsid w:val="00EF2BA6"/>
    <w:rsid w:val="00EF31EB"/>
    <w:rsid w:val="00EF32C8"/>
    <w:rsid w:val="00EF41D7"/>
    <w:rsid w:val="00EF4F99"/>
    <w:rsid w:val="00EF5C34"/>
    <w:rsid w:val="00EF774B"/>
    <w:rsid w:val="00F00C4E"/>
    <w:rsid w:val="00F0167B"/>
    <w:rsid w:val="00F03740"/>
    <w:rsid w:val="00F07FB5"/>
    <w:rsid w:val="00F1165E"/>
    <w:rsid w:val="00F11908"/>
    <w:rsid w:val="00F11D8F"/>
    <w:rsid w:val="00F13C82"/>
    <w:rsid w:val="00F141BD"/>
    <w:rsid w:val="00F14EC8"/>
    <w:rsid w:val="00F1523D"/>
    <w:rsid w:val="00F16285"/>
    <w:rsid w:val="00F17C6D"/>
    <w:rsid w:val="00F2388D"/>
    <w:rsid w:val="00F240BD"/>
    <w:rsid w:val="00F24808"/>
    <w:rsid w:val="00F26B19"/>
    <w:rsid w:val="00F2775D"/>
    <w:rsid w:val="00F30F86"/>
    <w:rsid w:val="00F32529"/>
    <w:rsid w:val="00F326EC"/>
    <w:rsid w:val="00F34D95"/>
    <w:rsid w:val="00F37858"/>
    <w:rsid w:val="00F37E51"/>
    <w:rsid w:val="00F40A83"/>
    <w:rsid w:val="00F4387A"/>
    <w:rsid w:val="00F44819"/>
    <w:rsid w:val="00F450F0"/>
    <w:rsid w:val="00F46366"/>
    <w:rsid w:val="00F46E9B"/>
    <w:rsid w:val="00F46F60"/>
    <w:rsid w:val="00F4703C"/>
    <w:rsid w:val="00F47295"/>
    <w:rsid w:val="00F47D7A"/>
    <w:rsid w:val="00F533E7"/>
    <w:rsid w:val="00F54428"/>
    <w:rsid w:val="00F55EA1"/>
    <w:rsid w:val="00F56803"/>
    <w:rsid w:val="00F56AA2"/>
    <w:rsid w:val="00F62F84"/>
    <w:rsid w:val="00F6316F"/>
    <w:rsid w:val="00F641CF"/>
    <w:rsid w:val="00F65AED"/>
    <w:rsid w:val="00F66B22"/>
    <w:rsid w:val="00F70013"/>
    <w:rsid w:val="00F7019E"/>
    <w:rsid w:val="00F7029F"/>
    <w:rsid w:val="00F7160C"/>
    <w:rsid w:val="00F7419F"/>
    <w:rsid w:val="00F75727"/>
    <w:rsid w:val="00F76F04"/>
    <w:rsid w:val="00F80376"/>
    <w:rsid w:val="00F82CC7"/>
    <w:rsid w:val="00F8351E"/>
    <w:rsid w:val="00F83ED1"/>
    <w:rsid w:val="00F84F01"/>
    <w:rsid w:val="00F862EA"/>
    <w:rsid w:val="00F8760D"/>
    <w:rsid w:val="00F87784"/>
    <w:rsid w:val="00F878AB"/>
    <w:rsid w:val="00F87E68"/>
    <w:rsid w:val="00F90E99"/>
    <w:rsid w:val="00F91191"/>
    <w:rsid w:val="00F917B6"/>
    <w:rsid w:val="00F924D0"/>
    <w:rsid w:val="00F9399A"/>
    <w:rsid w:val="00F93AAE"/>
    <w:rsid w:val="00F94142"/>
    <w:rsid w:val="00F94BD0"/>
    <w:rsid w:val="00F96596"/>
    <w:rsid w:val="00F97B03"/>
    <w:rsid w:val="00FA13E1"/>
    <w:rsid w:val="00FA19D7"/>
    <w:rsid w:val="00FA2126"/>
    <w:rsid w:val="00FA46DB"/>
    <w:rsid w:val="00FB025D"/>
    <w:rsid w:val="00FB0E26"/>
    <w:rsid w:val="00FB1539"/>
    <w:rsid w:val="00FB1691"/>
    <w:rsid w:val="00FB1931"/>
    <w:rsid w:val="00FB50D1"/>
    <w:rsid w:val="00FB689D"/>
    <w:rsid w:val="00FC19D3"/>
    <w:rsid w:val="00FC2223"/>
    <w:rsid w:val="00FC2969"/>
    <w:rsid w:val="00FC4361"/>
    <w:rsid w:val="00FC4B97"/>
    <w:rsid w:val="00FC6E00"/>
    <w:rsid w:val="00FD0FDF"/>
    <w:rsid w:val="00FD1B45"/>
    <w:rsid w:val="00FD27E8"/>
    <w:rsid w:val="00FD2886"/>
    <w:rsid w:val="00FD29AD"/>
    <w:rsid w:val="00FD3D96"/>
    <w:rsid w:val="00FD46F6"/>
    <w:rsid w:val="00FD4744"/>
    <w:rsid w:val="00FD6E94"/>
    <w:rsid w:val="00FD754A"/>
    <w:rsid w:val="00FD7E85"/>
    <w:rsid w:val="00FE0628"/>
    <w:rsid w:val="00FE2BDA"/>
    <w:rsid w:val="00FE323A"/>
    <w:rsid w:val="00FE40F4"/>
    <w:rsid w:val="00FE4B57"/>
    <w:rsid w:val="00FE4D30"/>
    <w:rsid w:val="00FE73DF"/>
    <w:rsid w:val="00FF01D4"/>
    <w:rsid w:val="00FF131C"/>
    <w:rsid w:val="00FF1739"/>
    <w:rsid w:val="00FF1F89"/>
    <w:rsid w:val="00FF4508"/>
    <w:rsid w:val="00FF483C"/>
    <w:rsid w:val="00FF4E9B"/>
    <w:rsid w:val="00FF5692"/>
    <w:rsid w:val="00FF62BE"/>
    <w:rsid w:val="00FF72A0"/>
    <w:rsid w:val="00FF7325"/>
    <w:rsid w:val="00FF7337"/>
    <w:rsid w:val="00FF73B6"/>
    <w:rsid w:val="00FF7F53"/>
    <w:rsid w:val="01411B31"/>
    <w:rsid w:val="0419F442"/>
    <w:rsid w:val="052D4C43"/>
    <w:rsid w:val="055CA8D2"/>
    <w:rsid w:val="08131176"/>
    <w:rsid w:val="0B584DBC"/>
    <w:rsid w:val="0BAA275B"/>
    <w:rsid w:val="0C887581"/>
    <w:rsid w:val="0CBCCFF0"/>
    <w:rsid w:val="0E4914B9"/>
    <w:rsid w:val="0E5B0399"/>
    <w:rsid w:val="1149C7BD"/>
    <w:rsid w:val="120935F3"/>
    <w:rsid w:val="138561CA"/>
    <w:rsid w:val="14D45385"/>
    <w:rsid w:val="170DE205"/>
    <w:rsid w:val="172D548E"/>
    <w:rsid w:val="18E328F2"/>
    <w:rsid w:val="19F14968"/>
    <w:rsid w:val="1A9BE591"/>
    <w:rsid w:val="1E31C136"/>
    <w:rsid w:val="1FAF754F"/>
    <w:rsid w:val="1FFEDE1C"/>
    <w:rsid w:val="229D684B"/>
    <w:rsid w:val="229FF31A"/>
    <w:rsid w:val="230C38BC"/>
    <w:rsid w:val="2363383A"/>
    <w:rsid w:val="255B0B8A"/>
    <w:rsid w:val="2AFE8CE6"/>
    <w:rsid w:val="2B55DBF4"/>
    <w:rsid w:val="2CBF3CA3"/>
    <w:rsid w:val="2D29DF8B"/>
    <w:rsid w:val="327F3900"/>
    <w:rsid w:val="32B8E768"/>
    <w:rsid w:val="3668A5FD"/>
    <w:rsid w:val="387A75B7"/>
    <w:rsid w:val="3AC85167"/>
    <w:rsid w:val="3AEBB595"/>
    <w:rsid w:val="3C7488A2"/>
    <w:rsid w:val="3D7CF732"/>
    <w:rsid w:val="3F1AD5CB"/>
    <w:rsid w:val="3FC4BC4D"/>
    <w:rsid w:val="47DA7C21"/>
    <w:rsid w:val="480B5347"/>
    <w:rsid w:val="4A059285"/>
    <w:rsid w:val="4A738137"/>
    <w:rsid w:val="4AC5CBCE"/>
    <w:rsid w:val="4BCF41FC"/>
    <w:rsid w:val="4CF905D1"/>
    <w:rsid w:val="510CAAD2"/>
    <w:rsid w:val="5283BFEB"/>
    <w:rsid w:val="544729A8"/>
    <w:rsid w:val="550336DC"/>
    <w:rsid w:val="55898348"/>
    <w:rsid w:val="56820C55"/>
    <w:rsid w:val="5A794E6E"/>
    <w:rsid w:val="5AF49F20"/>
    <w:rsid w:val="5CC5D6F7"/>
    <w:rsid w:val="60C22B70"/>
    <w:rsid w:val="612F4D97"/>
    <w:rsid w:val="613595F6"/>
    <w:rsid w:val="63E3224F"/>
    <w:rsid w:val="660A0D35"/>
    <w:rsid w:val="6B9E3341"/>
    <w:rsid w:val="6DFCB2F0"/>
    <w:rsid w:val="6EBB28D4"/>
    <w:rsid w:val="706C1149"/>
    <w:rsid w:val="74247F55"/>
    <w:rsid w:val="78F3C9C7"/>
    <w:rsid w:val="7D039B36"/>
    <w:rsid w:val="7E69B673"/>
    <w:rsid w:val="7F64CE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37C938"/>
  <w15:chartTrackingRefBased/>
  <w15:docId w15:val="{D8A7B0A6-EAE7-4612-9243-26CD44C831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A73B1"/>
    <w:pPr>
      <w:suppressAutoHyphens/>
      <w:autoSpaceDN w:val="0"/>
      <w:spacing w:line="254" w:lineRule="auto"/>
    </w:pPr>
    <w:rPr>
      <w:rFonts w:ascii="Calibri" w:eastAsia="Calibri" w:hAnsi="Calibri" w:cs="Times New Roman"/>
      <w:kern w:val="3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A73B1"/>
    <w:pPr>
      <w:ind w:left="720"/>
      <w:contextualSpacing/>
    </w:pPr>
  </w:style>
  <w:style w:type="paragraph" w:styleId="Header">
    <w:name w:val="header"/>
    <w:basedOn w:val="Normal"/>
    <w:link w:val="HeaderChar"/>
    <w:rsid w:val="00EA73B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EA73B1"/>
    <w:rPr>
      <w:rFonts w:ascii="Calibri" w:eastAsia="Calibri" w:hAnsi="Calibri" w:cs="Times New Roman"/>
      <w:kern w:val="3"/>
      <w14:ligatures w14:val="none"/>
    </w:rPr>
  </w:style>
  <w:style w:type="character" w:styleId="CommentReference">
    <w:name w:val="annotation reference"/>
    <w:basedOn w:val="DefaultParagraphFont"/>
    <w:uiPriority w:val="99"/>
    <w:semiHidden/>
    <w:unhideWhenUsed/>
    <w:rsid w:val="00E26DA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26DA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26DA5"/>
    <w:rPr>
      <w:rFonts w:ascii="Calibri" w:eastAsia="Calibri" w:hAnsi="Calibri" w:cs="Times New Roman"/>
      <w:kern w:val="3"/>
      <w:sz w:val="20"/>
      <w:szCs w:val="20"/>
      <w14:ligatures w14:val="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26DA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26DA5"/>
    <w:rPr>
      <w:rFonts w:ascii="Calibri" w:eastAsia="Calibri" w:hAnsi="Calibri" w:cs="Times New Roman"/>
      <w:b/>
      <w:bCs/>
      <w:kern w:val="3"/>
      <w:sz w:val="20"/>
      <w:szCs w:val="20"/>
      <w14:ligatures w14:val="none"/>
    </w:rPr>
  </w:style>
  <w:style w:type="paragraph" w:customStyle="1" w:styleId="paragraph">
    <w:name w:val="paragraph"/>
    <w:basedOn w:val="Normal"/>
    <w:rsid w:val="00513F3D"/>
    <w:pPr>
      <w:suppressAutoHyphens w:val="0"/>
      <w:autoSpaceDN/>
      <w:spacing w:before="100" w:beforeAutospacing="1" w:after="100" w:afterAutospacing="1" w:line="240" w:lineRule="auto"/>
    </w:pPr>
    <w:rPr>
      <w:rFonts w:ascii="Times New Roman" w:eastAsia="Times New Roman" w:hAnsi="Times New Roman"/>
      <w:kern w:val="0"/>
      <w:sz w:val="24"/>
      <w:szCs w:val="24"/>
      <w:lang w:val="en-US" w:eastAsia="en-GB"/>
    </w:rPr>
  </w:style>
  <w:style w:type="character" w:customStyle="1" w:styleId="normaltextrun">
    <w:name w:val="normaltextrun"/>
    <w:basedOn w:val="DefaultParagraphFont"/>
    <w:rsid w:val="00513F3D"/>
  </w:style>
  <w:style w:type="paragraph" w:styleId="Footer">
    <w:name w:val="footer"/>
    <w:basedOn w:val="Normal"/>
    <w:link w:val="FooterChar"/>
    <w:uiPriority w:val="99"/>
    <w:unhideWhenUsed/>
    <w:rsid w:val="00B14CA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4CA4"/>
    <w:rPr>
      <w:rFonts w:ascii="Calibri" w:eastAsia="Calibri" w:hAnsi="Calibri" w:cs="Times New Roman"/>
      <w:kern w:val="3"/>
      <w14:ligatures w14:val="none"/>
    </w:rPr>
  </w:style>
  <w:style w:type="paragraph" w:styleId="Revision">
    <w:name w:val="Revision"/>
    <w:hidden/>
    <w:uiPriority w:val="99"/>
    <w:semiHidden/>
    <w:rsid w:val="006A33EB"/>
    <w:pPr>
      <w:spacing w:after="0" w:line="240" w:lineRule="auto"/>
    </w:pPr>
    <w:rPr>
      <w:rFonts w:ascii="Calibri" w:eastAsia="Calibri" w:hAnsi="Calibri" w:cs="Times New Roman"/>
      <w:kern w:val="3"/>
      <w14:ligatures w14:val="none"/>
    </w:r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837E06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A8204E"/>
    <w:pPr>
      <w:suppressAutoHyphens w:val="0"/>
      <w:autoSpaceDN/>
      <w:spacing w:before="100" w:beforeAutospacing="1" w:after="100" w:afterAutospacing="1" w:line="240" w:lineRule="auto"/>
    </w:pPr>
    <w:rPr>
      <w:rFonts w:ascii="Times New Roman" w:eastAsia="Times New Roman" w:hAnsi="Times New Roman"/>
      <w:kern w:val="0"/>
      <w:sz w:val="24"/>
      <w:szCs w:val="24"/>
      <w:lang w:val="en-US" w:eastAsia="en-GB"/>
    </w:rPr>
  </w:style>
  <w:style w:type="character" w:styleId="Mention">
    <w:name w:val="Mention"/>
    <w:basedOn w:val="DefaultParagraphFont"/>
    <w:uiPriority w:val="99"/>
    <w:unhideWhenUsed/>
    <w:rsid w:val="00A8204E"/>
    <w:rPr>
      <w:color w:val="2B579A"/>
      <w:shd w:val="clear" w:color="auto" w:fill="E6E6E6"/>
    </w:rPr>
  </w:style>
  <w:style w:type="character" w:styleId="UnresolvedMention">
    <w:name w:val="Unresolved Mention"/>
    <w:basedOn w:val="DefaultParagraphFont"/>
    <w:uiPriority w:val="99"/>
    <w:semiHidden/>
    <w:unhideWhenUsed/>
    <w:rsid w:val="00267238"/>
    <w:rPr>
      <w:color w:val="605E5C"/>
      <w:shd w:val="clear" w:color="auto" w:fill="E1DFDD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21BE3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21BE3"/>
    <w:rPr>
      <w:rFonts w:ascii="Calibri" w:eastAsia="Calibri" w:hAnsi="Calibri" w:cs="Times New Roman"/>
      <w:kern w:val="3"/>
      <w:sz w:val="20"/>
      <w:szCs w:val="20"/>
      <w14:ligatures w14:val="none"/>
    </w:rPr>
  </w:style>
  <w:style w:type="character" w:styleId="FootnoteReference">
    <w:name w:val="footnote reference"/>
    <w:basedOn w:val="DefaultParagraphFont"/>
    <w:uiPriority w:val="99"/>
    <w:semiHidden/>
    <w:unhideWhenUsed/>
    <w:rsid w:val="00821BE3"/>
    <w:rPr>
      <w:vertAlign w:val="superscript"/>
    </w:rPr>
  </w:style>
  <w:style w:type="character" w:customStyle="1" w:styleId="cf01">
    <w:name w:val="cf01"/>
    <w:basedOn w:val="DefaultParagraphFont"/>
    <w:rsid w:val="009B494D"/>
    <w:rPr>
      <w:rFonts w:ascii="Segoe UI" w:hAnsi="Segoe UI" w:cs="Segoe UI" w:hint="default"/>
      <w:sz w:val="18"/>
      <w:szCs w:val="18"/>
    </w:rPr>
  </w:style>
  <w:style w:type="character" w:customStyle="1" w:styleId="eop">
    <w:name w:val="eop"/>
    <w:basedOn w:val="DefaultParagraphFont"/>
    <w:rsid w:val="0037174A"/>
  </w:style>
  <w:style w:type="character" w:customStyle="1" w:styleId="ui-provider">
    <w:name w:val="ui-provider"/>
    <w:basedOn w:val="DefaultParagraphFont"/>
    <w:rsid w:val="003029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953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61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9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1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3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2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macintosh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1BFA541B92BC849BD286601F148C216" ma:contentTypeVersion="18" ma:contentTypeDescription="Create a new document." ma:contentTypeScope="" ma:versionID="7ac19019dfee8e2fe23030b6cd006af5">
  <xsd:schema xmlns:xsd="http://www.w3.org/2001/XMLSchema" xmlns:xs="http://www.w3.org/2001/XMLSchema" xmlns:p="http://schemas.microsoft.com/office/2006/metadata/properties" xmlns:ns2="0d3da3dd-d457-4b93-87b9-b7621a762b89" xmlns:ns3="d4749d9c-b020-4fa6-803f-3253ca223d6e" targetNamespace="http://schemas.microsoft.com/office/2006/metadata/properties" ma:root="true" ma:fieldsID="d9dcb7395496c43d046831583358c535" ns2:_="" ns3:_="">
    <xsd:import namespace="0d3da3dd-d457-4b93-87b9-b7621a762b89"/>
    <xsd:import namespace="d4749d9c-b020-4fa6-803f-3253ca223d6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3da3dd-d457-4b93-87b9-b7621a762b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9952bda3-1a3f-445c-80af-ac4d52648f1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749d9c-b020-4fa6-803f-3253ca223d6e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90945ff-8d27-4a6c-8b38-d1b2e2cfb374}" ma:internalName="TaxCatchAll" ma:showField="CatchAllData" ma:web="d4749d9c-b020-4fa6-803f-3253ca223d6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4749d9c-b020-4fa6-803f-3253ca223d6e" xsi:nil="true"/>
    <lcf76f155ced4ddcb4097134ff3c332f xmlns="0d3da3dd-d457-4b93-87b9-b7621a762b89">
      <Terms xmlns="http://schemas.microsoft.com/office/infopath/2007/PartnerControls"/>
    </lcf76f155ced4ddcb4097134ff3c332f>
    <SharedWithUsers xmlns="d4749d9c-b020-4fa6-803f-3253ca223d6e">
      <UserInfo>
        <DisplayName>Westerholt, Ole</DisplayName>
        <AccountId>51</AccountId>
        <AccountType/>
      </UserInfo>
      <UserInfo>
        <DisplayName>Bell, Sebastian</DisplayName>
        <AccountId>103</AccountId>
        <AccountType/>
      </UserInfo>
      <UserInfo>
        <DisplayName>Lockett, Simon</DisplayName>
        <AccountId>351</AccountId>
        <AccountType/>
      </UserInfo>
    </SharedWithUsers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725B231-4D73-43C1-A76B-41090AE0E9B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9B2444B-BC62-4C08-8DB1-19F844574B3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d3da3dd-d457-4b93-87b9-b7621a762b89"/>
    <ds:schemaRef ds:uri="d4749d9c-b020-4fa6-803f-3253ca223d6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0D96719-98DF-4C5C-B7A1-E9CD5133E5A7}">
  <ds:schemaRefs>
    <ds:schemaRef ds:uri="http://schemas.microsoft.com/office/2006/metadata/properties"/>
    <ds:schemaRef ds:uri="http://schemas.microsoft.com/office/infopath/2007/PartnerControls"/>
    <ds:schemaRef ds:uri="d4749d9c-b020-4fa6-803f-3253ca223d6e"/>
    <ds:schemaRef ds:uri="0d3da3dd-d457-4b93-87b9-b7621a762b89"/>
  </ds:schemaRefs>
</ds:datastoreItem>
</file>

<file path=customXml/itemProps4.xml><?xml version="1.0" encoding="utf-8"?>
<ds:datastoreItem xmlns:ds="http://schemas.openxmlformats.org/officeDocument/2006/customXml" ds:itemID="{AF41B11A-35D0-4A8D-AB79-34C08BB46824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1c3ba50a-93e8-411f-aceb-87183474575f}" enabled="1" method="Standard" siteId="{3bfeb222-e42c-4535-aace-ea6f7751369b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558</Words>
  <Characters>3186</Characters>
  <Application>Microsoft Office Word</Application>
  <DocSecurity>0</DocSecurity>
  <Lines>26</Lines>
  <Paragraphs>7</Paragraphs>
  <ScaleCrop>false</ScaleCrop>
  <Company/>
  <LinksUpToDate>false</LinksUpToDate>
  <CharactersWithSpaces>3737</CharactersWithSpaces>
  <SharedDoc>false</SharedDoc>
  <HLinks>
    <vt:vector size="6" baseType="variant">
      <vt:variant>
        <vt:i4>393301</vt:i4>
      </vt:variant>
      <vt:variant>
        <vt:i4>0</vt:i4>
      </vt:variant>
      <vt:variant>
        <vt:i4>0</vt:i4>
      </vt:variant>
      <vt:variant>
        <vt:i4>5</vt:i4>
      </vt:variant>
      <vt:variant>
        <vt:lpwstr>http://www.adidas-group.com/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 Sonenfield</dc:creator>
  <cp:keywords/>
  <dc:description/>
  <cp:lastModifiedBy>Kiran Tank</cp:lastModifiedBy>
  <cp:revision>4</cp:revision>
  <cp:lastPrinted>2024-07-04T17:18:00Z</cp:lastPrinted>
  <dcterms:created xsi:type="dcterms:W3CDTF">2024-07-04T17:28:00Z</dcterms:created>
  <dcterms:modified xsi:type="dcterms:W3CDTF">2024-07-06T12:02:00Z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0x01010021BFA541B92BC849BD286601F148C216</vt:lpwstr>
  </property>
  <property fmtid="{D5CDD505-2E9C-101B-9397-08002B2CF9AE}" pid="3" name="MediaServiceImageTags">
    <vt:lpwstr/>
  </property>
</Properties>
</file>