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8497" w14:textId="77777777" w:rsidR="005F4868" w:rsidRPr="00E71A6D" w:rsidRDefault="005F4868" w:rsidP="005F4868">
      <w:pPr>
        <w:jc w:val="center"/>
        <w:rPr>
          <w:rFonts w:ascii="ITC Franklin Gothic Std Bk Cp" w:hAnsi="ITC Franklin Gothic Std Bk Cp"/>
          <w:b/>
          <w:sz w:val="28"/>
          <w:szCs w:val="28"/>
        </w:rPr>
      </w:pPr>
      <w:r w:rsidRPr="00E71A6D">
        <w:rPr>
          <w:rFonts w:ascii="ITC Franklin Gothic Std Bk Cp" w:hAnsi="ITC Franklin Gothic Std Bk Cp"/>
          <w:b/>
          <w:sz w:val="28"/>
          <w:szCs w:val="28"/>
        </w:rPr>
        <w:t xml:space="preserve">adidas and Rui Zhou release dance-inspired sportswear collection </w:t>
      </w:r>
    </w:p>
    <w:p w14:paraId="716D8552" w14:textId="77777777" w:rsidR="005F4868" w:rsidRPr="00E71A6D" w:rsidRDefault="005F4868" w:rsidP="005F4868">
      <w:pPr>
        <w:pStyle w:val="ListParagraph"/>
        <w:numPr>
          <w:ilvl w:val="0"/>
          <w:numId w:val="1"/>
        </w:numPr>
        <w:rPr>
          <w:rFonts w:ascii="ITC Franklin Gothic Std Bk Cp" w:hAnsi="ITC Franklin Gothic Std Bk Cp"/>
        </w:rPr>
      </w:pPr>
      <w:r w:rsidRPr="00E71A6D">
        <w:rPr>
          <w:rFonts w:ascii="ITC Franklin Gothic Std Bk Cp" w:hAnsi="ITC Franklin Gothic Std Bk Cp"/>
        </w:rPr>
        <w:t xml:space="preserve">Inspired by dance and crafted for comfort, the sportswear collection celebrates the female form in movement  </w:t>
      </w:r>
    </w:p>
    <w:p w14:paraId="11A08D48" w14:textId="77777777" w:rsidR="005F4868" w:rsidRPr="00E71A6D" w:rsidRDefault="005F4868" w:rsidP="005F4868">
      <w:pPr>
        <w:pStyle w:val="ListParagraph"/>
        <w:numPr>
          <w:ilvl w:val="0"/>
          <w:numId w:val="1"/>
        </w:numPr>
        <w:rPr>
          <w:rFonts w:ascii="ITC Franklin Gothic Std Bk Cp" w:hAnsi="ITC Franklin Gothic Std Bk Cp"/>
        </w:rPr>
      </w:pPr>
      <w:r w:rsidRPr="00E71A6D">
        <w:rPr>
          <w:rFonts w:ascii="ITC Franklin Gothic Std Bk Cp" w:hAnsi="ITC Franklin Gothic Std Bk Cp"/>
        </w:rPr>
        <w:t xml:space="preserve">A fusion of adidas’ sports DNA and Rui Zhou’s distinct style, the capsule launches eight statement lifestyle pieces including a Bodysuit, Side Split Maxi Skirt, Dress and the new AVRYN footwear </w:t>
      </w:r>
    </w:p>
    <w:p w14:paraId="5758CB9C" w14:textId="3F67BD3F" w:rsidR="005F4868" w:rsidRPr="00E71A6D" w:rsidRDefault="005F4868" w:rsidP="005F4868">
      <w:pPr>
        <w:pStyle w:val="ListParagraph"/>
        <w:numPr>
          <w:ilvl w:val="0"/>
          <w:numId w:val="1"/>
        </w:numPr>
        <w:rPr>
          <w:rFonts w:ascii="ITC Franklin Gothic Std Bk Cp" w:hAnsi="ITC Franklin Gothic Std Bk Cp"/>
        </w:rPr>
      </w:pPr>
      <w:r w:rsidRPr="00E71A6D">
        <w:rPr>
          <w:rFonts w:ascii="ITC Franklin Gothic Std Bk Cp" w:hAnsi="ITC Franklin Gothic Std Bk Cp"/>
        </w:rPr>
        <w:t xml:space="preserve">Launching on 1 March, adidas Designed by Rui Zhou collection is available via selected retail stores, and online at </w:t>
      </w:r>
      <w:r w:rsidR="00E201C0" w:rsidRPr="00E201C0">
        <w:rPr>
          <w:rFonts w:ascii="ITC Franklin Gothic Std Bk Cp" w:hAnsi="ITC Franklin Gothic Std Bk Cp"/>
          <w:color w:val="2262E0"/>
          <w:u w:val="single"/>
        </w:rPr>
        <w:t>adidas</w:t>
      </w:r>
      <w:hyperlink r:id="rId7" w:history="1">
        <w:r w:rsidR="00E201C0" w:rsidRPr="00E201C0">
          <w:rPr>
            <w:rStyle w:val="Hyperlink"/>
            <w:rFonts w:ascii="ITC Franklin Gothic Std Bk Cp" w:hAnsi="ITC Franklin Gothic Std Bk Cp"/>
          </w:rPr>
          <w:t>.</w:t>
        </w:r>
      </w:hyperlink>
      <w:r w:rsidR="00E201C0" w:rsidRPr="00E201C0">
        <w:rPr>
          <w:rFonts w:ascii="ITC Franklin Gothic Std Bk Cp" w:hAnsi="ITC Franklin Gothic Std Bk Cp"/>
          <w:color w:val="2262E0"/>
          <w:u w:val="single"/>
        </w:rPr>
        <w:t>com</w:t>
      </w:r>
      <w:bookmarkStart w:id="0" w:name="_GoBack"/>
      <w:bookmarkEnd w:id="0"/>
    </w:p>
    <w:p w14:paraId="04881251" w14:textId="77777777" w:rsidR="005F4868" w:rsidRPr="00E71A6D" w:rsidRDefault="005F4868" w:rsidP="005F4868">
      <w:pPr>
        <w:spacing w:after="0"/>
        <w:rPr>
          <w:rFonts w:ascii="ITC Franklin Gothic Std Bk Cp" w:hAnsi="ITC Franklin Gothic Std Bk Cp"/>
        </w:rPr>
      </w:pPr>
      <w:r w:rsidRPr="54A8EA8F">
        <w:rPr>
          <w:rFonts w:ascii="ITC Franklin Gothic Std Bk Cp" w:hAnsi="ITC Franklin Gothic Std Bk Cp"/>
          <w:b/>
          <w:bCs/>
        </w:rPr>
        <w:t>8am CET, 1 March, Herzogenaurach Germany</w:t>
      </w:r>
      <w:r w:rsidRPr="54A8EA8F">
        <w:rPr>
          <w:rFonts w:ascii="ITC Franklin Gothic Std Bk Cp" w:hAnsi="ITC Franklin Gothic Std Bk Cp"/>
        </w:rPr>
        <w:t xml:space="preserve">: Today, adidas announces the launch of its collaboration with world-renowned womenswear designer Rui Zhou with the </w:t>
      </w:r>
      <w:r w:rsidRPr="54A8EA8F">
        <w:rPr>
          <w:rFonts w:ascii="ITC Franklin Gothic Std Bk Cp" w:hAnsi="ITC Franklin Gothic Std Bk Cp"/>
          <w:b/>
          <w:bCs/>
        </w:rPr>
        <w:t>adidas Designed by Rui Zhou</w:t>
      </w:r>
      <w:r w:rsidRPr="54A8EA8F">
        <w:rPr>
          <w:rFonts w:ascii="ITC Franklin Gothic Std Bk Cp" w:hAnsi="ITC Franklin Gothic Std Bk Cp"/>
        </w:rPr>
        <w:t xml:space="preserve"> 2024 Spring/Summer collection.  </w:t>
      </w:r>
    </w:p>
    <w:p w14:paraId="73335D74" w14:textId="77777777" w:rsidR="005F4868" w:rsidRPr="00E71A6D" w:rsidRDefault="005F4868" w:rsidP="005F4868">
      <w:pPr>
        <w:spacing w:after="0"/>
        <w:rPr>
          <w:rFonts w:ascii="ITC Franklin Gothic Std Bk Cp" w:hAnsi="ITC Franklin Gothic Std Bk Cp"/>
        </w:rPr>
      </w:pPr>
    </w:p>
    <w:p w14:paraId="1495158B" w14:textId="77777777" w:rsidR="005F4868" w:rsidRPr="00E71A6D" w:rsidRDefault="005F4868" w:rsidP="005F4868">
      <w:pPr>
        <w:spacing w:after="0"/>
        <w:rPr>
          <w:rFonts w:ascii="ITC Franklin Gothic Std Bk Cp" w:hAnsi="ITC Franklin Gothic Std Bk Cp"/>
        </w:rPr>
      </w:pPr>
      <w:r w:rsidRPr="00E71A6D">
        <w:rPr>
          <w:rFonts w:ascii="ITC Franklin Gothic Std Bk Cp" w:hAnsi="ITC Franklin Gothic Std Bk Cp"/>
        </w:rPr>
        <w:t xml:space="preserve">The new capsule brings Zhou’s celebrated signature style of fabric manipulation and striking cut outs - which have accrued a fanbase of some of the biggest names in music culture - to adidas sportswear, creating a collection that effortlessly intertwines rhythm, style and comfort across eight striking and dynamic pieces. Featuring a Bodysuit, Bike Shorts, Sweatshirt, Tracksuit and Side Split Maxi Skirt - each piece is a unique celebration of the female form, designed to be worn as statement piece or layered for comfort with a stylish edge.  </w:t>
      </w:r>
    </w:p>
    <w:p w14:paraId="36682646" w14:textId="77777777" w:rsidR="005F4868" w:rsidRPr="00E71A6D" w:rsidRDefault="005F4868" w:rsidP="005F4868">
      <w:pPr>
        <w:spacing w:after="0"/>
        <w:rPr>
          <w:rFonts w:ascii="ITC Franklin Gothic Std Bk Cp" w:hAnsi="ITC Franklin Gothic Std Bk Cp"/>
        </w:rPr>
      </w:pPr>
    </w:p>
    <w:p w14:paraId="54912EC9" w14:textId="77777777" w:rsidR="005F4868" w:rsidRPr="00E71A6D" w:rsidRDefault="005F4868" w:rsidP="005F4868">
      <w:pPr>
        <w:spacing w:after="0" w:line="240" w:lineRule="auto"/>
        <w:rPr>
          <w:rFonts w:ascii="ITC Franklin Gothic Std Bk Cp" w:hAnsi="ITC Franklin Gothic Std Bk Cp"/>
        </w:rPr>
      </w:pPr>
      <w:r w:rsidRPr="00E71A6D">
        <w:rPr>
          <w:rFonts w:ascii="ITC Franklin Gothic Std Bk Cp" w:hAnsi="ITC Franklin Gothic Std Bk Cp"/>
        </w:rPr>
        <w:t xml:space="preserve">The </w:t>
      </w:r>
      <w:r>
        <w:rPr>
          <w:rFonts w:ascii="ITC Franklin Gothic Std Bk Cp" w:hAnsi="ITC Franklin Gothic Std Bk Cp"/>
        </w:rPr>
        <w:t>nine</w:t>
      </w:r>
      <w:r w:rsidRPr="00E71A6D">
        <w:rPr>
          <w:rFonts w:ascii="ITC Franklin Gothic Std Bk Cp" w:hAnsi="ITC Franklin Gothic Std Bk Cp"/>
        </w:rPr>
        <w:t xml:space="preserve"> statement</w:t>
      </w:r>
      <w:r>
        <w:rPr>
          <w:rFonts w:ascii="ITC Franklin Gothic Std Bk Cp" w:hAnsi="ITC Franklin Gothic Std Bk Cp"/>
        </w:rPr>
        <w:t xml:space="preserve"> </w:t>
      </w:r>
      <w:r w:rsidRPr="00E71A6D">
        <w:rPr>
          <w:rFonts w:ascii="ITC Franklin Gothic Std Bk Cp" w:hAnsi="ITC Franklin Gothic Std Bk Cp"/>
        </w:rPr>
        <w:t xml:space="preserve">pieces </w:t>
      </w:r>
      <w:r>
        <w:rPr>
          <w:rFonts w:ascii="ITC Franklin Gothic Std Bk Cp" w:hAnsi="ITC Franklin Gothic Std Bk Cp"/>
        </w:rPr>
        <w:t xml:space="preserve">and </w:t>
      </w:r>
      <w:r w:rsidRPr="00E71A6D">
        <w:rPr>
          <w:rFonts w:ascii="ITC Franklin Gothic Std Bk Cp" w:hAnsi="ITC Franklin Gothic Std Bk Cp"/>
        </w:rPr>
        <w:t>are presented in either a pastel spring colour pairing of lilac and grey, designed to bring energy and vividness, or classic black and white</w:t>
      </w:r>
      <w:r>
        <w:rPr>
          <w:rFonts w:ascii="ITC Franklin Gothic Std Bk Cp" w:hAnsi="ITC Franklin Gothic Std Bk Cp"/>
        </w:rPr>
        <w:t xml:space="preserve"> for a monochromatic look</w:t>
      </w:r>
      <w:r w:rsidRPr="00E71A6D">
        <w:rPr>
          <w:rFonts w:ascii="ITC Franklin Gothic Std Bk Cp" w:hAnsi="ITC Franklin Gothic Std Bk Cp"/>
        </w:rPr>
        <w:t>. Standout pieces include the adidas Designed by Rui Zhou Dress and Rui Zhou’s reinterpretation of the adidas AVRYN shoe. The adidas Designed by Rui Zhou Dress features a dramatic side split and eye-catching cut outs to enhance how movement not only looks but feels. The dress symbolises a true coming together of both brands, the adidas 3 Stripe is emblazoned across this striking silhouette. The Rui AVRYN shoe is a new ballerina inspired silhouette featuring adidas’ BOOST and Bounce technologies for versatility and</w:t>
      </w:r>
      <w:r w:rsidRPr="00E71A6D" w:rsidDel="0094498F">
        <w:rPr>
          <w:rFonts w:ascii="ITC Franklin Gothic Std Bk Cp" w:hAnsi="ITC Franklin Gothic Std Bk Cp"/>
        </w:rPr>
        <w:t xml:space="preserve"> </w:t>
      </w:r>
      <w:r w:rsidRPr="00E71A6D">
        <w:rPr>
          <w:rFonts w:ascii="ITC Franklin Gothic Std Bk Cp" w:hAnsi="ITC Franklin Gothic Std Bk Cp"/>
        </w:rPr>
        <w:t xml:space="preserve">comfort, with an added pop of interest from a bold metallic heel. Accompanied by either an ankle or knee-high socks featuring Zhou’s cut out design, the adidas Designed by Rui Zhou AVRYN footwear encourages the community to boldly style their looks as an homage to self-expression.  </w:t>
      </w:r>
    </w:p>
    <w:p w14:paraId="60BCA950" w14:textId="77777777" w:rsidR="005F4868" w:rsidRPr="00E71A6D" w:rsidRDefault="005F4868" w:rsidP="005F4868">
      <w:pPr>
        <w:spacing w:after="0" w:line="240" w:lineRule="auto"/>
        <w:rPr>
          <w:rFonts w:ascii="ITC Franklin Gothic Std Bk Cp" w:hAnsi="ITC Franklin Gothic Std Bk Cp"/>
        </w:rPr>
      </w:pPr>
      <w:r w:rsidRPr="00E71A6D">
        <w:rPr>
          <w:rFonts w:ascii="ITC Franklin Gothic Std Bk Cp" w:hAnsi="ITC Franklin Gothic Std Bk Cp"/>
        </w:rPr>
        <w:br/>
      </w:r>
      <w:r w:rsidRPr="00E71A6D">
        <w:rPr>
          <w:rFonts w:ascii="ITC Franklin Gothic Std Bk Cp" w:hAnsi="ITC Franklin Gothic Std Bk Cp"/>
          <w:b/>
          <w:bCs/>
        </w:rPr>
        <w:t xml:space="preserve">Rui Zhou said: </w:t>
      </w:r>
      <w:r w:rsidRPr="00E71A6D">
        <w:rPr>
          <w:rFonts w:ascii="ITC Franklin Gothic Std Bk Cp" w:hAnsi="ITC Franklin Gothic Std Bk Cp"/>
        </w:rPr>
        <w:br/>
      </w:r>
      <w:r w:rsidRPr="00E71A6D">
        <w:rPr>
          <w:rFonts w:ascii="ITC Franklin Gothic Std Bk Cp" w:hAnsi="ITC Franklin Gothic Std Bk Cp"/>
          <w:i/>
          <w:iCs/>
        </w:rPr>
        <w:t>“I’m delighted to launch this capsule with adidas, with free-flowing movement at its core, combining our signature cut-out</w:t>
      </w:r>
      <w:r>
        <w:rPr>
          <w:rFonts w:ascii="ITC Franklin Gothic Std Bk Cp" w:hAnsi="ITC Franklin Gothic Std Bk Cp"/>
          <w:i/>
          <w:iCs/>
        </w:rPr>
        <w:t xml:space="preserve">s, layering and sheer texture with adidas </w:t>
      </w:r>
      <w:r w:rsidRPr="00E71A6D">
        <w:rPr>
          <w:rFonts w:ascii="ITC Franklin Gothic Std Bk Cp" w:hAnsi="ITC Franklin Gothic Std Bk Cp"/>
          <w:i/>
          <w:iCs/>
        </w:rPr>
        <w:t xml:space="preserve">sportswear to create pieces that are easy-wear but with attitude.  Each piece heroes the female form in all its facets, championing and juxtaposing strength and delicacy, repose, and exertion. Together, we aim to inspire our communities to embrace the softness and delicacy of movement whilst celebrating imperfection and fragility into the everyday.” </w:t>
      </w:r>
    </w:p>
    <w:p w14:paraId="40B8492A" w14:textId="77777777" w:rsidR="005F4868" w:rsidRPr="00E71A6D" w:rsidRDefault="005F4868" w:rsidP="005F4868">
      <w:pPr>
        <w:spacing w:after="0"/>
        <w:rPr>
          <w:rFonts w:ascii="ITC Franklin Gothic Std Bk Cp" w:hAnsi="ITC Franklin Gothic Std Bk Cp"/>
          <w:shd w:val="clear" w:color="auto" w:fill="FFFF00"/>
        </w:rPr>
      </w:pPr>
    </w:p>
    <w:p w14:paraId="78DBA7B2" w14:textId="77777777" w:rsidR="005F4868" w:rsidRPr="00E71A6D" w:rsidRDefault="005F4868" w:rsidP="005F4868">
      <w:pPr>
        <w:spacing w:after="0"/>
        <w:rPr>
          <w:rFonts w:ascii="ITC Franklin Gothic Std Bk Cp" w:hAnsi="ITC Franklin Gothic Std Bk Cp"/>
          <w:b/>
          <w:bCs/>
        </w:rPr>
      </w:pPr>
      <w:r w:rsidRPr="00E71A6D">
        <w:rPr>
          <w:rFonts w:ascii="ITC Franklin Gothic Std Bk Cp" w:hAnsi="ITC Franklin Gothic Std Bk Cp"/>
          <w:b/>
          <w:bCs/>
        </w:rPr>
        <w:t xml:space="preserve">Tim Smeets, Senior Product Manager, adidas said: </w:t>
      </w:r>
    </w:p>
    <w:p w14:paraId="1DBD56E5" w14:textId="77777777" w:rsidR="005F4868" w:rsidRPr="00E71A6D" w:rsidRDefault="005F4868" w:rsidP="005F4868">
      <w:pPr>
        <w:spacing w:after="0"/>
        <w:rPr>
          <w:rFonts w:ascii="ITC Franklin Gothic Std Bk Cp" w:hAnsi="ITC Franklin Gothic Std Bk Cp"/>
          <w:i/>
          <w:iCs/>
        </w:rPr>
      </w:pPr>
      <w:r w:rsidRPr="00E71A6D">
        <w:rPr>
          <w:rFonts w:ascii="ITC Franklin Gothic Std Bk Cp" w:hAnsi="ITC Franklin Gothic Std Bk Cp"/>
          <w:i/>
          <w:iCs/>
        </w:rPr>
        <w:t>“This has been such an exciting collaboration to work on as we had a clear vision inspired by Rui Zhou’s work since the beginning. Rooted in movement, the interplay of creativity, emotions, style and sport this capsule embodies will offer our community a new way to express themselves.”</w:t>
      </w:r>
    </w:p>
    <w:p w14:paraId="03BB5328" w14:textId="77777777" w:rsidR="005F4868" w:rsidRPr="00E71A6D" w:rsidRDefault="005F4868" w:rsidP="005F4868">
      <w:pPr>
        <w:spacing w:after="0"/>
        <w:rPr>
          <w:rFonts w:ascii="ITC Franklin Gothic Std Bk Cp" w:hAnsi="ITC Franklin Gothic Std Bk Cp"/>
          <w:i/>
          <w:iCs/>
        </w:rPr>
      </w:pPr>
    </w:p>
    <w:p w14:paraId="4471CF57" w14:textId="77777777" w:rsidR="005F4868" w:rsidRPr="00E71A6D" w:rsidRDefault="005F4868" w:rsidP="005F4868">
      <w:pPr>
        <w:spacing w:after="0"/>
        <w:rPr>
          <w:rFonts w:ascii="ITC Franklin Gothic Std Bk Cp" w:eastAsia="ITC Franklin Gothic Std Bk Cp" w:hAnsi="ITC Franklin Gothic Std Bk Cp" w:cs="ITC Franklin Gothic Std Bk Cp"/>
        </w:rPr>
      </w:pPr>
      <w:r w:rsidRPr="2378979C">
        <w:rPr>
          <w:rFonts w:ascii="ITC Franklin Gothic Std Bk Cp" w:hAnsi="ITC Franklin Gothic Std Bk Cp"/>
        </w:rPr>
        <w:t xml:space="preserve">The </w:t>
      </w:r>
      <w:r w:rsidRPr="2378979C">
        <w:rPr>
          <w:rFonts w:ascii="ITC Franklin Gothic Std Bk Cp" w:hAnsi="ITC Franklin Gothic Std Bk Cp"/>
          <w:b/>
          <w:bCs/>
        </w:rPr>
        <w:t xml:space="preserve">adidas designed by Rui Zhou </w:t>
      </w:r>
      <w:r w:rsidRPr="2378979C">
        <w:rPr>
          <w:rFonts w:ascii="ITC Franklin Gothic Std Bk Cp" w:hAnsi="ITC Franklin Gothic Std Bk Cp"/>
        </w:rPr>
        <w:t>collection is available from today (1 March) at select retailers. For further details, please contact [INSERT LOCAL MARKET CONTACT DETAILS]</w:t>
      </w:r>
    </w:p>
    <w:p w14:paraId="5D2C2414" w14:textId="77777777" w:rsidR="005F4868" w:rsidRPr="00E71A6D" w:rsidRDefault="005F4868" w:rsidP="005F4868">
      <w:pPr>
        <w:spacing w:after="0"/>
        <w:rPr>
          <w:rFonts w:ascii="ITC Franklin Gothic Std Bk Cp" w:hAnsi="ITC Franklin Gothic Std Bk Cp"/>
        </w:rPr>
      </w:pPr>
    </w:p>
    <w:p w14:paraId="01710D8E" w14:textId="77777777" w:rsidR="005F4868" w:rsidRPr="00E71A6D" w:rsidRDefault="005F4868" w:rsidP="005F4868">
      <w:pPr>
        <w:spacing w:after="0"/>
        <w:jc w:val="center"/>
        <w:rPr>
          <w:rFonts w:ascii="ITC Franklin Gothic Std Bk Cp" w:hAnsi="ITC Franklin Gothic Std Bk Cp"/>
          <w:b/>
          <w:bCs/>
        </w:rPr>
      </w:pPr>
      <w:r w:rsidRPr="00E71A6D">
        <w:rPr>
          <w:rFonts w:ascii="ITC Franklin Gothic Std Bk Cp" w:hAnsi="ITC Franklin Gothic Std Bk Cp"/>
          <w:b/>
          <w:bCs/>
        </w:rPr>
        <w:t>-ENDS-</w:t>
      </w:r>
    </w:p>
    <w:p w14:paraId="69219E7B" w14:textId="77777777" w:rsidR="005F4868" w:rsidRPr="00E71A6D" w:rsidRDefault="005F4868" w:rsidP="005F4868">
      <w:pPr>
        <w:spacing w:after="0"/>
        <w:jc w:val="center"/>
        <w:rPr>
          <w:rFonts w:ascii="ITC Franklin Gothic Std Bk Cp" w:hAnsi="ITC Franklin Gothic Std Bk Cp"/>
        </w:rPr>
      </w:pPr>
    </w:p>
    <w:p w14:paraId="49C9C0BB" w14:textId="77777777" w:rsidR="005F4868" w:rsidRPr="00E71A6D" w:rsidRDefault="005F4868" w:rsidP="005F4868">
      <w:pPr>
        <w:spacing w:after="0"/>
        <w:rPr>
          <w:rFonts w:ascii="ITC Franklin Gothic Std Bk Cp" w:hAnsi="ITC Franklin Gothic Std Bk Cp"/>
          <w:b/>
          <w:bCs/>
        </w:rPr>
      </w:pPr>
      <w:r w:rsidRPr="00E71A6D">
        <w:rPr>
          <w:rFonts w:ascii="ITC Franklin Gothic Std Bk Cp" w:hAnsi="ITC Franklin Gothic Std Bk Cp"/>
          <w:b/>
          <w:bCs/>
        </w:rPr>
        <w:t xml:space="preserve">ABOUT ADIDAS </w:t>
      </w:r>
    </w:p>
    <w:p w14:paraId="5BF3A863" w14:textId="77777777" w:rsidR="005F4868" w:rsidRPr="00E71A6D" w:rsidRDefault="005F4868" w:rsidP="005F4868">
      <w:pPr>
        <w:spacing w:after="0"/>
        <w:rPr>
          <w:rFonts w:ascii="ITC Franklin Gothic Std Bk Cp" w:hAnsi="ITC Franklin Gothic Std Bk Cp"/>
        </w:rPr>
      </w:pPr>
    </w:p>
    <w:p w14:paraId="2D8FD1BB" w14:textId="77777777" w:rsidR="005F4868" w:rsidRPr="00E71A6D" w:rsidRDefault="005F4868" w:rsidP="005F4868">
      <w:pPr>
        <w:spacing w:after="0"/>
        <w:rPr>
          <w:rFonts w:ascii="ITC Franklin Gothic Std Bk Cp" w:hAnsi="ITC Franklin Gothic Std Bk Cp"/>
        </w:rPr>
      </w:pPr>
      <w:r w:rsidRPr="00E71A6D">
        <w:rPr>
          <w:rFonts w:ascii="ITC Franklin Gothic Std Bk Cp" w:hAnsi="ITC Franklin Gothic Std Bk Cp"/>
        </w:rPr>
        <w:t>adidas is a global leader in the sporting goods industry. Headquartered in Herzogenaurach/Germany, the company employs more than 59,000 people across the globe and generated sales of € 22.5 billion in 2022.</w:t>
      </w:r>
      <w:r w:rsidRPr="00E71A6D">
        <w:rPr>
          <w:rFonts w:ascii="Arial" w:hAnsi="Arial" w:cs="Arial"/>
        </w:rPr>
        <w:t> </w:t>
      </w:r>
      <w:r w:rsidRPr="00E71A6D">
        <w:rPr>
          <w:rFonts w:ascii="ITC Franklin Gothic Std Bk Cp" w:hAnsi="ITC Franklin Gothic Std Bk Cp"/>
        </w:rPr>
        <w:t xml:space="preserve"> </w:t>
      </w:r>
    </w:p>
    <w:p w14:paraId="016DBEC4" w14:textId="77777777" w:rsidR="005F4868" w:rsidRPr="00E71A6D" w:rsidRDefault="005F4868" w:rsidP="005F4868">
      <w:pPr>
        <w:spacing w:after="0"/>
        <w:rPr>
          <w:rFonts w:ascii="ITC Franklin Gothic Std Bk Cp" w:hAnsi="ITC Franklin Gothic Std Bk Cp"/>
        </w:rPr>
      </w:pPr>
    </w:p>
    <w:p w14:paraId="6A3C11C9" w14:textId="77777777" w:rsidR="005F4868" w:rsidRPr="00E71A6D" w:rsidRDefault="005F4868" w:rsidP="005F4868">
      <w:pPr>
        <w:spacing w:after="0"/>
        <w:rPr>
          <w:rFonts w:ascii="ITC Franklin Gothic Std Bk Cp" w:hAnsi="ITC Franklin Gothic Std Bk Cp"/>
          <w:b/>
          <w:bCs/>
        </w:rPr>
      </w:pPr>
      <w:r w:rsidRPr="00E71A6D">
        <w:rPr>
          <w:rFonts w:ascii="ITC Franklin Gothic Std Bk Cp" w:hAnsi="ITC Franklin Gothic Std Bk Cp"/>
          <w:b/>
          <w:bCs/>
        </w:rPr>
        <w:t xml:space="preserve">ABOUT RUI ZHOU </w:t>
      </w:r>
    </w:p>
    <w:p w14:paraId="1D8328C9" w14:textId="77777777" w:rsidR="005F4868" w:rsidRPr="00E71A6D" w:rsidRDefault="005F4868" w:rsidP="005F4868">
      <w:pPr>
        <w:spacing w:after="0"/>
        <w:rPr>
          <w:rFonts w:ascii="ITC Franklin Gothic Std Bk Cp" w:hAnsi="ITC Franklin Gothic Std Bk Cp"/>
        </w:rPr>
      </w:pPr>
    </w:p>
    <w:p w14:paraId="4BC06103" w14:textId="77777777" w:rsidR="005F4868" w:rsidRPr="00E71A6D" w:rsidDel="00FF2708" w:rsidRDefault="005F4868" w:rsidP="005F4868">
      <w:pPr>
        <w:spacing w:after="0"/>
        <w:rPr>
          <w:rFonts w:ascii="ITC Franklin Gothic Std Bk Cp" w:hAnsi="ITC Franklin Gothic Std Bk Cp"/>
        </w:rPr>
      </w:pPr>
      <w:r w:rsidRPr="00E71A6D">
        <w:rPr>
          <w:rFonts w:ascii="ITC Franklin Gothic Std Bk Cp" w:hAnsi="ITC Franklin Gothic Std Bk Cp"/>
        </w:rPr>
        <w:t>Founded in 2019, Rui Zhou creations feature novel physical aesthetics and perspectives, allowing a wider range of women and individuals from diverse backgrounds to feel inspired and recognized, and empowering them to confidently express themselves in their own ways. Rui Zhou’s creativity explores imperfection, she expresses her fascination with unfinished and broken things, whilst uplifting the duality of fragility and strength in these things. Advocating for the connection between clothing and the wearer's body to find self-expression and ultimately "love what makes you, you"</w:t>
      </w:r>
      <w:r>
        <w:rPr>
          <w:rFonts w:ascii="ITC Franklin Gothic Std Bk Cp" w:hAnsi="ITC Franklin Gothic Std Bk Cp"/>
        </w:rPr>
        <w:t xml:space="preserve">. </w:t>
      </w:r>
      <w:r w:rsidRPr="00E71A6D">
        <w:rPr>
          <w:rFonts w:ascii="ITC Franklin Gothic Std Bk Cp" w:hAnsi="ITC Franklin Gothic Std Bk Cp"/>
        </w:rPr>
        <w:t xml:space="preserve">Rui Zhou's designs have been showcased multiple times at Paris Fashion Week and have earned her numerous accolades in both Chinese and international fashion competitions. Notably, she was the first Chinese designer to reach the finals of the LVMH Prize and ultimately won the 2021 Karl Lagerfeld Prize. </w:t>
      </w:r>
    </w:p>
    <w:p w14:paraId="1BC5448B" w14:textId="77777777" w:rsidR="006C512E" w:rsidRDefault="006C512E"/>
    <w:sectPr w:rsidR="006C512E" w:rsidSect="005F4868">
      <w:head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AC7AF" w14:textId="77777777" w:rsidR="0070233A" w:rsidRDefault="0070233A">
      <w:pPr>
        <w:spacing w:after="0" w:line="240" w:lineRule="auto"/>
      </w:pPr>
      <w:r>
        <w:separator/>
      </w:r>
    </w:p>
  </w:endnote>
  <w:endnote w:type="continuationSeparator" w:id="0">
    <w:p w14:paraId="55171D8B" w14:textId="77777777" w:rsidR="0070233A" w:rsidRDefault="0070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Bk Cp">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8EA4B" w14:textId="77777777" w:rsidR="0070233A" w:rsidRDefault="0070233A">
      <w:pPr>
        <w:spacing w:after="0" w:line="240" w:lineRule="auto"/>
      </w:pPr>
      <w:r>
        <w:separator/>
      </w:r>
    </w:p>
  </w:footnote>
  <w:footnote w:type="continuationSeparator" w:id="0">
    <w:p w14:paraId="59855AF5" w14:textId="77777777" w:rsidR="0070233A" w:rsidRDefault="00702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A08F" w14:textId="77777777" w:rsidR="005F37A7" w:rsidRDefault="005F37A7">
    <w:pPr>
      <w:pStyle w:val="Header"/>
    </w:pPr>
    <w:r w:rsidRPr="00A51DC6">
      <w:rPr>
        <w:rFonts w:ascii="Times New Roman" w:eastAsia="Microsoft YaHei" w:hAnsi="Times New Roman"/>
        <w:noProof/>
        <w:sz w:val="28"/>
        <w:szCs w:val="28"/>
      </w:rPr>
      <w:drawing>
        <wp:anchor distT="0" distB="0" distL="114300" distR="114300" simplePos="0" relativeHeight="251659264" behindDoc="1" locked="0" layoutInCell="1" allowOverlap="1" wp14:anchorId="413E79B9" wp14:editId="14D07A7D">
          <wp:simplePos x="0" y="0"/>
          <wp:positionH relativeFrom="margin">
            <wp:align>center</wp:align>
          </wp:positionH>
          <wp:positionV relativeFrom="paragraph">
            <wp:posOffset>-179834</wp:posOffset>
          </wp:positionV>
          <wp:extent cx="1217585" cy="637878"/>
          <wp:effectExtent l="0" t="0" r="1905" b="0"/>
          <wp:wrapNone/>
          <wp:docPr id="1321709903" name="Picture 132170990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709903" name="Picture 1321709903"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7585" cy="6378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D66FF"/>
    <w:multiLevelType w:val="multilevel"/>
    <w:tmpl w:val="023C21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68"/>
    <w:rsid w:val="005F37A7"/>
    <w:rsid w:val="005F4868"/>
    <w:rsid w:val="006C512E"/>
    <w:rsid w:val="0070233A"/>
    <w:rsid w:val="00E20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F98C"/>
  <w15:chartTrackingRefBased/>
  <w15:docId w15:val="{22121D02-09BA-4F86-91C0-1BCBD6E0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868"/>
    <w:pPr>
      <w:suppressAutoHyphens/>
      <w:autoSpaceDN w:val="0"/>
      <w:spacing w:line="256" w:lineRule="auto"/>
    </w:pPr>
    <w:rPr>
      <w:rFonts w:ascii="Calibri" w:eastAsia="Calibri" w:hAnsi="Calibri" w:cs="Times New Roman"/>
      <w:kern w:val="3"/>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F4868"/>
    <w:pPr>
      <w:ind w:left="720"/>
      <w:contextualSpacing/>
    </w:pPr>
  </w:style>
  <w:style w:type="paragraph" w:styleId="Header">
    <w:name w:val="header"/>
    <w:basedOn w:val="Normal"/>
    <w:link w:val="HeaderChar"/>
    <w:uiPriority w:val="99"/>
    <w:unhideWhenUsed/>
    <w:rsid w:val="005F4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868"/>
    <w:rPr>
      <w:rFonts w:ascii="Calibri" w:eastAsia="Calibri" w:hAnsi="Calibri" w:cs="Times New Roman"/>
      <w:kern w:val="3"/>
      <w14:ligatures w14:val="none"/>
    </w:rPr>
  </w:style>
  <w:style w:type="character" w:styleId="Hyperlink">
    <w:name w:val="Hyperlink"/>
    <w:basedOn w:val="DefaultParagraphFont"/>
    <w:uiPriority w:val="99"/>
    <w:unhideWhenUsed/>
    <w:rsid w:val="00E201C0"/>
    <w:rPr>
      <w:color w:val="0563C1" w:themeColor="hyperlink"/>
      <w:u w:val="single"/>
    </w:rPr>
  </w:style>
  <w:style w:type="character" w:styleId="UnresolvedMention">
    <w:name w:val="Unresolved Mention"/>
    <w:basedOn w:val="DefaultParagraphFont"/>
    <w:uiPriority w:val="99"/>
    <w:semiHidden/>
    <w:unhideWhenUsed/>
    <w:rsid w:val="00E20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did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Feven Iyassu</dc:creator>
  <cp:keywords/>
  <dc:description/>
  <cp:lastModifiedBy>Divyang Datania</cp:lastModifiedBy>
  <cp:revision>3</cp:revision>
  <dcterms:created xsi:type="dcterms:W3CDTF">2024-03-04T10:53:00Z</dcterms:created>
  <dcterms:modified xsi:type="dcterms:W3CDTF">2024-03-04T18:15:00Z</dcterms:modified>
</cp:coreProperties>
</file>