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0B71" w14:textId="3145E809" w:rsidR="00487B2A" w:rsidRDefault="00487B2A">
      <w:pPr>
        <w:jc w:val="both"/>
        <w:rPr>
          <w:rFonts w:ascii="Helvetica Neue" w:eastAsia="Helvetica Neue" w:hAnsi="Helvetica Neue" w:cs="Helvetica Neue"/>
          <w:b/>
          <w:color w:val="FF0000"/>
        </w:rPr>
      </w:pPr>
    </w:p>
    <w:p w14:paraId="4E9BBDB3" w14:textId="77777777" w:rsidR="00487B2A" w:rsidRDefault="00487B2A">
      <w:pPr>
        <w:jc w:val="both"/>
        <w:rPr>
          <w:rFonts w:ascii="Helvetica Neue" w:eastAsia="Helvetica Neue" w:hAnsi="Helvetica Neue" w:cs="Helvetica Neue"/>
          <w:b/>
        </w:rPr>
      </w:pPr>
    </w:p>
    <w:p w14:paraId="47C95917" w14:textId="77777777" w:rsidR="00487B2A" w:rsidRDefault="00E94A91">
      <w:pPr>
        <w:spacing w:line="240" w:lineRule="auto"/>
        <w:jc w:val="center"/>
        <w:rPr>
          <w:b/>
          <w:sz w:val="32"/>
          <w:szCs w:val="32"/>
          <w:highlight w:val="white"/>
        </w:rPr>
      </w:pPr>
      <w:r>
        <w:rPr>
          <w:b/>
          <w:sz w:val="32"/>
          <w:szCs w:val="32"/>
          <w:highlight w:val="white"/>
        </w:rPr>
        <w:t xml:space="preserve">adidas Originals y Bad Bunny Lanzan Response CL Wonder White </w:t>
      </w:r>
    </w:p>
    <w:p w14:paraId="126B91C3" w14:textId="77777777" w:rsidR="00487B2A" w:rsidRDefault="00487B2A">
      <w:pPr>
        <w:spacing w:line="240" w:lineRule="auto"/>
        <w:jc w:val="center"/>
        <w:rPr>
          <w:b/>
          <w:sz w:val="32"/>
          <w:szCs w:val="32"/>
          <w:highlight w:val="white"/>
        </w:rPr>
      </w:pPr>
    </w:p>
    <w:p w14:paraId="43C3A77A" w14:textId="77777777" w:rsidR="00487B2A" w:rsidRDefault="00E94A91">
      <w:pPr>
        <w:jc w:val="both"/>
        <w:rPr>
          <w:color w:val="222222"/>
        </w:rPr>
      </w:pPr>
      <w:r>
        <w:rPr>
          <w:b/>
          <w:color w:val="222222"/>
        </w:rPr>
        <w:t xml:space="preserve">Herzogenaurach, Germany, 12 febrero, 2024 -  </w:t>
      </w:r>
      <w:r>
        <w:rPr>
          <w:color w:val="222222"/>
        </w:rPr>
        <w:t>adidas y Bad Bunny presentan un nuevo capítulo con el lanzamiento de las Response CL Wonder White, el último colorway de la clásica silueta. Tomando el Most Wanted Tour de Bad Bunny como punto de partida, este drop celebra a su gente, aquellos que estuvieron aquí desde el comienzo.</w:t>
      </w:r>
    </w:p>
    <w:p w14:paraId="43FCD1A8" w14:textId="77777777" w:rsidR="00487B2A" w:rsidRDefault="00487B2A">
      <w:pPr>
        <w:jc w:val="both"/>
        <w:rPr>
          <w:color w:val="222222"/>
        </w:rPr>
      </w:pPr>
    </w:p>
    <w:p w14:paraId="5503E7CE" w14:textId="77777777" w:rsidR="00487B2A" w:rsidRDefault="00E94A91">
      <w:pPr>
        <w:jc w:val="both"/>
        <w:rPr>
          <w:color w:val="222222"/>
        </w:rPr>
      </w:pPr>
      <w:r>
        <w:rPr>
          <w:color w:val="222222"/>
        </w:rPr>
        <w:t>Las Response CL Wonder White son un reflejo de una paleta limpia, donde predominan diferentes tonalidades de blanco. Combinado con texturas y líneas distinguidas, el diseño incluye la suela de goma original de las Response CL, tres tiras delineadas e incluye el símbolo del ojo distintivo de Benito. El calzado ofrece el máximo confort y contención en cualquier camino.</w:t>
      </w:r>
    </w:p>
    <w:p w14:paraId="11E0B882" w14:textId="77777777" w:rsidR="00487B2A" w:rsidRDefault="00487B2A">
      <w:pPr>
        <w:jc w:val="both"/>
        <w:rPr>
          <w:color w:val="222222"/>
          <w:highlight w:val="white"/>
        </w:rPr>
      </w:pPr>
    </w:p>
    <w:p w14:paraId="75131190" w14:textId="77777777" w:rsidR="00487B2A" w:rsidRDefault="00E94A91">
      <w:pPr>
        <w:jc w:val="both"/>
        <w:rPr>
          <w:color w:val="222222"/>
          <w:highlight w:val="white"/>
        </w:rPr>
      </w:pPr>
      <w:r>
        <w:rPr>
          <w:color w:val="222222"/>
          <w:highlight w:val="white"/>
        </w:rPr>
        <w:t>Este drop marca el comienzo de una larga celebración de la crew de Benito, quienes nos inspiran y animan con cada paso. Esta variedad de las Response CL reflejan una invitación a seguir haciendo historia en grupo, desde un lugar que solo pueden entender aquellos que han seguido a Benito a lo largo de toda su carrera.</w:t>
      </w:r>
    </w:p>
    <w:p w14:paraId="7795C64F" w14:textId="77777777" w:rsidR="00487B2A" w:rsidRDefault="00487B2A">
      <w:pPr>
        <w:jc w:val="both"/>
        <w:rPr>
          <w:color w:val="222222"/>
          <w:highlight w:val="white"/>
        </w:rPr>
      </w:pPr>
    </w:p>
    <w:p w14:paraId="47E5AE6C" w14:textId="5B36B1F6" w:rsidR="00487B2A" w:rsidRDefault="00E94A91">
      <w:pPr>
        <w:jc w:val="both"/>
      </w:pPr>
      <w:r>
        <w:t>Con un rango de talles para cada miembro de tu crew, este lanzamiento es la última creación de adidas x Bad Bunny. La silueta estará disponible desde el 12 de febrero en tiendas, online, en la app CONFIRMED</w:t>
      </w:r>
      <w:r w:rsidR="00625E52">
        <w:t xml:space="preserve">, </w:t>
      </w:r>
      <w:r w:rsidR="00625E52" w:rsidRPr="00625E52">
        <w:t>adidas.com/badbunny</w:t>
      </w:r>
      <w:r>
        <w:t xml:space="preserve"> y las flagship stores de adidas. Su valor es de $100 dólares para bebés, $120 para niños y $160 para adultos.</w:t>
      </w:r>
    </w:p>
    <w:p w14:paraId="51614A76" w14:textId="77777777" w:rsidR="00487B2A" w:rsidRDefault="00487B2A">
      <w:pPr>
        <w:jc w:val="both"/>
        <w:rPr>
          <w:color w:val="222222"/>
          <w:highlight w:val="white"/>
        </w:rPr>
      </w:pPr>
    </w:p>
    <w:p w14:paraId="1C7279EB" w14:textId="77777777" w:rsidR="00487B2A" w:rsidRDefault="00487B2A">
      <w:pPr>
        <w:jc w:val="both"/>
        <w:rPr>
          <w:color w:val="222222"/>
          <w:highlight w:val="white"/>
        </w:rPr>
      </w:pPr>
    </w:p>
    <w:p w14:paraId="6EBBF92C" w14:textId="77777777" w:rsidR="00487B2A" w:rsidRDefault="00487B2A">
      <w:pPr>
        <w:jc w:val="both"/>
        <w:rPr>
          <w:color w:val="222222"/>
          <w:highlight w:val="white"/>
        </w:rPr>
      </w:pPr>
    </w:p>
    <w:p w14:paraId="3C52EDCB" w14:textId="77777777" w:rsidR="00487B2A" w:rsidRDefault="00487B2A">
      <w:pPr>
        <w:jc w:val="both"/>
        <w:rPr>
          <w:color w:val="222222"/>
          <w:highlight w:val="white"/>
        </w:rPr>
      </w:pPr>
    </w:p>
    <w:p w14:paraId="5479524C" w14:textId="77777777" w:rsidR="00487B2A" w:rsidRDefault="00487B2A">
      <w:pPr>
        <w:jc w:val="both"/>
        <w:rPr>
          <w:color w:val="222222"/>
          <w:highlight w:val="white"/>
        </w:rPr>
      </w:pPr>
    </w:p>
    <w:p w14:paraId="4D57075F" w14:textId="77777777" w:rsidR="00487B2A" w:rsidRDefault="00E94A91">
      <w:pPr>
        <w:jc w:val="center"/>
        <w:rPr>
          <w:highlight w:val="white"/>
        </w:rPr>
      </w:pPr>
      <w:r>
        <w:rPr>
          <w:highlight w:val="white"/>
        </w:rPr>
        <w:t>adidas.com</w:t>
      </w:r>
    </w:p>
    <w:p w14:paraId="1EC2B895" w14:textId="77777777" w:rsidR="00487B2A" w:rsidRDefault="00E94A91">
      <w:pPr>
        <w:jc w:val="center"/>
        <w:rPr>
          <w:highlight w:val="white"/>
        </w:rPr>
      </w:pPr>
      <w:r>
        <w:rPr>
          <w:highlight w:val="white"/>
        </w:rPr>
        <w:t>@adidasOriginals</w:t>
      </w:r>
    </w:p>
    <w:p w14:paraId="2F2FE347" w14:textId="77777777" w:rsidR="00487B2A" w:rsidRDefault="00487B2A">
      <w:pPr>
        <w:jc w:val="center"/>
        <w:rPr>
          <w:highlight w:val="white"/>
        </w:rPr>
      </w:pPr>
    </w:p>
    <w:p w14:paraId="5B2EE8A4" w14:textId="77777777" w:rsidR="00487B2A" w:rsidRDefault="00487B2A">
      <w:pPr>
        <w:jc w:val="center"/>
        <w:rPr>
          <w:highlight w:val="white"/>
        </w:rPr>
      </w:pPr>
    </w:p>
    <w:p w14:paraId="319FD137" w14:textId="77777777" w:rsidR="00487B2A" w:rsidRDefault="00487B2A">
      <w:pPr>
        <w:jc w:val="center"/>
        <w:rPr>
          <w:highlight w:val="white"/>
        </w:rPr>
      </w:pPr>
    </w:p>
    <w:p w14:paraId="5B2A0B90" w14:textId="77777777" w:rsidR="00487B2A" w:rsidRDefault="00487B2A">
      <w:pPr>
        <w:jc w:val="center"/>
        <w:rPr>
          <w:highlight w:val="white"/>
        </w:rPr>
      </w:pPr>
    </w:p>
    <w:p w14:paraId="770A7252" w14:textId="77777777" w:rsidR="00487B2A" w:rsidRDefault="00487B2A">
      <w:pPr>
        <w:jc w:val="center"/>
        <w:rPr>
          <w:highlight w:val="white"/>
        </w:rPr>
      </w:pPr>
    </w:p>
    <w:p w14:paraId="66D099EA" w14:textId="77777777" w:rsidR="00487B2A" w:rsidRDefault="00487B2A">
      <w:pPr>
        <w:jc w:val="center"/>
        <w:rPr>
          <w:highlight w:val="white"/>
        </w:rPr>
      </w:pPr>
    </w:p>
    <w:p w14:paraId="6BAD9606" w14:textId="77777777" w:rsidR="00487B2A" w:rsidRDefault="00E94A91">
      <w:pPr>
        <w:jc w:val="both"/>
        <w:rPr>
          <w:b/>
          <w:highlight w:val="white"/>
          <w:u w:val="single"/>
        </w:rPr>
      </w:pPr>
      <w:r>
        <w:rPr>
          <w:b/>
          <w:highlight w:val="white"/>
          <w:u w:val="single"/>
        </w:rPr>
        <w:t xml:space="preserve">Sobre adidas Originals: </w:t>
      </w:r>
    </w:p>
    <w:p w14:paraId="7D615338" w14:textId="77777777" w:rsidR="00487B2A" w:rsidRDefault="00E94A91">
      <w:pPr>
        <w:jc w:val="both"/>
        <w:rPr>
          <w:highlight w:val="white"/>
        </w:rPr>
      </w:pPr>
      <w:r>
        <w:rPr>
          <w:highlight w:val="white"/>
        </w:rPr>
        <w:lastRenderedPageBreak/>
        <w:t>Inspirada en la rica herencia deportiva de adidas -una de las principales marcas deportivas del mundo y diseñadora y creadora mundial de calzado y ropa deportiva-, adidas Originals es una marca de estilo de vida fundada en 2001. Con el archivo de adidas como base, adidas Originals sigue desarrollando el legado de la marca a través de su compromiso con la innovación de productos y su capacidad para filtrar la creatividad y el coraje que se encuentran en las canchas y los estadios deportivos a través de la mirada de la cultura juvenil contemporánea. Marcada por el icónico logotipo del trifolio que se utilizó por primera vez en 1972 y defendida por aquellos que siguen dando forma y definiendo la cultura creativa, adidas Originals continúa marcando el camino como la marca pionera de ropa deportiva para la calle.</w:t>
      </w:r>
    </w:p>
    <w:p w14:paraId="19C292E4" w14:textId="77777777" w:rsidR="00487B2A" w:rsidRDefault="00487B2A">
      <w:pPr>
        <w:jc w:val="both"/>
        <w:rPr>
          <w:highlight w:val="white"/>
        </w:rPr>
      </w:pPr>
    </w:p>
    <w:p w14:paraId="5889FEEE" w14:textId="77777777" w:rsidR="00487B2A" w:rsidRDefault="00E94A91">
      <w:pPr>
        <w:shd w:val="clear" w:color="auto" w:fill="FFFFFF"/>
        <w:spacing w:line="240" w:lineRule="auto"/>
        <w:jc w:val="both"/>
        <w:rPr>
          <w:highlight w:val="white"/>
        </w:rPr>
      </w:pPr>
      <w:r>
        <w:rPr>
          <w:b/>
          <w:highlight w:val="white"/>
          <w:u w:val="single"/>
        </w:rPr>
        <w:t xml:space="preserve">Sobre </w:t>
      </w:r>
      <w:hyperlink r:id="rId10">
        <w:r>
          <w:rPr>
            <w:b/>
            <w:highlight w:val="white"/>
            <w:u w:val="single"/>
          </w:rPr>
          <w:t>Bad Bunny</w:t>
        </w:r>
      </w:hyperlink>
      <w:r>
        <w:rPr>
          <w:highlight w:val="white"/>
        </w:rPr>
        <w:t xml:space="preserve"> </w:t>
      </w:r>
    </w:p>
    <w:p w14:paraId="4105E2F4" w14:textId="77777777" w:rsidR="00487B2A" w:rsidRDefault="00E94A91">
      <w:pPr>
        <w:shd w:val="clear" w:color="auto" w:fill="FFFFFF"/>
        <w:spacing w:line="240" w:lineRule="auto"/>
        <w:jc w:val="both"/>
        <w:rPr>
          <w:highlight w:val="white"/>
        </w:rPr>
      </w:pPr>
      <w:r>
        <w:rPr>
          <w:highlight w:val="white"/>
        </w:rPr>
        <w:t xml:space="preserve">Bad Bunny es un artista discográfico multiplatino, ganador de múltiples Latin GRAMMY® y GRAMMY®, que constantemente logra romper barreras internacionales y desmantelar normas culturales, convirtiéndose en un icono mundial de la cultura y el entretenimiento. En 2021, fue nombrado por Billboard una de las 10 superestrellas más populares del mundo y obtuvo el título de artista latino número 1 del año por tercer año consecutivo. Además, tras acumular la impresionante cifra de más de 9.100 millones de streams, se convirtió en el único artista latino que, durante dos años consecutivos, ha sido proclamado el artista más escuchado a nivel mundial en Spotify, todo ello sin haber publicado un nuevo álbum.   </w:t>
      </w:r>
    </w:p>
    <w:p w14:paraId="19E07319" w14:textId="77777777" w:rsidR="00487B2A" w:rsidRDefault="00487B2A">
      <w:pPr>
        <w:shd w:val="clear" w:color="auto" w:fill="FFFFFF"/>
        <w:spacing w:line="240" w:lineRule="auto"/>
        <w:jc w:val="both"/>
        <w:rPr>
          <w:highlight w:val="white"/>
        </w:rPr>
      </w:pPr>
    </w:p>
    <w:p w14:paraId="52AC525C" w14:textId="77777777" w:rsidR="00487B2A" w:rsidRDefault="00487B2A">
      <w:pPr>
        <w:shd w:val="clear" w:color="auto" w:fill="FFFFFF"/>
        <w:spacing w:line="240" w:lineRule="auto"/>
        <w:jc w:val="both"/>
        <w:rPr>
          <w:highlight w:val="white"/>
        </w:rPr>
      </w:pPr>
    </w:p>
    <w:p w14:paraId="37E069D1" w14:textId="77777777" w:rsidR="00487B2A" w:rsidRDefault="00E94A91">
      <w:pPr>
        <w:shd w:val="clear" w:color="auto" w:fill="FFFFFF"/>
        <w:spacing w:line="240" w:lineRule="auto"/>
        <w:jc w:val="both"/>
        <w:rPr>
          <w:highlight w:val="white"/>
        </w:rPr>
      </w:pPr>
      <w:r>
        <w:rPr>
          <w:highlight w:val="white"/>
        </w:rPr>
        <w:t xml:space="preserve">En 2022, su gira "El Último Tour del Mundo" se convirtió en la gira de mayor éxito mundial de la actualidad, agotando las entradas para sus 35 funciones y batiendo récords de ventas y asistencia. Tras su éxito mundial, lanzó un nuevo álbum, "Un Verano Sin Ti", que se convirtió en el segundo álbum totalmente español en alcanzar el número 1 en la lista Billboard 200. El primer álbum en conseguirlo fue "Un Verano Sin Ti". El primer álbum en conseguirlo fue "El Último Tour del Mundo" de Bad Bunny. El álbum obtuvo 356,66 millones de streams oficiales a la carta en su semana de estreno, registrando la mayor semana de streaming de la historia para un álbum de música latina; también estableció un récord al colocar sus 24 canciones en la lista "Hot Latin Songs" de Billboard. </w:t>
      </w:r>
    </w:p>
    <w:p w14:paraId="37483AF6" w14:textId="77777777" w:rsidR="00487B2A" w:rsidRDefault="00487B2A">
      <w:pPr>
        <w:shd w:val="clear" w:color="auto" w:fill="FFFFFF"/>
        <w:spacing w:line="240" w:lineRule="auto"/>
        <w:jc w:val="both"/>
        <w:rPr>
          <w:highlight w:val="white"/>
        </w:rPr>
      </w:pPr>
    </w:p>
    <w:p w14:paraId="690AC682" w14:textId="77777777" w:rsidR="00487B2A" w:rsidRDefault="00E94A91">
      <w:pPr>
        <w:shd w:val="clear" w:color="auto" w:fill="FFFFFF"/>
        <w:spacing w:line="240" w:lineRule="auto"/>
        <w:jc w:val="both"/>
        <w:rPr>
          <w:highlight w:val="white"/>
        </w:rPr>
      </w:pPr>
      <w:r>
        <w:rPr>
          <w:highlight w:val="white"/>
        </w:rPr>
        <w:t>Actualmente, la superestrella acaba de iniciar su primera gira de estadios por EE.UU. y Latinoamérica, consiguiendo el récord del concierto más taquillero en cada uno de los recintos en los que se ha presentado hasta ahora y el concierto más taquillero de un show latino.</w:t>
      </w:r>
    </w:p>
    <w:p w14:paraId="5D6E4C94" w14:textId="77777777" w:rsidR="00487B2A" w:rsidRDefault="00487B2A">
      <w:pPr>
        <w:jc w:val="both"/>
        <w:rPr>
          <w:b/>
          <w:highlight w:val="white"/>
          <w:u w:val="single"/>
        </w:rPr>
      </w:pPr>
    </w:p>
    <w:p w14:paraId="6B7CC46C" w14:textId="77777777" w:rsidR="00487B2A" w:rsidRDefault="00487B2A">
      <w:pPr>
        <w:jc w:val="both"/>
        <w:rPr>
          <w:color w:val="222222"/>
          <w:highlight w:val="white"/>
        </w:rPr>
      </w:pPr>
    </w:p>
    <w:sectPr w:rsidR="00487B2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83CC" w14:textId="77777777" w:rsidR="00651C98" w:rsidRDefault="00651C98">
      <w:pPr>
        <w:spacing w:line="240" w:lineRule="auto"/>
      </w:pPr>
      <w:r>
        <w:separator/>
      </w:r>
    </w:p>
  </w:endnote>
  <w:endnote w:type="continuationSeparator" w:id="0">
    <w:p w14:paraId="0907F3E2" w14:textId="77777777" w:rsidR="00651C98" w:rsidRDefault="00651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emon">
    <w:altName w:val="Calibri"/>
    <w:charset w:val="00"/>
    <w:family w:val="auto"/>
    <w:pitch w:val="default"/>
  </w:font>
  <w:font w:name="AdiHau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4E4D" w14:textId="77777777" w:rsidR="0021674F" w:rsidRDefault="00216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5DDB" w14:textId="77777777" w:rsidR="0021674F" w:rsidRDefault="00216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739F" w14:textId="77777777" w:rsidR="0021674F" w:rsidRDefault="00216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E029" w14:textId="77777777" w:rsidR="00651C98" w:rsidRDefault="00651C98">
      <w:pPr>
        <w:spacing w:line="240" w:lineRule="auto"/>
      </w:pPr>
      <w:r>
        <w:separator/>
      </w:r>
    </w:p>
  </w:footnote>
  <w:footnote w:type="continuationSeparator" w:id="0">
    <w:p w14:paraId="6553C386" w14:textId="77777777" w:rsidR="00651C98" w:rsidRDefault="00651C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5B28" w14:textId="77777777" w:rsidR="0021674F" w:rsidRDefault="00216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CF1A" w14:textId="6BCE7F61" w:rsidR="00487B2A" w:rsidRDefault="00E94A91">
    <w:pPr>
      <w:tabs>
        <w:tab w:val="right" w:pos="9356"/>
      </w:tabs>
      <w:spacing w:before="360" w:line="240" w:lineRule="auto"/>
    </w:pPr>
    <w:r>
      <w:rPr>
        <w:rFonts w:ascii="Lemon" w:eastAsia="Lemon" w:hAnsi="Lemon" w:cs="Lemon"/>
        <w:noProof/>
        <w:sz w:val="24"/>
        <w:szCs w:val="24"/>
      </w:rPr>
      <w:drawing>
        <wp:inline distT="0" distB="0" distL="0" distR="0" wp14:anchorId="6BF9A46C" wp14:editId="6325AA8F">
          <wp:extent cx="1680845" cy="877824"/>
          <wp:effectExtent l="0" t="0" r="0" b="0"/>
          <wp:docPr id="717644898" name="Picture 3" descr="A black background with a rabbit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44898" name="Picture 3" descr="A black background with a rabbit head&#10;&#10;Description automatically generated"/>
                  <pic:cNvPicPr/>
                </pic:nvPicPr>
                <pic:blipFill rotWithShape="1">
                  <a:blip r:embed="rId1">
                    <a:extLst>
                      <a:ext uri="{28A0092B-C50C-407E-A947-70E740481C1C}">
                        <a14:useLocalDpi xmlns:a14="http://schemas.microsoft.com/office/drawing/2010/main" val="0"/>
                      </a:ext>
                    </a:extLst>
                  </a:blip>
                  <a:srcRect l="-3694" t="-1414" r="1306" b="-15"/>
                  <a:stretch/>
                </pic:blipFill>
                <pic:spPr bwMode="auto">
                  <a:xfrm>
                    <a:off x="0" y="0"/>
                    <a:ext cx="1722652" cy="899658"/>
                  </a:xfrm>
                  <a:prstGeom prst="rect">
                    <a:avLst/>
                  </a:prstGeom>
                  <a:ln>
                    <a:noFill/>
                  </a:ln>
                  <a:extLst>
                    <a:ext uri="{53640926-AAD7-44D8-BBD7-CCE9431645EC}">
                      <a14:shadowObscured xmlns:a14="http://schemas.microsoft.com/office/drawing/2010/main"/>
                    </a:ext>
                  </a:extLst>
                </pic:spPr>
              </pic:pic>
            </a:graphicData>
          </a:graphic>
        </wp:inline>
      </w:drawing>
    </w:r>
    <w:r>
      <w:rPr>
        <w:rFonts w:ascii="Lemon" w:eastAsia="Lemon" w:hAnsi="Lemon" w:cs="Lemon"/>
        <w:sz w:val="24"/>
        <w:szCs w:val="24"/>
      </w:rPr>
      <w:tab/>
    </w:r>
    <w:r>
      <w:rPr>
        <w:rFonts w:ascii="AdiHaus" w:eastAsia="AdiHaus" w:hAnsi="AdiHaus" w:cs="AdiHaus"/>
        <w:b/>
        <w:sz w:val="28"/>
        <w:szCs w:val="28"/>
      </w:rPr>
      <w:t>Información</w:t>
    </w:r>
    <w:r>
      <w:rPr>
        <w:rFonts w:ascii="AdiHaus" w:eastAsia="AdiHaus" w:hAnsi="AdiHaus" w:cs="AdiHaus"/>
        <w:b/>
        <w:sz w:val="28"/>
        <w:szCs w:val="28"/>
      </w:rPr>
      <w:tab/>
    </w:r>
    <w:r>
      <w:rPr>
        <w:rFonts w:ascii="AdiHaus" w:eastAsia="AdiHaus" w:hAnsi="AdiHaus" w:cs="AdiHaus"/>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3EC8" w14:textId="77777777" w:rsidR="0021674F" w:rsidRDefault="00216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2A"/>
    <w:rsid w:val="00044568"/>
    <w:rsid w:val="0021674F"/>
    <w:rsid w:val="00344316"/>
    <w:rsid w:val="00461FBB"/>
    <w:rsid w:val="00487B2A"/>
    <w:rsid w:val="00625E52"/>
    <w:rsid w:val="00651C98"/>
    <w:rsid w:val="00946D4A"/>
    <w:rsid w:val="00BC6DBE"/>
    <w:rsid w:val="00D56922"/>
    <w:rsid w:val="00E9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790A"/>
  <w15:docId w15:val="{384F9E53-8649-A44B-A804-8C92BC1C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A7D18"/>
    <w:pPr>
      <w:tabs>
        <w:tab w:val="center" w:pos="4680"/>
        <w:tab w:val="right" w:pos="9360"/>
      </w:tabs>
      <w:spacing w:line="240" w:lineRule="auto"/>
    </w:pPr>
  </w:style>
  <w:style w:type="character" w:customStyle="1" w:styleId="HeaderChar">
    <w:name w:val="Header Char"/>
    <w:basedOn w:val="DefaultParagraphFont"/>
    <w:link w:val="Header"/>
    <w:uiPriority w:val="99"/>
    <w:rsid w:val="000A7D18"/>
  </w:style>
  <w:style w:type="paragraph" w:styleId="Footer">
    <w:name w:val="footer"/>
    <w:basedOn w:val="Normal"/>
    <w:link w:val="FooterChar"/>
    <w:uiPriority w:val="99"/>
    <w:unhideWhenUsed/>
    <w:rsid w:val="000A7D18"/>
    <w:pPr>
      <w:tabs>
        <w:tab w:val="center" w:pos="4680"/>
        <w:tab w:val="right" w:pos="9360"/>
      </w:tabs>
      <w:spacing w:line="240" w:lineRule="auto"/>
    </w:pPr>
  </w:style>
  <w:style w:type="character" w:customStyle="1" w:styleId="FooterChar">
    <w:name w:val="Footer Char"/>
    <w:basedOn w:val="DefaultParagraphFont"/>
    <w:link w:val="Footer"/>
    <w:uiPriority w:val="99"/>
    <w:rsid w:val="000A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ews.adidas.com/Tags?tags=Bad%20Bunn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e42/Zh5NfFuFLfz/4zzLRF8QHw==">CgMxLjA4AHIhMVgtV25OaERpYVdhVW5aUllmcjFRLVYzRHQ5aG5nc1B6</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20" ma:contentTypeDescription="Create a new document." ma:contentTypeScope="" ma:versionID="8ffd52535aea86f126eac24c5200318f">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907b69377443ca3cae7bf7b3c17ae21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53E0A-65E7-4799-8CDE-ED6BC311225E}">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ED782C4-38C3-4236-8B2F-8CCB84E4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55481-EEB9-440A-9609-7FC857F74830}">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Kraskian, Kelsey</dc:creator>
  <cp:lastModifiedBy>Gopi Anand</cp:lastModifiedBy>
  <cp:revision>5</cp:revision>
  <dcterms:created xsi:type="dcterms:W3CDTF">2024-01-18T03:57:00Z</dcterms:created>
  <dcterms:modified xsi:type="dcterms:W3CDTF">2024-02-12T17:08:00Z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