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A9EC" w14:textId="77777777" w:rsidR="00001D8A" w:rsidRDefault="00AA7E54" w:rsidP="00AA7E54">
      <w:pPr>
        <w:jc w:val="center"/>
      </w:pPr>
      <w:r>
        <w:rPr>
          <w:noProof/>
        </w:rPr>
        <w:drawing>
          <wp:inline distT="0" distB="0" distL="0" distR="0" wp14:anchorId="3FAA06DD" wp14:editId="78D62F7D">
            <wp:extent cx="371475" cy="233516"/>
            <wp:effectExtent l="0" t="0" r="0" b="0"/>
            <wp:docPr id="1"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lack, darknes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541" cy="239844"/>
                    </a:xfrm>
                    <a:prstGeom prst="rect">
                      <a:avLst/>
                    </a:prstGeom>
                  </pic:spPr>
                </pic:pic>
              </a:graphicData>
            </a:graphic>
          </wp:inline>
        </w:drawing>
      </w:r>
    </w:p>
    <w:p w14:paraId="488CA3D7" w14:textId="53DE561B" w:rsidR="00AA7E54" w:rsidRDefault="00AA7E54" w:rsidP="00AA7E54">
      <w:pPr>
        <w:spacing w:after="0"/>
        <w:jc w:val="center"/>
        <w:rPr>
          <w:b/>
          <w:bCs/>
        </w:rPr>
      </w:pPr>
      <w:r>
        <w:rPr>
          <w:b/>
          <w:bCs/>
        </w:rPr>
        <w:t xml:space="preserve">CODECHAOS Goes </w:t>
      </w:r>
      <w:proofErr w:type="spellStart"/>
      <w:r>
        <w:rPr>
          <w:b/>
          <w:bCs/>
        </w:rPr>
        <w:t>Laceless</w:t>
      </w:r>
      <w:proofErr w:type="spellEnd"/>
      <w:r w:rsidR="00A2410C">
        <w:rPr>
          <w:b/>
          <w:bCs/>
        </w:rPr>
        <w:t xml:space="preserve"> </w:t>
      </w:r>
    </w:p>
    <w:p w14:paraId="56765887" w14:textId="77777777" w:rsidR="00AA7E54" w:rsidRDefault="00AA7E54" w:rsidP="00AA7E54">
      <w:pPr>
        <w:spacing w:after="0"/>
        <w:jc w:val="center"/>
        <w:rPr>
          <w:b/>
          <w:bCs/>
        </w:rPr>
      </w:pPr>
    </w:p>
    <w:p w14:paraId="152F22B0" w14:textId="52F92DA4" w:rsidR="00AA7E54" w:rsidRDefault="00867173" w:rsidP="00AA7E54">
      <w:pPr>
        <w:pStyle w:val="ListParagraph"/>
        <w:numPr>
          <w:ilvl w:val="0"/>
          <w:numId w:val="3"/>
        </w:numPr>
        <w:spacing w:after="0"/>
        <w:rPr>
          <w:b/>
          <w:bCs/>
        </w:rPr>
      </w:pPr>
      <w:r>
        <w:rPr>
          <w:b/>
          <w:bCs/>
        </w:rPr>
        <w:t xml:space="preserve">Silhouette within the CODECHAOS range becomes the first high performance </w:t>
      </w:r>
      <w:proofErr w:type="spellStart"/>
      <w:r>
        <w:rPr>
          <w:b/>
          <w:bCs/>
        </w:rPr>
        <w:t>spikeless</w:t>
      </w:r>
      <w:proofErr w:type="spellEnd"/>
      <w:r>
        <w:rPr>
          <w:b/>
          <w:bCs/>
        </w:rPr>
        <w:t xml:space="preserve"> golf shoe in the brand’s history that does not feature </w:t>
      </w:r>
      <w:r w:rsidR="00D20620">
        <w:rPr>
          <w:b/>
          <w:bCs/>
        </w:rPr>
        <w:t>traditional laces</w:t>
      </w:r>
      <w:r w:rsidR="00AE6ED7">
        <w:rPr>
          <w:b/>
          <w:bCs/>
        </w:rPr>
        <w:t xml:space="preserve"> or BOA</w:t>
      </w:r>
      <w:r w:rsidR="00F0388C">
        <w:rPr>
          <w:b/>
          <w:bCs/>
        </w:rPr>
        <w:t>® Fit System</w:t>
      </w:r>
    </w:p>
    <w:p w14:paraId="4C528624" w14:textId="1CF2B078" w:rsidR="00867173" w:rsidRDefault="00F60888" w:rsidP="00AA7E54">
      <w:pPr>
        <w:pStyle w:val="ListParagraph"/>
        <w:numPr>
          <w:ilvl w:val="0"/>
          <w:numId w:val="3"/>
        </w:numPr>
        <w:spacing w:after="0"/>
        <w:rPr>
          <w:b/>
          <w:bCs/>
        </w:rPr>
      </w:pPr>
      <w:r>
        <w:rPr>
          <w:b/>
          <w:bCs/>
        </w:rPr>
        <w:t>Filmed textile u</w:t>
      </w:r>
      <w:r w:rsidR="00884F77">
        <w:rPr>
          <w:b/>
          <w:bCs/>
        </w:rPr>
        <w:t xml:space="preserve">pper </w:t>
      </w:r>
      <w:r w:rsidR="00605431">
        <w:rPr>
          <w:b/>
          <w:bCs/>
        </w:rPr>
        <w:t>includes</w:t>
      </w:r>
      <w:r w:rsidR="00884F77">
        <w:rPr>
          <w:b/>
          <w:bCs/>
        </w:rPr>
        <w:t xml:space="preserve"> </w:t>
      </w:r>
      <w:r w:rsidR="00651269">
        <w:rPr>
          <w:b/>
          <w:bCs/>
        </w:rPr>
        <w:t>PRIMEKNIT materials</w:t>
      </w:r>
      <w:r w:rsidR="001A78A8">
        <w:rPr>
          <w:b/>
          <w:bCs/>
        </w:rPr>
        <w:t>,</w:t>
      </w:r>
      <w:r w:rsidR="00651269">
        <w:rPr>
          <w:b/>
          <w:bCs/>
        </w:rPr>
        <w:t xml:space="preserve"> is stain resistant</w:t>
      </w:r>
      <w:r w:rsidR="001A78A8">
        <w:rPr>
          <w:b/>
          <w:bCs/>
        </w:rPr>
        <w:t>,</w:t>
      </w:r>
      <w:r w:rsidR="00651269">
        <w:rPr>
          <w:b/>
          <w:bCs/>
        </w:rPr>
        <w:t xml:space="preserve"> and </w:t>
      </w:r>
      <w:proofErr w:type="gramStart"/>
      <w:r w:rsidR="00651269">
        <w:rPr>
          <w:b/>
          <w:bCs/>
        </w:rPr>
        <w:t>waterproof</w:t>
      </w:r>
      <w:proofErr w:type="gramEnd"/>
    </w:p>
    <w:p w14:paraId="20019196" w14:textId="77777777" w:rsidR="00AA7E54" w:rsidRDefault="00AA7E54" w:rsidP="00AA7E54">
      <w:pPr>
        <w:spacing w:after="0"/>
        <w:rPr>
          <w:b/>
          <w:bCs/>
        </w:rPr>
      </w:pPr>
    </w:p>
    <w:p w14:paraId="773AE827" w14:textId="5FB548EC" w:rsidR="00AA7E54" w:rsidRDefault="00AA7E54" w:rsidP="00AA7E54">
      <w:pPr>
        <w:spacing w:after="0"/>
      </w:pPr>
      <w:r>
        <w:rPr>
          <w:b/>
          <w:bCs/>
        </w:rPr>
        <w:t xml:space="preserve">Carlsbad, CA, June 26, 2023 – </w:t>
      </w:r>
      <w:r w:rsidRPr="00867173">
        <w:t xml:space="preserve">adidas is inviting golfers everywhere to find the fairways and lose the laces. Today, adidas is once again reimagining what a golf shoe can be by introducing </w:t>
      </w:r>
      <w:r w:rsidRPr="00867173">
        <w:rPr>
          <w:b/>
          <w:bCs/>
        </w:rPr>
        <w:t xml:space="preserve">CODECHAOS </w:t>
      </w:r>
      <w:proofErr w:type="spellStart"/>
      <w:r w:rsidRPr="00867173">
        <w:rPr>
          <w:b/>
          <w:bCs/>
        </w:rPr>
        <w:t>Laceless</w:t>
      </w:r>
      <w:proofErr w:type="spellEnd"/>
      <w:r w:rsidRPr="00867173">
        <w:t xml:space="preserve">, the first high performance </w:t>
      </w:r>
      <w:proofErr w:type="spellStart"/>
      <w:r w:rsidRPr="00867173">
        <w:t>spikeless</w:t>
      </w:r>
      <w:proofErr w:type="spellEnd"/>
      <w:r w:rsidRPr="00867173">
        <w:t xml:space="preserve"> golf shoe</w:t>
      </w:r>
      <w:r w:rsidR="0060236B">
        <w:t xml:space="preserve"> with </w:t>
      </w:r>
      <w:proofErr w:type="spellStart"/>
      <w:r w:rsidR="0060236B">
        <w:t>laceless</w:t>
      </w:r>
      <w:proofErr w:type="spellEnd"/>
      <w:r w:rsidR="0060236B">
        <w:t xml:space="preserve"> construction</w:t>
      </w:r>
      <w:r w:rsidRPr="00867173">
        <w:t xml:space="preserve"> in the brand’s history. </w:t>
      </w:r>
      <w:r w:rsidR="00D610FE">
        <w:t>Built on a gender-neutral last and o</w:t>
      </w:r>
      <w:r w:rsidRPr="00867173">
        <w:t>ffered in a broad range of men’s and women’s siz</w:t>
      </w:r>
      <w:r w:rsidR="00D610FE">
        <w:t>ing</w:t>
      </w:r>
      <w:r w:rsidRPr="00867173">
        <w:t>, the new footwear is available beginning June 30.</w:t>
      </w:r>
    </w:p>
    <w:p w14:paraId="29E91702" w14:textId="77777777" w:rsidR="00867173" w:rsidRDefault="00867173" w:rsidP="00AA7E54">
      <w:pPr>
        <w:spacing w:after="0"/>
      </w:pPr>
    </w:p>
    <w:p w14:paraId="6E245E7F" w14:textId="60D1F47D" w:rsidR="00867173" w:rsidRDefault="00AA7E54" w:rsidP="00AA7E54">
      <w:pPr>
        <w:spacing w:after="0"/>
      </w:pPr>
      <w:r w:rsidRPr="00867173">
        <w:t xml:space="preserve">New for the fall/winter 2023 range, </w:t>
      </w:r>
      <w:hyperlink r:id="rId6" w:history="1">
        <w:r w:rsidRPr="00C53C6D">
          <w:rPr>
            <w:rStyle w:val="Hyperlink"/>
            <w:b/>
            <w:bCs/>
          </w:rPr>
          <w:t xml:space="preserve">CODECHAOS </w:t>
        </w:r>
        <w:proofErr w:type="spellStart"/>
        <w:r w:rsidRPr="00C53C6D">
          <w:rPr>
            <w:rStyle w:val="Hyperlink"/>
            <w:b/>
            <w:bCs/>
          </w:rPr>
          <w:t>Laceless</w:t>
        </w:r>
        <w:proofErr w:type="spellEnd"/>
      </w:hyperlink>
      <w:r w:rsidRPr="00867173">
        <w:t xml:space="preserve"> boldly tackles </w:t>
      </w:r>
      <w:proofErr w:type="spellStart"/>
      <w:r w:rsidRPr="00867173">
        <w:t>spikeless</w:t>
      </w:r>
      <w:proofErr w:type="spellEnd"/>
      <w:r w:rsidRPr="00867173">
        <w:t xml:space="preserve"> performance through a clean and functional</w:t>
      </w:r>
      <w:r w:rsidR="00666076">
        <w:t xml:space="preserve"> filmed textile upper</w:t>
      </w:r>
      <w:r w:rsidR="00AC7DB2">
        <w:t>.</w:t>
      </w:r>
      <w:r w:rsidR="00983D0E">
        <w:t xml:space="preserve"> As part of the</w:t>
      </w:r>
      <w:r w:rsidR="00D7334D">
        <w:t xml:space="preserve"> design, adidas</w:t>
      </w:r>
      <w:r w:rsidR="00AC7DB2">
        <w:t xml:space="preserve"> incorporated PRIMEKNIT materials in key </w:t>
      </w:r>
      <w:r w:rsidR="00904711">
        <w:t>zones</w:t>
      </w:r>
      <w:r w:rsidR="00AC7DB2">
        <w:t xml:space="preserve"> </w:t>
      </w:r>
      <w:r w:rsidR="00036C64">
        <w:t xml:space="preserve">around the instep and ankle </w:t>
      </w:r>
      <w:r w:rsidR="001E1904">
        <w:t>to</w:t>
      </w:r>
      <w:r w:rsidR="00983D0E">
        <w:t xml:space="preserve"> </w:t>
      </w:r>
      <w:r w:rsidR="00172063">
        <w:t>make it easier to take on and off</w:t>
      </w:r>
      <w:r w:rsidR="000E704E">
        <w:t>,</w:t>
      </w:r>
      <w:r w:rsidR="00172063">
        <w:t xml:space="preserve"> while still </w:t>
      </w:r>
      <w:r w:rsidR="00262405">
        <w:t>providing support.</w:t>
      </w:r>
      <w:r w:rsidR="001E1904">
        <w:t xml:space="preserve"> </w:t>
      </w:r>
      <w:r w:rsidRPr="00867173">
        <w:t xml:space="preserve">This </w:t>
      </w:r>
      <w:proofErr w:type="spellStart"/>
      <w:r w:rsidRPr="00867173">
        <w:t>laceless</w:t>
      </w:r>
      <w:proofErr w:type="spellEnd"/>
      <w:r w:rsidRPr="00867173">
        <w:t xml:space="preserve"> filmed textile upper is</w:t>
      </w:r>
      <w:r w:rsidR="000C596D">
        <w:t xml:space="preserve"> specifically</w:t>
      </w:r>
      <w:r w:rsidRPr="00867173">
        <w:t xml:space="preserve"> designed to provide an adaptable, glove-like, high performance fit with a customized feel. </w:t>
      </w:r>
      <w:r w:rsidR="00DF1B1F">
        <w:t>The result is that g</w:t>
      </w:r>
      <w:r w:rsidR="000C596D">
        <w:t>olfers will still feel top-notch performance and stabilit</w:t>
      </w:r>
      <w:r w:rsidR="002965BF">
        <w:t>y</w:t>
      </w:r>
      <w:r w:rsidR="00DF1B1F">
        <w:t xml:space="preserve"> even though there aren’t any laces to tie before hea</w:t>
      </w:r>
      <w:r w:rsidR="00B04282">
        <w:t>ding out to practice or play.</w:t>
      </w:r>
    </w:p>
    <w:p w14:paraId="044A25E0" w14:textId="77777777" w:rsidR="00867173" w:rsidRDefault="00867173" w:rsidP="00AA7E54">
      <w:pPr>
        <w:spacing w:after="0"/>
      </w:pPr>
    </w:p>
    <w:p w14:paraId="62F7B905" w14:textId="3AC5211F" w:rsidR="00B04282" w:rsidRDefault="00B04282" w:rsidP="00B04282">
      <w:pPr>
        <w:spacing w:after="0"/>
      </w:pPr>
      <w:r w:rsidRPr="00867173">
        <w:t xml:space="preserve">“CODECHAOS is our </w:t>
      </w:r>
      <w:proofErr w:type="spellStart"/>
      <w:r w:rsidRPr="00867173">
        <w:t>spikeless</w:t>
      </w:r>
      <w:proofErr w:type="spellEnd"/>
      <w:r w:rsidRPr="00867173">
        <w:t xml:space="preserve"> footwear franchise where we</w:t>
      </w:r>
      <w:r>
        <w:t xml:space="preserve"> can</w:t>
      </w:r>
      <w:r w:rsidRPr="00867173">
        <w:t xml:space="preserve"> push the limits on innovation and design while still being very technical,” said Masun Denison, global footwear director, adidas Golf. “Having seen what other categories in our brand were able to achieve with </w:t>
      </w:r>
      <w:proofErr w:type="spellStart"/>
      <w:r w:rsidRPr="00867173">
        <w:t>laceless</w:t>
      </w:r>
      <w:proofErr w:type="spellEnd"/>
      <w:r w:rsidRPr="00867173">
        <w:t xml:space="preserve"> </w:t>
      </w:r>
      <w:r w:rsidR="001B6164">
        <w:t>technology</w:t>
      </w:r>
      <w:r w:rsidRPr="00867173">
        <w:t>, we knew we wanted to bring this to golf</w:t>
      </w:r>
      <w:r w:rsidR="001B6164">
        <w:t>,</w:t>
      </w:r>
      <w:r w:rsidR="007B7A05">
        <w:t xml:space="preserve"> and </w:t>
      </w:r>
      <w:r w:rsidR="001B6164">
        <w:t>our</w:t>
      </w:r>
      <w:r w:rsidR="007B7A05">
        <w:t xml:space="preserve"> CODECHAOS model was a perfect place to do it. </w:t>
      </w:r>
      <w:r w:rsidR="001B6164">
        <w:t>I have no</w:t>
      </w:r>
      <w:r w:rsidR="00822BFC">
        <w:t xml:space="preserve"> doubt that golfers will be</w:t>
      </w:r>
      <w:r w:rsidR="001B6164">
        <w:t xml:space="preserve"> pleasantly</w:t>
      </w:r>
      <w:r w:rsidR="00822BFC">
        <w:t xml:space="preserve"> surprised with the performance they get </w:t>
      </w:r>
      <w:r w:rsidR="001B6164">
        <w:t>out of</w:t>
      </w:r>
      <w:r w:rsidR="00822BFC">
        <w:t xml:space="preserve"> this shoe.</w:t>
      </w:r>
      <w:r w:rsidR="007B7A05">
        <w:t>”</w:t>
      </w:r>
    </w:p>
    <w:p w14:paraId="0D60F057" w14:textId="77777777" w:rsidR="00822BFC" w:rsidRDefault="00822BFC" w:rsidP="00B04282">
      <w:pPr>
        <w:spacing w:after="0"/>
      </w:pPr>
    </w:p>
    <w:p w14:paraId="3B5DF896" w14:textId="40D499DE" w:rsidR="00FA31E7" w:rsidRDefault="00FA31E7" w:rsidP="00B04282">
      <w:pPr>
        <w:spacing w:after="0"/>
      </w:pPr>
      <w:r>
        <w:t xml:space="preserve">As part of the </w:t>
      </w:r>
      <w:proofErr w:type="spellStart"/>
      <w:r>
        <w:t>laceless</w:t>
      </w:r>
      <w:proofErr w:type="spellEnd"/>
      <w:r>
        <w:t xml:space="preserve"> upper design, adidas </w:t>
      </w:r>
      <w:r w:rsidR="009C5E72">
        <w:t>engineered</w:t>
      </w:r>
      <w:r>
        <w:t xml:space="preserve"> two pull tabs on the front and back opening</w:t>
      </w:r>
      <w:r w:rsidR="00487AA9">
        <w:t>. This</w:t>
      </w:r>
      <w:r w:rsidR="005D7146">
        <w:t xml:space="preserve"> </w:t>
      </w:r>
      <w:r w:rsidR="0039231F">
        <w:t>collar</w:t>
      </w:r>
      <w:r w:rsidR="00487AA9">
        <w:t xml:space="preserve"> </w:t>
      </w:r>
      <w:r w:rsidR="00E33FC6">
        <w:t xml:space="preserve">area in the </w:t>
      </w:r>
      <w:r w:rsidR="00487AA9">
        <w:t xml:space="preserve">instep features </w:t>
      </w:r>
      <w:r w:rsidR="00E178AC">
        <w:t xml:space="preserve">PRIMEKNIT material </w:t>
      </w:r>
      <w:r w:rsidR="00E33FC6">
        <w:t xml:space="preserve">that </w:t>
      </w:r>
      <w:r w:rsidR="00E178AC">
        <w:t xml:space="preserve">helps </w:t>
      </w:r>
      <w:r>
        <w:t>make it perfect for easy-on, easy-off wear without losing anything when it comes to performance. The upper is also stain resistant and fully waterproof.</w:t>
      </w:r>
    </w:p>
    <w:p w14:paraId="70BE2732" w14:textId="77777777" w:rsidR="00FA31E7" w:rsidRDefault="00FA31E7" w:rsidP="00B04282">
      <w:pPr>
        <w:spacing w:after="0"/>
      </w:pPr>
    </w:p>
    <w:p w14:paraId="7A479046" w14:textId="592CEE8B" w:rsidR="00FA31E7" w:rsidRDefault="00D3392F" w:rsidP="00B04282">
      <w:pPr>
        <w:spacing w:after="0"/>
      </w:pPr>
      <w:r>
        <w:t xml:space="preserve">Features that golfers </w:t>
      </w:r>
      <w:r w:rsidR="00E33FC6">
        <w:t xml:space="preserve">have come to </w:t>
      </w:r>
      <w:r>
        <w:t xml:space="preserve">expect from </w:t>
      </w:r>
      <w:r w:rsidR="00A93A1A">
        <w:t>CODECHAOS footwear</w:t>
      </w:r>
      <w:r>
        <w:t xml:space="preserve"> will continue to be </w:t>
      </w:r>
      <w:r w:rsidR="00AF37B8">
        <w:t>incorporated as part of this</w:t>
      </w:r>
      <w:r>
        <w:t xml:space="preserve"> new CODECHAOS </w:t>
      </w:r>
      <w:proofErr w:type="spellStart"/>
      <w:r>
        <w:t>Laceless</w:t>
      </w:r>
      <w:proofErr w:type="spellEnd"/>
      <w:r>
        <w:t xml:space="preserve"> model</w:t>
      </w:r>
      <w:r w:rsidR="00C719D8">
        <w:t>:</w:t>
      </w:r>
    </w:p>
    <w:p w14:paraId="0F8407CF" w14:textId="77777777" w:rsidR="00C719D8" w:rsidRDefault="00C719D8" w:rsidP="00B04282">
      <w:pPr>
        <w:spacing w:after="0"/>
      </w:pPr>
    </w:p>
    <w:p w14:paraId="5B57CFE3" w14:textId="0EB3DEDE" w:rsidR="007B7284" w:rsidRDefault="007B7284" w:rsidP="00C719D8">
      <w:pPr>
        <w:pStyle w:val="ListParagraph"/>
        <w:numPr>
          <w:ilvl w:val="0"/>
          <w:numId w:val="4"/>
        </w:numPr>
        <w:spacing w:after="0"/>
      </w:pPr>
      <w:r>
        <w:t>TWISTGRIP outsole with lug configurations built</w:t>
      </w:r>
      <w:r w:rsidR="000B49D5">
        <w:t xml:space="preserve"> based on data from</w:t>
      </w:r>
      <w:r>
        <w:t xml:space="preserve"> </w:t>
      </w:r>
      <w:r w:rsidR="000B49D5">
        <w:t xml:space="preserve">heat-map studies to see where weight gets distributed throughout the </w:t>
      </w:r>
      <w:proofErr w:type="gramStart"/>
      <w:r w:rsidR="000B49D5">
        <w:t>swing</w:t>
      </w:r>
      <w:proofErr w:type="gramEnd"/>
    </w:p>
    <w:p w14:paraId="57F0B83C" w14:textId="5E14B45A" w:rsidR="00C719D8" w:rsidRDefault="00C719D8" w:rsidP="00C719D8">
      <w:pPr>
        <w:pStyle w:val="ListParagraph"/>
        <w:numPr>
          <w:ilvl w:val="0"/>
          <w:numId w:val="4"/>
        </w:numPr>
        <w:spacing w:after="0"/>
      </w:pPr>
      <w:r>
        <w:t>3D external heel counter to provide additional support</w:t>
      </w:r>
      <w:r w:rsidR="007B7284">
        <w:t xml:space="preserve"> around the </w:t>
      </w:r>
      <w:proofErr w:type="gramStart"/>
      <w:r w:rsidR="007B7284">
        <w:t>heel</w:t>
      </w:r>
      <w:proofErr w:type="gramEnd"/>
    </w:p>
    <w:p w14:paraId="72917F12" w14:textId="5DF6293C" w:rsidR="007C7AFC" w:rsidRDefault="007C7AFC" w:rsidP="00C719D8">
      <w:pPr>
        <w:pStyle w:val="ListParagraph"/>
        <w:numPr>
          <w:ilvl w:val="0"/>
          <w:numId w:val="4"/>
        </w:numPr>
        <w:spacing w:after="0"/>
      </w:pPr>
      <w:r>
        <w:lastRenderedPageBreak/>
        <w:t xml:space="preserve">INSITE insole to with added support in the heel, lateral and medial sections of the foot </w:t>
      </w:r>
      <w:r w:rsidR="0092289F">
        <w:t>to provide golfers with both</w:t>
      </w:r>
      <w:r>
        <w:t xml:space="preserve"> comfort and </w:t>
      </w:r>
      <w:proofErr w:type="gramStart"/>
      <w:r>
        <w:t>performance</w:t>
      </w:r>
      <w:proofErr w:type="gramEnd"/>
      <w:r>
        <w:t xml:space="preserve"> </w:t>
      </w:r>
    </w:p>
    <w:p w14:paraId="012F2C29" w14:textId="0E6079A6" w:rsidR="0080407D" w:rsidRPr="00867173" w:rsidRDefault="0080407D" w:rsidP="00C719D8">
      <w:pPr>
        <w:pStyle w:val="ListParagraph"/>
        <w:numPr>
          <w:ilvl w:val="0"/>
          <w:numId w:val="4"/>
        </w:numPr>
        <w:spacing w:after="0"/>
      </w:pPr>
      <w:r>
        <w:t>Full-length BOOST cushioning to provide energy return and</w:t>
      </w:r>
      <w:r w:rsidR="00B735B8">
        <w:t xml:space="preserve"> additional </w:t>
      </w:r>
      <w:proofErr w:type="gramStart"/>
      <w:r w:rsidR="00B735B8">
        <w:t>comfort</w:t>
      </w:r>
      <w:proofErr w:type="gramEnd"/>
    </w:p>
    <w:p w14:paraId="2B9BC00B" w14:textId="77777777" w:rsidR="00867173" w:rsidRDefault="00867173" w:rsidP="00AA7E54">
      <w:pPr>
        <w:spacing w:after="0"/>
      </w:pPr>
    </w:p>
    <w:p w14:paraId="58F32833" w14:textId="3383B260" w:rsidR="00E92E50" w:rsidRPr="00903BF5" w:rsidRDefault="00903BF5" w:rsidP="00E92E50">
      <w:pPr>
        <w:spacing w:after="0"/>
      </w:pPr>
      <w:r>
        <w:t xml:space="preserve">The new </w:t>
      </w:r>
      <w:r w:rsidR="00A93A1A">
        <w:t xml:space="preserve">CODECHAOS </w:t>
      </w:r>
      <w:proofErr w:type="spellStart"/>
      <w:r w:rsidR="00A93A1A">
        <w:t>Laceless</w:t>
      </w:r>
      <w:proofErr w:type="spellEnd"/>
      <w:r w:rsidR="00A93A1A">
        <w:t xml:space="preserve"> </w:t>
      </w:r>
      <w:r>
        <w:t>footwear will be available</w:t>
      </w:r>
      <w:r w:rsidR="0039231F">
        <w:t xml:space="preserve"> beginning June 30</w:t>
      </w:r>
      <w:r>
        <w:t xml:space="preserve"> in </w:t>
      </w:r>
      <w:r w:rsidR="000B40A0">
        <w:t xml:space="preserve">a broad range of men’s and women’s sizes on </w:t>
      </w:r>
      <w:hyperlink r:id="rId7" w:history="1">
        <w:r w:rsidR="000B40A0" w:rsidRPr="00C53C6D">
          <w:rPr>
            <w:rStyle w:val="Hyperlink"/>
          </w:rPr>
          <w:t>a</w:t>
        </w:r>
        <w:r w:rsidR="00C53C6D" w:rsidRPr="00C53C6D">
          <w:rPr>
            <w:rStyle w:val="Hyperlink"/>
          </w:rPr>
          <w:t>d</w:t>
        </w:r>
        <w:r w:rsidR="000B40A0" w:rsidRPr="00C53C6D">
          <w:rPr>
            <w:rStyle w:val="Hyperlink"/>
          </w:rPr>
          <w:t>idas.com</w:t>
        </w:r>
      </w:hyperlink>
      <w:r w:rsidR="000B40A0">
        <w:t xml:space="preserve">, the adidas app and at select retailers worldwide. </w:t>
      </w:r>
    </w:p>
    <w:p w14:paraId="32D231DE" w14:textId="77777777" w:rsidR="00E92E50" w:rsidRDefault="00E92E50" w:rsidP="00E92E50">
      <w:pPr>
        <w:spacing w:after="0"/>
        <w:rPr>
          <w:b/>
          <w:bCs/>
        </w:rPr>
      </w:pPr>
    </w:p>
    <w:p w14:paraId="75FF671C" w14:textId="035A1B33" w:rsidR="00E92E50" w:rsidRPr="00E92E50" w:rsidRDefault="00E92E50" w:rsidP="00E92E50">
      <w:pPr>
        <w:spacing w:after="0"/>
        <w:rPr>
          <w:b/>
          <w:bCs/>
        </w:rPr>
      </w:pPr>
      <w:r w:rsidRPr="00E92E50">
        <w:rPr>
          <w:b/>
          <w:bCs/>
        </w:rPr>
        <w:t>About adidas</w:t>
      </w:r>
      <w:r w:rsidRPr="00E92E50">
        <w:rPr>
          <w:rFonts w:ascii="Arial" w:hAnsi="Arial" w:cs="Arial"/>
          <w:b/>
          <w:bCs/>
        </w:rPr>
        <w:t> </w:t>
      </w:r>
      <w:r w:rsidRPr="00E92E50">
        <w:rPr>
          <w:b/>
          <w:bCs/>
        </w:rPr>
        <w:t xml:space="preserve"> </w:t>
      </w:r>
    </w:p>
    <w:p w14:paraId="3C783337" w14:textId="77777777" w:rsidR="00E92E50" w:rsidRDefault="00E92E50" w:rsidP="00E92E50">
      <w:pPr>
        <w:spacing w:after="0"/>
      </w:pPr>
    </w:p>
    <w:p w14:paraId="62E67F2F" w14:textId="0BF476A4" w:rsidR="00AA7E54" w:rsidRPr="00E92E50" w:rsidRDefault="00E92E50" w:rsidP="00E92E50">
      <w:pPr>
        <w:spacing w:after="0"/>
      </w:pPr>
      <w:r w:rsidRPr="00E92E50">
        <w:t>adidas is a global leader in the sporting goods industry. Headquartered in Herzogenaurach/Germany, the company employs more than 59,000 people across the globe and generated sales of € 22.5 billion in 2022.</w:t>
      </w:r>
      <w:r w:rsidRPr="00E92E50">
        <w:rPr>
          <w:rFonts w:ascii="Arial" w:hAnsi="Arial" w:cs="Arial"/>
        </w:rPr>
        <w:t> </w:t>
      </w:r>
    </w:p>
    <w:sectPr w:rsidR="00AA7E54" w:rsidRPr="00E92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55E"/>
    <w:multiLevelType w:val="hybridMultilevel"/>
    <w:tmpl w:val="EBC6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7CD0"/>
    <w:multiLevelType w:val="hybridMultilevel"/>
    <w:tmpl w:val="2CA4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97BC7"/>
    <w:multiLevelType w:val="hybridMultilevel"/>
    <w:tmpl w:val="BC28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400D3"/>
    <w:multiLevelType w:val="hybridMultilevel"/>
    <w:tmpl w:val="8188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903493">
    <w:abstractNumId w:val="3"/>
  </w:num>
  <w:num w:numId="2" w16cid:durableId="534852621">
    <w:abstractNumId w:val="1"/>
  </w:num>
  <w:num w:numId="3" w16cid:durableId="1221093336">
    <w:abstractNumId w:val="0"/>
  </w:num>
  <w:num w:numId="4" w16cid:durableId="344016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54"/>
    <w:rsid w:val="00001D8A"/>
    <w:rsid w:val="00036C64"/>
    <w:rsid w:val="000B40A0"/>
    <w:rsid w:val="000B49D5"/>
    <w:rsid w:val="000C596D"/>
    <w:rsid w:val="000E704E"/>
    <w:rsid w:val="00172063"/>
    <w:rsid w:val="001A78A8"/>
    <w:rsid w:val="001B6164"/>
    <w:rsid w:val="001E1904"/>
    <w:rsid w:val="00262405"/>
    <w:rsid w:val="002965BF"/>
    <w:rsid w:val="002B03DD"/>
    <w:rsid w:val="003170C9"/>
    <w:rsid w:val="0039231F"/>
    <w:rsid w:val="00487AA9"/>
    <w:rsid w:val="00556DF6"/>
    <w:rsid w:val="005D7146"/>
    <w:rsid w:val="0060236B"/>
    <w:rsid w:val="00605431"/>
    <w:rsid w:val="00651269"/>
    <w:rsid w:val="00666076"/>
    <w:rsid w:val="007B7284"/>
    <w:rsid w:val="007B7A05"/>
    <w:rsid w:val="007C7AFC"/>
    <w:rsid w:val="0080407D"/>
    <w:rsid w:val="00822BFC"/>
    <w:rsid w:val="00867173"/>
    <w:rsid w:val="00884F77"/>
    <w:rsid w:val="008D1388"/>
    <w:rsid w:val="00903BF5"/>
    <w:rsid w:val="00904711"/>
    <w:rsid w:val="0092289F"/>
    <w:rsid w:val="00983D0E"/>
    <w:rsid w:val="00990229"/>
    <w:rsid w:val="009C5E72"/>
    <w:rsid w:val="00A2410C"/>
    <w:rsid w:val="00A9211A"/>
    <w:rsid w:val="00A93A1A"/>
    <w:rsid w:val="00AA7E54"/>
    <w:rsid w:val="00AB75A6"/>
    <w:rsid w:val="00AC7DB2"/>
    <w:rsid w:val="00AE6ED7"/>
    <w:rsid w:val="00AF37B8"/>
    <w:rsid w:val="00B04282"/>
    <w:rsid w:val="00B13DC7"/>
    <w:rsid w:val="00B735B8"/>
    <w:rsid w:val="00C53C6D"/>
    <w:rsid w:val="00C719D8"/>
    <w:rsid w:val="00D20620"/>
    <w:rsid w:val="00D3392F"/>
    <w:rsid w:val="00D610FE"/>
    <w:rsid w:val="00D7334D"/>
    <w:rsid w:val="00DF1B1F"/>
    <w:rsid w:val="00E178AC"/>
    <w:rsid w:val="00E33FC6"/>
    <w:rsid w:val="00E92E50"/>
    <w:rsid w:val="00F0388C"/>
    <w:rsid w:val="00F60888"/>
    <w:rsid w:val="00FA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55B6"/>
  <w15:chartTrackingRefBased/>
  <w15:docId w15:val="{87D00B94-A21D-415D-93DE-1322D474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ihausDIN" w:eastAsiaTheme="minorHAnsi" w:hAnsi="AdihausDI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E54"/>
    <w:pPr>
      <w:ind w:left="720"/>
      <w:contextualSpacing/>
    </w:pPr>
  </w:style>
  <w:style w:type="character" w:styleId="Hyperlink">
    <w:name w:val="Hyperlink"/>
    <w:basedOn w:val="DefaultParagraphFont"/>
    <w:uiPriority w:val="99"/>
    <w:unhideWhenUsed/>
    <w:rsid w:val="00C53C6D"/>
    <w:rPr>
      <w:color w:val="0563C1" w:themeColor="hyperlink"/>
      <w:u w:val="single"/>
    </w:rPr>
  </w:style>
  <w:style w:type="character" w:styleId="UnresolvedMention">
    <w:name w:val="Unresolved Mention"/>
    <w:basedOn w:val="DefaultParagraphFont"/>
    <w:uiPriority w:val="99"/>
    <w:semiHidden/>
    <w:unhideWhenUsed/>
    <w:rsid w:val="00C53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idas.com/codecha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das.com/codechao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Monson, Joel</cp:lastModifiedBy>
  <cp:revision>57</cp:revision>
  <dcterms:created xsi:type="dcterms:W3CDTF">2023-06-22T05:05:00Z</dcterms:created>
  <dcterms:modified xsi:type="dcterms:W3CDTF">2023-06-25T20:28:00Z</dcterms:modified>
</cp:coreProperties>
</file>