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BC77" w14:textId="43880FF0" w:rsidR="10E67436" w:rsidRDefault="10E67436" w:rsidP="10E67436">
      <w:pPr>
        <w:spacing w:line="259" w:lineRule="auto"/>
        <w:jc w:val="center"/>
        <w:rPr>
          <w:rFonts w:ascii="AdihausDIN" w:hAnsi="AdihausDIN" w:cs="AdihausDIN"/>
          <w:b/>
          <w:bCs/>
        </w:rPr>
      </w:pPr>
    </w:p>
    <w:p w14:paraId="6E56BE37" w14:textId="3DFFE9CC" w:rsidR="00623265" w:rsidRDefault="00EC0053" w:rsidP="002C3FDD">
      <w:pPr>
        <w:spacing w:line="259" w:lineRule="auto"/>
        <w:jc w:val="center"/>
        <w:rPr>
          <w:rFonts w:ascii="AdihausDIN" w:hAnsi="AdihausDIN" w:cs="AdihausDIN"/>
          <w:b/>
          <w:bCs/>
        </w:rPr>
      </w:pPr>
      <w:r w:rsidRPr="10E67436">
        <w:rPr>
          <w:rFonts w:ascii="AdihausDIN" w:hAnsi="AdihausDIN" w:cs="AdihausDIN"/>
          <w:b/>
          <w:bCs/>
        </w:rPr>
        <w:t xml:space="preserve">ADIDAS AND COMMON GOAL ACCELERATE </w:t>
      </w:r>
      <w:r w:rsidR="007E2255">
        <w:rPr>
          <w:rFonts w:ascii="AdihausDIN" w:hAnsi="AdihausDIN" w:cs="AdihausDIN"/>
          <w:b/>
          <w:bCs/>
        </w:rPr>
        <w:t>CHANGE</w:t>
      </w:r>
      <w:r w:rsidRPr="10E67436">
        <w:rPr>
          <w:rFonts w:ascii="AdihausDIN" w:hAnsi="AdihausDIN" w:cs="AdihausDIN"/>
          <w:b/>
          <w:bCs/>
        </w:rPr>
        <w:t xml:space="preserve"> </w:t>
      </w:r>
      <w:r w:rsidR="00194CA4">
        <w:rPr>
          <w:rFonts w:ascii="AdihausDIN" w:hAnsi="AdihausDIN" w:cs="AdihausDIN"/>
          <w:b/>
          <w:bCs/>
        </w:rPr>
        <w:t xml:space="preserve">FOR </w:t>
      </w:r>
      <w:r w:rsidR="00342C66">
        <w:rPr>
          <w:rFonts w:ascii="AdihausDIN" w:hAnsi="AdihausDIN" w:cs="AdihausDIN"/>
          <w:b/>
          <w:bCs/>
        </w:rPr>
        <w:t xml:space="preserve">BOTH HALVES OF FOOTBALL WITH </w:t>
      </w:r>
      <w:r w:rsidR="002C3FDD">
        <w:rPr>
          <w:rFonts w:ascii="AdihausDIN" w:hAnsi="AdihausDIN" w:cs="AdihausDIN"/>
          <w:b/>
          <w:bCs/>
        </w:rPr>
        <w:t xml:space="preserve">1% </w:t>
      </w:r>
      <w:r w:rsidR="00DA24CA">
        <w:rPr>
          <w:rFonts w:ascii="AdihausDIN" w:hAnsi="AdihausDIN" w:cs="AdihausDIN"/>
          <w:b/>
          <w:bCs/>
        </w:rPr>
        <w:t xml:space="preserve">PLEDGE TO </w:t>
      </w:r>
      <w:r w:rsidR="007E2255">
        <w:rPr>
          <w:rFonts w:ascii="AdihausDIN" w:hAnsi="AdihausDIN" w:cs="AdihausDIN"/>
          <w:b/>
          <w:bCs/>
        </w:rPr>
        <w:t>PROJECTS WORKING TO</w:t>
      </w:r>
      <w:r w:rsidR="00485672">
        <w:rPr>
          <w:rFonts w:ascii="AdihausDIN" w:hAnsi="AdihausDIN" w:cs="AdihausDIN"/>
          <w:b/>
          <w:bCs/>
        </w:rPr>
        <w:t>WARDS</w:t>
      </w:r>
      <w:r w:rsidR="007E2255">
        <w:rPr>
          <w:rFonts w:ascii="AdihausDIN" w:hAnsi="AdihausDIN" w:cs="AdihausDIN"/>
          <w:b/>
          <w:bCs/>
        </w:rPr>
        <w:t xml:space="preserve"> GENDER EQUAL FUTURE</w:t>
      </w:r>
    </w:p>
    <w:p w14:paraId="5966FE35" w14:textId="77777777" w:rsidR="002C3FDD" w:rsidRPr="00190335" w:rsidRDefault="002C3FDD" w:rsidP="002C3FDD">
      <w:pPr>
        <w:spacing w:line="259" w:lineRule="auto"/>
        <w:jc w:val="center"/>
        <w:rPr>
          <w:rFonts w:ascii="AdihausDIN" w:hAnsi="AdihausDIN" w:cs="AdihausDIN"/>
          <w:b/>
          <w:bCs/>
        </w:rPr>
      </w:pPr>
    </w:p>
    <w:p w14:paraId="73BC81E2" w14:textId="5D97F31B" w:rsidR="00096528" w:rsidRPr="00327386" w:rsidRDefault="00B62F3F" w:rsidP="00623265">
      <w:pPr>
        <w:pStyle w:val="ListParagraph"/>
        <w:numPr>
          <w:ilvl w:val="0"/>
          <w:numId w:val="1"/>
        </w:numPr>
        <w:rPr>
          <w:rFonts w:ascii="AdihausDIN" w:hAnsi="AdihausDIN" w:cs="AdihausDIN"/>
          <w:b/>
          <w:bCs/>
          <w:sz w:val="21"/>
          <w:szCs w:val="21"/>
        </w:rPr>
      </w:pPr>
      <w:r w:rsidRPr="000F5815">
        <w:rPr>
          <w:rFonts w:ascii="AdihausDIN" w:hAnsi="AdihausDIN" w:cs="AdihausDIN"/>
          <w:b/>
          <w:color w:val="000000"/>
          <w:sz w:val="22"/>
          <w:szCs w:val="22"/>
        </w:rPr>
        <w:t>1</w:t>
      </w:r>
      <w:r w:rsidRPr="00327386">
        <w:rPr>
          <w:rFonts w:ascii="AdihausDIN" w:hAnsi="AdihausDIN" w:cs="AdihausDIN"/>
          <w:b/>
          <w:bCs/>
          <w:sz w:val="21"/>
          <w:szCs w:val="21"/>
        </w:rPr>
        <w:t xml:space="preserve">% of </w:t>
      </w:r>
      <w:r w:rsidR="007C40A9" w:rsidRPr="00327386">
        <w:rPr>
          <w:rFonts w:ascii="AdihausDIN" w:hAnsi="AdihausDIN" w:cs="AdihausDIN"/>
          <w:b/>
          <w:bCs/>
          <w:sz w:val="21"/>
          <w:szCs w:val="21"/>
        </w:rPr>
        <w:t xml:space="preserve">net </w:t>
      </w:r>
      <w:r w:rsidRPr="00327386">
        <w:rPr>
          <w:rFonts w:ascii="AdihausDIN" w:hAnsi="AdihausDIN" w:cs="AdihausDIN"/>
          <w:b/>
          <w:bCs/>
          <w:sz w:val="21"/>
          <w:szCs w:val="21"/>
        </w:rPr>
        <w:t>sales of</w:t>
      </w:r>
      <w:r w:rsidR="007C40A9" w:rsidRPr="00327386">
        <w:rPr>
          <w:rFonts w:ascii="AdihausDIN" w:hAnsi="AdihausDIN" w:cs="AdihausDIN"/>
          <w:b/>
          <w:bCs/>
          <w:sz w:val="21"/>
          <w:szCs w:val="21"/>
        </w:rPr>
        <w:t xml:space="preserve"> </w:t>
      </w:r>
      <w:r w:rsidR="00327386" w:rsidRPr="00327386">
        <w:rPr>
          <w:rFonts w:ascii="AdihausDIN" w:hAnsi="AdihausDIN" w:cs="AdihausDIN"/>
          <w:b/>
          <w:bCs/>
          <w:sz w:val="21"/>
          <w:szCs w:val="21"/>
        </w:rPr>
        <w:t>o</w:t>
      </w:r>
      <w:r w:rsidR="007C40A9" w:rsidRPr="00327386">
        <w:rPr>
          <w:rFonts w:ascii="AdihausDIN" w:hAnsi="AdihausDIN" w:cs="AdihausDIN"/>
          <w:b/>
          <w:bCs/>
          <w:sz w:val="21"/>
          <w:szCs w:val="21"/>
        </w:rPr>
        <w:t xml:space="preserve">fficial </w:t>
      </w:r>
      <w:r w:rsidR="00327386" w:rsidRPr="00327386">
        <w:rPr>
          <w:rFonts w:ascii="AdihausDIN" w:hAnsi="AdihausDIN" w:cs="AdihausDIN"/>
          <w:b/>
          <w:bCs/>
          <w:sz w:val="21"/>
          <w:szCs w:val="21"/>
        </w:rPr>
        <w:t>m</w:t>
      </w:r>
      <w:r w:rsidR="007C40A9" w:rsidRPr="00327386">
        <w:rPr>
          <w:rFonts w:ascii="AdihausDIN" w:hAnsi="AdihausDIN" w:cs="AdihausDIN"/>
          <w:b/>
          <w:bCs/>
          <w:sz w:val="21"/>
          <w:szCs w:val="21"/>
        </w:rPr>
        <w:t xml:space="preserve">atch </w:t>
      </w:r>
      <w:r w:rsidR="00327386" w:rsidRPr="00327386">
        <w:rPr>
          <w:rFonts w:ascii="AdihausDIN" w:hAnsi="AdihausDIN" w:cs="AdihausDIN"/>
          <w:b/>
          <w:bCs/>
          <w:sz w:val="21"/>
          <w:szCs w:val="21"/>
        </w:rPr>
        <w:t>b</w:t>
      </w:r>
      <w:r w:rsidR="007C40A9" w:rsidRPr="00327386">
        <w:rPr>
          <w:rFonts w:ascii="AdihausDIN" w:hAnsi="AdihausDIN" w:cs="AdihausDIN"/>
          <w:b/>
          <w:bCs/>
          <w:sz w:val="21"/>
          <w:szCs w:val="21"/>
        </w:rPr>
        <w:t>alls</w:t>
      </w:r>
      <w:r w:rsidRPr="00327386">
        <w:rPr>
          <w:rFonts w:ascii="AdihausDIN" w:hAnsi="AdihausDIN" w:cs="AdihausDIN"/>
          <w:b/>
          <w:bCs/>
          <w:sz w:val="21"/>
          <w:szCs w:val="21"/>
        </w:rPr>
        <w:t xml:space="preserve"> </w:t>
      </w:r>
      <w:r w:rsidR="00327386" w:rsidRPr="00327386">
        <w:rPr>
          <w:rFonts w:ascii="AdihausDIN" w:hAnsi="AdihausDIN" w:cs="AdihausDIN"/>
          <w:b/>
          <w:bCs/>
          <w:sz w:val="21"/>
          <w:szCs w:val="21"/>
        </w:rPr>
        <w:t xml:space="preserve">of the FIFA World Cup Qatar 2022 </w:t>
      </w:r>
      <w:r w:rsidR="00DD3662" w:rsidRPr="00327386">
        <w:rPr>
          <w:rFonts w:ascii="AdihausDIN" w:hAnsi="AdihausDIN" w:cs="AdihausDIN"/>
          <w:b/>
          <w:bCs/>
          <w:sz w:val="21"/>
          <w:szCs w:val="21"/>
        </w:rPr>
        <w:t>pledged</w:t>
      </w:r>
      <w:r w:rsidRPr="00327386">
        <w:rPr>
          <w:rFonts w:ascii="AdihausDIN" w:hAnsi="AdihausDIN" w:cs="AdihausDIN"/>
          <w:b/>
          <w:bCs/>
          <w:sz w:val="21"/>
          <w:szCs w:val="21"/>
        </w:rPr>
        <w:t xml:space="preserve"> solely to projects </w:t>
      </w:r>
      <w:r w:rsidR="0035779C" w:rsidRPr="00327386">
        <w:rPr>
          <w:rFonts w:ascii="AdihausDIN" w:hAnsi="AdihausDIN" w:cs="AdihausDIN"/>
          <w:b/>
          <w:bCs/>
          <w:sz w:val="21"/>
          <w:szCs w:val="21"/>
        </w:rPr>
        <w:t>focused on gender equity</w:t>
      </w:r>
    </w:p>
    <w:p w14:paraId="5F1A20FA" w14:textId="040FBC60" w:rsidR="005F261C" w:rsidRPr="00EB3C5D" w:rsidRDefault="00096528" w:rsidP="00EB3C5D">
      <w:pPr>
        <w:pStyle w:val="ListParagraph"/>
        <w:numPr>
          <w:ilvl w:val="0"/>
          <w:numId w:val="1"/>
        </w:numPr>
        <w:rPr>
          <w:rFonts w:ascii="AdihausDIN" w:hAnsi="AdihausDIN" w:cs="AdihausDIN"/>
          <w:b/>
          <w:bCs/>
          <w:sz w:val="21"/>
          <w:szCs w:val="21"/>
        </w:rPr>
      </w:pPr>
      <w:r>
        <w:rPr>
          <w:rFonts w:ascii="AdihausDIN" w:hAnsi="AdihausDIN" w:cs="AdihausDIN"/>
          <w:b/>
          <w:bCs/>
          <w:sz w:val="21"/>
          <w:szCs w:val="21"/>
        </w:rPr>
        <w:t xml:space="preserve">Investment </w:t>
      </w:r>
      <w:r w:rsidR="005F474D">
        <w:rPr>
          <w:rFonts w:ascii="AdihausDIN" w:hAnsi="AdihausDIN" w:cs="AdihausDIN"/>
          <w:b/>
          <w:bCs/>
          <w:sz w:val="21"/>
          <w:szCs w:val="21"/>
        </w:rPr>
        <w:t xml:space="preserve">via Common Goal </w:t>
      </w:r>
      <w:r w:rsidR="00037A7B">
        <w:rPr>
          <w:rFonts w:ascii="AdihausDIN" w:hAnsi="AdihausDIN" w:cs="AdihausDIN"/>
          <w:b/>
          <w:bCs/>
          <w:sz w:val="21"/>
          <w:szCs w:val="21"/>
        </w:rPr>
        <w:t>enables</w:t>
      </w:r>
      <w:r w:rsidR="005F474D">
        <w:rPr>
          <w:rFonts w:ascii="AdihausDIN" w:hAnsi="AdihausDIN" w:cs="AdihausDIN"/>
          <w:b/>
          <w:bCs/>
          <w:sz w:val="21"/>
          <w:szCs w:val="21"/>
        </w:rPr>
        <w:t xml:space="preserve"> implementation of</w:t>
      </w:r>
      <w:r w:rsidR="00485AC7">
        <w:rPr>
          <w:rFonts w:ascii="AdihausDIN" w:hAnsi="AdihausDIN" w:cs="AdihausDIN"/>
          <w:b/>
          <w:bCs/>
          <w:sz w:val="21"/>
          <w:szCs w:val="21"/>
        </w:rPr>
        <w:t xml:space="preserve"> </w:t>
      </w:r>
      <w:r w:rsidR="00DA7EAC">
        <w:rPr>
          <w:rFonts w:ascii="AdihausDIN" w:hAnsi="AdihausDIN" w:cs="AdihausDIN"/>
          <w:b/>
          <w:bCs/>
          <w:sz w:val="21"/>
          <w:szCs w:val="21"/>
        </w:rPr>
        <w:t>‘</w:t>
      </w:r>
      <w:r w:rsidR="00485AC7">
        <w:rPr>
          <w:rFonts w:ascii="AdihausDIN" w:hAnsi="AdihausDIN" w:cs="AdihausDIN"/>
          <w:b/>
          <w:bCs/>
          <w:sz w:val="21"/>
          <w:szCs w:val="21"/>
        </w:rPr>
        <w:t>Global Goal 5 Accelerator</w:t>
      </w:r>
      <w:r w:rsidR="002D7A1F">
        <w:rPr>
          <w:rFonts w:ascii="AdihausDIN" w:hAnsi="AdihausDIN" w:cs="AdihausDIN"/>
          <w:b/>
          <w:bCs/>
          <w:sz w:val="21"/>
          <w:szCs w:val="21"/>
        </w:rPr>
        <w:t>’</w:t>
      </w:r>
      <w:r w:rsidR="0082380F">
        <w:rPr>
          <w:rFonts w:ascii="AdihausDIN" w:hAnsi="AdihausDIN" w:cs="AdihausDIN"/>
          <w:b/>
          <w:bCs/>
          <w:sz w:val="21"/>
          <w:szCs w:val="21"/>
        </w:rPr>
        <w:t>s</w:t>
      </w:r>
      <w:r w:rsidR="002D7A1F">
        <w:rPr>
          <w:rFonts w:ascii="AdihausDIN" w:hAnsi="AdihausDIN" w:cs="AdihausDIN"/>
          <w:b/>
          <w:bCs/>
          <w:sz w:val="21"/>
          <w:szCs w:val="21"/>
        </w:rPr>
        <w:t>’</w:t>
      </w:r>
      <w:r w:rsidR="0082380F">
        <w:rPr>
          <w:rFonts w:ascii="AdihausDIN" w:hAnsi="AdihausDIN" w:cs="AdihausDIN"/>
          <w:b/>
          <w:bCs/>
          <w:sz w:val="21"/>
          <w:szCs w:val="21"/>
        </w:rPr>
        <w:t xml:space="preserve"> </w:t>
      </w:r>
      <w:r w:rsidR="00FD72B0">
        <w:rPr>
          <w:rFonts w:ascii="AdihausDIN" w:hAnsi="AdihausDIN" w:cs="AdihausDIN"/>
          <w:b/>
          <w:bCs/>
          <w:sz w:val="21"/>
          <w:szCs w:val="21"/>
        </w:rPr>
        <w:t>f</w:t>
      </w:r>
      <w:r w:rsidR="006304E9">
        <w:rPr>
          <w:rFonts w:ascii="AdihausDIN" w:hAnsi="AdihausDIN" w:cs="AdihausDIN"/>
          <w:b/>
          <w:bCs/>
          <w:sz w:val="21"/>
          <w:szCs w:val="21"/>
        </w:rPr>
        <w:t xml:space="preserve">ramework </w:t>
      </w:r>
      <w:r w:rsidR="00980F27">
        <w:rPr>
          <w:rFonts w:ascii="AdihausDIN" w:hAnsi="AdihausDIN" w:cs="AdihausDIN"/>
          <w:b/>
          <w:bCs/>
          <w:sz w:val="21"/>
          <w:szCs w:val="21"/>
        </w:rPr>
        <w:t>t</w:t>
      </w:r>
      <w:r w:rsidR="005F261C" w:rsidRPr="00303020">
        <w:rPr>
          <w:rFonts w:ascii="AdihausDIN" w:hAnsi="AdihausDIN" w:cs="AdihausDIN"/>
          <w:b/>
          <w:bCs/>
          <w:sz w:val="21"/>
          <w:szCs w:val="21"/>
        </w:rPr>
        <w:t xml:space="preserve">o be </w:t>
      </w:r>
      <w:r w:rsidR="00243652">
        <w:rPr>
          <w:rFonts w:ascii="AdihausDIN" w:hAnsi="AdihausDIN" w:cs="AdihausDIN"/>
          <w:b/>
          <w:bCs/>
          <w:sz w:val="21"/>
          <w:szCs w:val="21"/>
        </w:rPr>
        <w:t>expanded</w:t>
      </w:r>
      <w:r w:rsidR="005F261C" w:rsidRPr="00303020">
        <w:rPr>
          <w:rFonts w:ascii="AdihausDIN" w:hAnsi="AdihausDIN" w:cs="AdihausDIN"/>
          <w:b/>
          <w:bCs/>
          <w:sz w:val="21"/>
          <w:szCs w:val="21"/>
        </w:rPr>
        <w:t xml:space="preserve"> </w:t>
      </w:r>
      <w:r w:rsidR="00553704">
        <w:rPr>
          <w:rFonts w:ascii="AdihausDIN" w:hAnsi="AdihausDIN" w:cs="AdihausDIN"/>
          <w:b/>
          <w:bCs/>
          <w:sz w:val="21"/>
          <w:szCs w:val="21"/>
        </w:rPr>
        <w:t xml:space="preserve">across </w:t>
      </w:r>
      <w:r w:rsidR="005F261C" w:rsidRPr="00303020">
        <w:rPr>
          <w:rFonts w:ascii="AdihausDIN" w:hAnsi="AdihausDIN" w:cs="AdihausDIN"/>
          <w:b/>
          <w:bCs/>
          <w:sz w:val="21"/>
          <w:szCs w:val="21"/>
        </w:rPr>
        <w:t xml:space="preserve">new countries </w:t>
      </w:r>
      <w:r w:rsidR="00FD72B0">
        <w:rPr>
          <w:rFonts w:ascii="AdihausDIN" w:hAnsi="AdihausDIN" w:cs="AdihausDIN"/>
          <w:b/>
          <w:bCs/>
          <w:sz w:val="21"/>
          <w:szCs w:val="21"/>
        </w:rPr>
        <w:t>and continents</w:t>
      </w:r>
    </w:p>
    <w:p w14:paraId="57A67E09" w14:textId="14E96B2A" w:rsidR="00534A6E" w:rsidRPr="00553704" w:rsidRDefault="004D7D7D" w:rsidP="00F20C9E">
      <w:pPr>
        <w:pStyle w:val="ListParagraph"/>
        <w:numPr>
          <w:ilvl w:val="0"/>
          <w:numId w:val="1"/>
        </w:numPr>
        <w:rPr>
          <w:rFonts w:ascii="AdihausDIN" w:hAnsi="AdihausDIN" w:cs="AdihausDIN"/>
          <w:b/>
          <w:bCs/>
          <w:sz w:val="21"/>
          <w:szCs w:val="21"/>
        </w:rPr>
      </w:pPr>
      <w:r w:rsidRPr="00553704">
        <w:rPr>
          <w:rFonts w:ascii="AdihausDIN" w:hAnsi="AdihausDIN" w:cs="AdihausDIN"/>
          <w:b/>
          <w:bCs/>
          <w:sz w:val="21"/>
          <w:szCs w:val="21"/>
        </w:rPr>
        <w:t>Driving</w:t>
      </w:r>
      <w:r w:rsidR="00406F87">
        <w:rPr>
          <w:rFonts w:ascii="AdihausDIN" w:hAnsi="AdihausDIN" w:cs="AdihausDIN"/>
          <w:b/>
          <w:bCs/>
          <w:sz w:val="21"/>
          <w:szCs w:val="21"/>
        </w:rPr>
        <w:t xml:space="preserve"> </w:t>
      </w:r>
      <w:r w:rsidRPr="00553704">
        <w:rPr>
          <w:rFonts w:ascii="AdihausDIN" w:hAnsi="AdihausDIN" w:cs="AdihausDIN"/>
          <w:b/>
          <w:bCs/>
          <w:sz w:val="21"/>
          <w:szCs w:val="21"/>
        </w:rPr>
        <w:t xml:space="preserve">importance of </w:t>
      </w:r>
      <w:r w:rsidRPr="0E00421F">
        <w:rPr>
          <w:rFonts w:ascii="AdihausDIN" w:hAnsi="AdihausDIN" w:cs="AdihausDIN"/>
          <w:b/>
          <w:bCs/>
          <w:sz w:val="21"/>
          <w:szCs w:val="21"/>
        </w:rPr>
        <w:t>e</w:t>
      </w:r>
      <w:r w:rsidR="52616D79" w:rsidRPr="0E00421F">
        <w:rPr>
          <w:rFonts w:ascii="AdihausDIN" w:hAnsi="AdihausDIN" w:cs="AdihausDIN"/>
          <w:b/>
          <w:bCs/>
          <w:sz w:val="21"/>
          <w:szCs w:val="21"/>
        </w:rPr>
        <w:t>quality</w:t>
      </w:r>
      <w:r w:rsidRPr="00553704">
        <w:rPr>
          <w:rFonts w:ascii="AdihausDIN" w:hAnsi="AdihausDIN" w:cs="AdihausDIN"/>
          <w:b/>
          <w:bCs/>
          <w:sz w:val="21"/>
          <w:szCs w:val="21"/>
        </w:rPr>
        <w:t xml:space="preserve"> for both halves of the game, adidas </w:t>
      </w:r>
      <w:r w:rsidR="003F7989">
        <w:rPr>
          <w:rFonts w:ascii="AdihausDIN" w:hAnsi="AdihausDIN" w:cs="AdihausDIN"/>
          <w:b/>
          <w:bCs/>
          <w:sz w:val="21"/>
          <w:szCs w:val="21"/>
        </w:rPr>
        <w:t>uses powerful “Half ball” on</w:t>
      </w:r>
      <w:r w:rsidRPr="00553704">
        <w:rPr>
          <w:rFonts w:ascii="AdihausDIN" w:hAnsi="AdihausDIN" w:cs="AdihausDIN"/>
          <w:b/>
          <w:bCs/>
          <w:sz w:val="21"/>
          <w:szCs w:val="21"/>
        </w:rPr>
        <w:t xml:space="preserve"> </w:t>
      </w:r>
      <w:r w:rsidR="005A3036">
        <w:rPr>
          <w:rFonts w:ascii="AdihausDIN" w:hAnsi="AdihausDIN" w:cs="AdihausDIN"/>
          <w:b/>
          <w:bCs/>
          <w:sz w:val="21"/>
          <w:szCs w:val="21"/>
        </w:rPr>
        <w:t>World Cup</w:t>
      </w:r>
      <w:r w:rsidRPr="00553704">
        <w:rPr>
          <w:rFonts w:ascii="AdihausDIN" w:hAnsi="AdihausDIN" w:cs="AdihausDIN"/>
          <w:b/>
          <w:bCs/>
          <w:sz w:val="21"/>
          <w:szCs w:val="21"/>
        </w:rPr>
        <w:t xml:space="preserve"> final</w:t>
      </w:r>
      <w:r w:rsidR="003F7989">
        <w:rPr>
          <w:rFonts w:ascii="AdihausDIN" w:hAnsi="AdihausDIN" w:cs="AdihausDIN"/>
          <w:b/>
          <w:bCs/>
          <w:sz w:val="21"/>
          <w:szCs w:val="21"/>
        </w:rPr>
        <w:t xml:space="preserve"> to showcase </w:t>
      </w:r>
      <w:r w:rsidR="00406F87">
        <w:rPr>
          <w:rFonts w:ascii="AdihausDIN" w:hAnsi="AdihausDIN" w:cs="AdihausDIN"/>
          <w:b/>
          <w:bCs/>
          <w:sz w:val="21"/>
          <w:szCs w:val="21"/>
        </w:rPr>
        <w:t xml:space="preserve">that </w:t>
      </w:r>
      <w:r w:rsidR="00F85BD1">
        <w:rPr>
          <w:rFonts w:ascii="AdihausDIN" w:hAnsi="AdihausDIN" w:cs="AdihausDIN"/>
          <w:b/>
          <w:bCs/>
          <w:sz w:val="21"/>
          <w:szCs w:val="21"/>
        </w:rPr>
        <w:t xml:space="preserve">the </w:t>
      </w:r>
      <w:r w:rsidR="00406F87">
        <w:rPr>
          <w:rFonts w:ascii="AdihausDIN" w:hAnsi="AdihausDIN" w:cs="AdihausDIN"/>
          <w:b/>
          <w:bCs/>
          <w:sz w:val="21"/>
          <w:szCs w:val="21"/>
        </w:rPr>
        <w:t>other half of football awaits</w:t>
      </w:r>
    </w:p>
    <w:p w14:paraId="17F3366C" w14:textId="77777777" w:rsidR="0033089E" w:rsidRPr="00F24B1C" w:rsidRDefault="0033089E" w:rsidP="0033089E">
      <w:pPr>
        <w:pStyle w:val="ListParagraph"/>
        <w:rPr>
          <w:rFonts w:ascii="AdihausDIN" w:hAnsi="AdihausDIN" w:cs="AdihausDIN"/>
          <w:b/>
          <w:bCs/>
          <w:sz w:val="21"/>
          <w:szCs w:val="21"/>
        </w:rPr>
      </w:pPr>
    </w:p>
    <w:p w14:paraId="1B0CE13D" w14:textId="0983B282" w:rsidR="002B4696" w:rsidRPr="0094059E" w:rsidRDefault="00ED605D" w:rsidP="00147C52">
      <w:pPr>
        <w:rPr>
          <w:rFonts w:ascii="AdihausDIN Cn" w:hAnsi="AdihausDIN Cn" w:cs="AdihausDIN Cn"/>
          <w:sz w:val="21"/>
          <w:szCs w:val="21"/>
        </w:rPr>
      </w:pPr>
      <w:r w:rsidRPr="007A388A">
        <w:rPr>
          <w:rFonts w:ascii="AdihausDIN" w:hAnsi="AdihausDIN"/>
          <w:b/>
          <w:bCs/>
          <w:sz w:val="21"/>
          <w:szCs w:val="21"/>
        </w:rPr>
        <w:t>Herzogenaurach, 1</w:t>
      </w:r>
      <w:r w:rsidR="00391E19">
        <w:rPr>
          <w:rFonts w:ascii="AdihausDIN" w:hAnsi="AdihausDIN"/>
          <w:b/>
          <w:bCs/>
          <w:sz w:val="21"/>
          <w:szCs w:val="21"/>
        </w:rPr>
        <w:t>6</w:t>
      </w:r>
      <w:r w:rsidRPr="007A388A">
        <w:rPr>
          <w:rFonts w:ascii="AdihausDIN" w:hAnsi="AdihausDIN"/>
          <w:b/>
          <w:bCs/>
          <w:sz w:val="21"/>
          <w:szCs w:val="21"/>
        </w:rPr>
        <w:t xml:space="preserve"> December 2022 –</w:t>
      </w:r>
      <w:r w:rsidR="0044105A" w:rsidRPr="007A388A">
        <w:rPr>
          <w:rFonts w:ascii="AdihausDIN" w:hAnsi="AdihausDIN"/>
          <w:b/>
          <w:bCs/>
          <w:sz w:val="21"/>
          <w:szCs w:val="21"/>
        </w:rPr>
        <w:t xml:space="preserve"> </w:t>
      </w:r>
      <w:r w:rsidR="0044105A" w:rsidRPr="0094059E">
        <w:rPr>
          <w:rFonts w:ascii="AdihausDIN Cn" w:hAnsi="AdihausDIN Cn" w:cs="AdihausDIN Cn"/>
          <w:sz w:val="21"/>
          <w:szCs w:val="21"/>
        </w:rPr>
        <w:t xml:space="preserve">Today, adidas </w:t>
      </w:r>
      <w:r w:rsidR="007A388A" w:rsidRPr="0094059E">
        <w:rPr>
          <w:rFonts w:ascii="AdihausDIN Cn" w:hAnsi="AdihausDIN Cn" w:cs="AdihausDIN Cn"/>
          <w:sz w:val="21"/>
          <w:szCs w:val="21"/>
        </w:rPr>
        <w:t xml:space="preserve">unveils the next step in </w:t>
      </w:r>
      <w:r w:rsidR="00E81D4C" w:rsidRPr="0094059E">
        <w:rPr>
          <w:rFonts w:ascii="AdihausDIN Cn" w:hAnsi="AdihausDIN Cn" w:cs="AdihausDIN Cn"/>
          <w:sz w:val="21"/>
          <w:szCs w:val="21"/>
        </w:rPr>
        <w:t xml:space="preserve">its </w:t>
      </w:r>
      <w:r w:rsidR="007A388A" w:rsidRPr="0094059E">
        <w:rPr>
          <w:rFonts w:ascii="AdihausDIN Cn" w:hAnsi="AdihausDIN Cn" w:cs="AdihausDIN Cn"/>
          <w:sz w:val="21"/>
          <w:szCs w:val="21"/>
        </w:rPr>
        <w:t>global partnership with Common Goal</w:t>
      </w:r>
      <w:r w:rsidR="00417A3B" w:rsidRPr="0094059E">
        <w:rPr>
          <w:rFonts w:ascii="AdihausDIN Cn" w:hAnsi="AdihausDIN Cn" w:cs="AdihausDIN Cn"/>
          <w:sz w:val="21"/>
          <w:szCs w:val="21"/>
        </w:rPr>
        <w:t xml:space="preserve"> </w:t>
      </w:r>
      <w:r w:rsidR="002B4696" w:rsidRPr="0094059E">
        <w:rPr>
          <w:rFonts w:ascii="AdihausDIN Cn" w:hAnsi="AdihausDIN Cn" w:cs="AdihausDIN Cn"/>
          <w:sz w:val="21"/>
          <w:szCs w:val="21"/>
        </w:rPr>
        <w:t>–</w:t>
      </w:r>
      <w:r w:rsidR="00225C97" w:rsidRPr="0094059E">
        <w:rPr>
          <w:rFonts w:ascii="AdihausDIN Cn" w:hAnsi="AdihausDIN Cn" w:cs="AdihausDIN Cn"/>
          <w:sz w:val="21"/>
          <w:szCs w:val="21"/>
        </w:rPr>
        <w:t xml:space="preserve"> </w:t>
      </w:r>
      <w:r w:rsidR="002B4696" w:rsidRPr="0094059E">
        <w:rPr>
          <w:rFonts w:ascii="AdihausDIN Cn" w:hAnsi="AdihausDIN Cn" w:cs="AdihausDIN Cn"/>
          <w:sz w:val="21"/>
          <w:szCs w:val="21"/>
        </w:rPr>
        <w:t xml:space="preserve">aimed at </w:t>
      </w:r>
      <w:r w:rsidR="00225C97" w:rsidRPr="0094059E">
        <w:rPr>
          <w:rFonts w:ascii="AdihausDIN Cn" w:hAnsi="AdihausDIN Cn" w:cs="AdihausDIN Cn"/>
          <w:sz w:val="21"/>
          <w:szCs w:val="21"/>
        </w:rPr>
        <w:t>driv</w:t>
      </w:r>
      <w:r w:rsidR="00F06F20" w:rsidRPr="0094059E">
        <w:rPr>
          <w:rFonts w:ascii="AdihausDIN Cn" w:hAnsi="AdihausDIN Cn" w:cs="AdihausDIN Cn"/>
          <w:sz w:val="21"/>
          <w:szCs w:val="21"/>
        </w:rPr>
        <w:t>ing</w:t>
      </w:r>
      <w:r w:rsidR="00225C97" w:rsidRPr="0094059E">
        <w:rPr>
          <w:rFonts w:ascii="AdihausDIN Cn" w:hAnsi="AdihausDIN Cn" w:cs="AdihausDIN Cn"/>
          <w:sz w:val="21"/>
          <w:szCs w:val="21"/>
        </w:rPr>
        <w:t xml:space="preserve"> gender equality in football </w:t>
      </w:r>
      <w:r w:rsidR="006E09DA" w:rsidRPr="0094059E">
        <w:rPr>
          <w:rFonts w:ascii="AdihausDIN Cn" w:hAnsi="AdihausDIN Cn" w:cs="AdihausDIN Cn"/>
          <w:sz w:val="21"/>
          <w:szCs w:val="21"/>
        </w:rPr>
        <w:t>by</w:t>
      </w:r>
      <w:r w:rsidR="00225C97" w:rsidRPr="0094059E">
        <w:rPr>
          <w:rFonts w:ascii="AdihausDIN Cn" w:hAnsi="AdihausDIN Cn" w:cs="AdihausDIN Cn"/>
          <w:sz w:val="21"/>
          <w:szCs w:val="21"/>
        </w:rPr>
        <w:t xml:space="preserve"> support</w:t>
      </w:r>
      <w:r w:rsidR="00F06F20" w:rsidRPr="0094059E">
        <w:rPr>
          <w:rFonts w:ascii="AdihausDIN Cn" w:hAnsi="AdihausDIN Cn" w:cs="AdihausDIN Cn"/>
          <w:sz w:val="21"/>
          <w:szCs w:val="21"/>
        </w:rPr>
        <w:t>ing</w:t>
      </w:r>
      <w:r w:rsidR="00225C97" w:rsidRPr="0094059E">
        <w:rPr>
          <w:rFonts w:ascii="AdihausDIN Cn" w:hAnsi="AdihausDIN Cn" w:cs="AdihausDIN Cn"/>
          <w:sz w:val="21"/>
          <w:szCs w:val="21"/>
        </w:rPr>
        <w:t xml:space="preserve"> grassroots initiatives </w:t>
      </w:r>
      <w:r w:rsidR="00A776EE" w:rsidRPr="0094059E">
        <w:rPr>
          <w:rFonts w:ascii="AdihausDIN Cn" w:hAnsi="AdihausDIN Cn" w:cs="AdihausDIN Cn"/>
          <w:sz w:val="21"/>
          <w:szCs w:val="21"/>
        </w:rPr>
        <w:t>that increase</w:t>
      </w:r>
      <w:r w:rsidR="008C1D47" w:rsidRPr="0094059E">
        <w:rPr>
          <w:rFonts w:ascii="AdihausDIN Cn" w:hAnsi="AdihausDIN Cn" w:cs="AdihausDIN Cn"/>
          <w:sz w:val="21"/>
          <w:szCs w:val="21"/>
        </w:rPr>
        <w:t xml:space="preserve"> access to</w:t>
      </w:r>
      <w:r w:rsidR="00A776EE" w:rsidRPr="0094059E">
        <w:rPr>
          <w:rFonts w:ascii="AdihausDIN Cn" w:hAnsi="AdihausDIN Cn" w:cs="AdihausDIN Cn"/>
          <w:sz w:val="21"/>
          <w:szCs w:val="21"/>
        </w:rPr>
        <w:t xml:space="preserve"> </w:t>
      </w:r>
      <w:r w:rsidR="008110D9" w:rsidRPr="0094059E">
        <w:rPr>
          <w:rFonts w:ascii="AdihausDIN Cn" w:hAnsi="AdihausDIN Cn" w:cs="AdihausDIN Cn"/>
          <w:sz w:val="21"/>
          <w:szCs w:val="21"/>
        </w:rPr>
        <w:t>the sport</w:t>
      </w:r>
      <w:r w:rsidR="002353A8" w:rsidRPr="0094059E">
        <w:rPr>
          <w:rFonts w:ascii="AdihausDIN Cn" w:hAnsi="AdihausDIN Cn" w:cs="AdihausDIN Cn"/>
          <w:sz w:val="21"/>
          <w:szCs w:val="21"/>
        </w:rPr>
        <w:t xml:space="preserve"> for women and girls</w:t>
      </w:r>
      <w:r w:rsidR="00957A9E" w:rsidRPr="0094059E">
        <w:rPr>
          <w:rFonts w:ascii="AdihausDIN Cn" w:hAnsi="AdihausDIN Cn" w:cs="AdihausDIN Cn"/>
          <w:sz w:val="21"/>
          <w:szCs w:val="21"/>
        </w:rPr>
        <w:t>,</w:t>
      </w:r>
      <w:r w:rsidR="00E90FEB" w:rsidRPr="0094059E">
        <w:rPr>
          <w:rFonts w:ascii="AdihausDIN Cn" w:hAnsi="AdihausDIN Cn" w:cs="AdihausDIN Cn"/>
          <w:sz w:val="21"/>
          <w:szCs w:val="21"/>
        </w:rPr>
        <w:t xml:space="preserve"> on and off the pitch.</w:t>
      </w:r>
    </w:p>
    <w:p w14:paraId="4E68E0B0" w14:textId="77777777" w:rsidR="002B4696" w:rsidRPr="0094059E" w:rsidRDefault="002B4696" w:rsidP="00147C52">
      <w:pPr>
        <w:rPr>
          <w:rFonts w:ascii="AdihausDIN Cn" w:hAnsi="AdihausDIN Cn" w:cs="AdihausDIN Cn"/>
          <w:sz w:val="21"/>
          <w:szCs w:val="21"/>
        </w:rPr>
      </w:pPr>
    </w:p>
    <w:p w14:paraId="1D140BDC" w14:textId="3C5C11E9" w:rsidR="0006559C" w:rsidRPr="0094059E" w:rsidRDefault="00801231" w:rsidP="00147C52">
      <w:pPr>
        <w:rPr>
          <w:rFonts w:ascii="AdihausDIN Cn" w:hAnsi="AdihausDIN Cn" w:cs="AdihausDIN Cn"/>
          <w:sz w:val="21"/>
          <w:szCs w:val="21"/>
        </w:rPr>
      </w:pPr>
      <w:r w:rsidRPr="0094059E">
        <w:rPr>
          <w:rFonts w:ascii="AdihausDIN Cn" w:hAnsi="AdihausDIN Cn" w:cs="AdihausDIN Cn"/>
          <w:sz w:val="21"/>
          <w:szCs w:val="21"/>
        </w:rPr>
        <w:t xml:space="preserve">adidas’ commitment will see </w:t>
      </w:r>
      <w:r w:rsidR="006651EF" w:rsidRPr="0094059E">
        <w:rPr>
          <w:rFonts w:ascii="AdihausDIN Cn" w:hAnsi="AdihausDIN Cn" w:cs="AdihausDIN Cn"/>
          <w:sz w:val="21"/>
          <w:szCs w:val="21"/>
        </w:rPr>
        <w:t xml:space="preserve">1% of net sales of </w:t>
      </w:r>
      <w:r w:rsidR="00327386" w:rsidRPr="0094059E">
        <w:rPr>
          <w:rFonts w:ascii="AdihausDIN Cn" w:hAnsi="AdihausDIN Cn" w:cs="AdihausDIN Cn"/>
          <w:sz w:val="21"/>
          <w:szCs w:val="21"/>
        </w:rPr>
        <w:t xml:space="preserve">the official match balls from the FIFA World Cup Qatar 2022, </w:t>
      </w:r>
      <w:r w:rsidR="006651EF" w:rsidRPr="0094059E">
        <w:rPr>
          <w:rFonts w:ascii="AdihausDIN Cn" w:hAnsi="AdihausDIN Cn" w:cs="AdihausDIN Cn"/>
          <w:sz w:val="21"/>
          <w:szCs w:val="21"/>
        </w:rPr>
        <w:t>Al Hilm, and Al Rihla</w:t>
      </w:r>
      <w:r w:rsidR="00327386" w:rsidRPr="0094059E">
        <w:rPr>
          <w:rFonts w:ascii="AdihausDIN Cn" w:hAnsi="AdihausDIN Cn" w:cs="AdihausDIN Cn"/>
          <w:sz w:val="21"/>
          <w:szCs w:val="21"/>
        </w:rPr>
        <w:t>,</w:t>
      </w:r>
      <w:r w:rsidR="006651EF" w:rsidRPr="0094059E">
        <w:rPr>
          <w:rFonts w:ascii="AdihausDIN Cn" w:hAnsi="AdihausDIN Cn" w:cs="AdihausDIN Cn"/>
          <w:sz w:val="21"/>
          <w:szCs w:val="21"/>
        </w:rPr>
        <w:t xml:space="preserve"> </w:t>
      </w:r>
      <w:r w:rsidR="00DF78C9" w:rsidRPr="0094059E">
        <w:rPr>
          <w:rFonts w:ascii="AdihausDIN Cn" w:hAnsi="AdihausDIN Cn" w:cs="AdihausDIN Cn"/>
          <w:sz w:val="21"/>
          <w:szCs w:val="21"/>
        </w:rPr>
        <w:t>contributed towards</w:t>
      </w:r>
      <w:r w:rsidR="007C7AC0" w:rsidRPr="0094059E">
        <w:rPr>
          <w:rFonts w:ascii="AdihausDIN Cn" w:hAnsi="AdihausDIN Cn" w:cs="AdihausDIN Cn"/>
          <w:sz w:val="21"/>
          <w:szCs w:val="21"/>
        </w:rPr>
        <w:t xml:space="preserve"> Common Goal’s</w:t>
      </w:r>
      <w:r w:rsidR="00DF78C9" w:rsidRPr="0094059E">
        <w:rPr>
          <w:rFonts w:ascii="AdihausDIN Cn" w:hAnsi="AdihausDIN Cn" w:cs="AdihausDIN Cn"/>
          <w:sz w:val="21"/>
          <w:szCs w:val="21"/>
        </w:rPr>
        <w:t xml:space="preserve"> </w:t>
      </w:r>
      <w:r w:rsidR="007042FC" w:rsidRPr="0094059E">
        <w:rPr>
          <w:rFonts w:ascii="AdihausDIN Cn" w:hAnsi="AdihausDIN Cn" w:cs="AdihausDIN Cn"/>
          <w:sz w:val="21"/>
          <w:szCs w:val="21"/>
        </w:rPr>
        <w:t>‘</w:t>
      </w:r>
      <w:r w:rsidR="007C7AC0" w:rsidRPr="0094059E">
        <w:rPr>
          <w:rFonts w:ascii="AdihausDIN Cn" w:hAnsi="AdihausDIN Cn" w:cs="AdihausDIN Cn"/>
          <w:sz w:val="21"/>
          <w:szCs w:val="21"/>
        </w:rPr>
        <w:t>Global Goal 5 Accelerator</w:t>
      </w:r>
      <w:r w:rsidR="007042FC" w:rsidRPr="0094059E">
        <w:rPr>
          <w:rFonts w:ascii="AdihausDIN Cn" w:hAnsi="AdihausDIN Cn" w:cs="AdihausDIN Cn"/>
          <w:sz w:val="21"/>
          <w:szCs w:val="21"/>
        </w:rPr>
        <w:t>’</w:t>
      </w:r>
      <w:r w:rsidR="005A3036" w:rsidRPr="0094059E">
        <w:rPr>
          <w:rFonts w:ascii="AdihausDIN Cn" w:hAnsi="AdihausDIN Cn" w:cs="AdihausDIN Cn"/>
          <w:sz w:val="21"/>
          <w:szCs w:val="21"/>
        </w:rPr>
        <w:t>;</w:t>
      </w:r>
      <w:r w:rsidR="007C7AC0" w:rsidRPr="0094059E">
        <w:rPr>
          <w:rFonts w:ascii="AdihausDIN Cn" w:hAnsi="AdihausDIN Cn" w:cs="AdihausDIN Cn"/>
          <w:sz w:val="21"/>
          <w:szCs w:val="21"/>
        </w:rPr>
        <w:t xml:space="preserve"> a collective project to </w:t>
      </w:r>
      <w:r w:rsidR="00DC63E6" w:rsidRPr="0094059E">
        <w:rPr>
          <w:rFonts w:ascii="AdihausDIN Cn" w:hAnsi="AdihausDIN Cn" w:cs="AdihausDIN Cn"/>
          <w:sz w:val="21"/>
          <w:szCs w:val="21"/>
        </w:rPr>
        <w:t>increase</w:t>
      </w:r>
      <w:r w:rsidR="007C7AC0" w:rsidRPr="0094059E">
        <w:rPr>
          <w:rFonts w:ascii="AdihausDIN Cn" w:hAnsi="AdihausDIN Cn" w:cs="AdihausDIN Cn"/>
          <w:sz w:val="21"/>
          <w:szCs w:val="21"/>
        </w:rPr>
        <w:t xml:space="preserve"> </w:t>
      </w:r>
      <w:r w:rsidR="00D44E9E" w:rsidRPr="0094059E">
        <w:rPr>
          <w:rFonts w:ascii="AdihausDIN Cn" w:hAnsi="AdihausDIN Cn" w:cs="AdihausDIN Cn"/>
          <w:sz w:val="21"/>
          <w:szCs w:val="21"/>
        </w:rPr>
        <w:t>female participation, representation and leadership in</w:t>
      </w:r>
      <w:r w:rsidR="007D0F38" w:rsidRPr="0094059E">
        <w:rPr>
          <w:rFonts w:ascii="AdihausDIN Cn" w:hAnsi="AdihausDIN Cn" w:cs="AdihausDIN Cn"/>
          <w:sz w:val="21"/>
          <w:szCs w:val="21"/>
        </w:rPr>
        <w:t xml:space="preserve"> the</w:t>
      </w:r>
      <w:r w:rsidR="00D44E9E" w:rsidRPr="0094059E">
        <w:rPr>
          <w:rFonts w:ascii="AdihausDIN Cn" w:hAnsi="AdihausDIN Cn" w:cs="AdihausDIN Cn"/>
          <w:sz w:val="21"/>
          <w:szCs w:val="21"/>
        </w:rPr>
        <w:t xml:space="preserve"> grassroots </w:t>
      </w:r>
      <w:r w:rsidR="007D0F38" w:rsidRPr="0094059E">
        <w:rPr>
          <w:rFonts w:ascii="AdihausDIN Cn" w:hAnsi="AdihausDIN Cn" w:cs="AdihausDIN Cn"/>
          <w:sz w:val="21"/>
          <w:szCs w:val="21"/>
        </w:rPr>
        <w:t>game</w:t>
      </w:r>
      <w:r w:rsidR="00D44E9E" w:rsidRPr="0094059E">
        <w:rPr>
          <w:rFonts w:ascii="AdihausDIN Cn" w:hAnsi="AdihausDIN Cn" w:cs="AdihausDIN Cn"/>
          <w:sz w:val="21"/>
          <w:szCs w:val="21"/>
        </w:rPr>
        <w:t xml:space="preserve">. </w:t>
      </w:r>
      <w:r w:rsidR="009476D3" w:rsidRPr="0094059E">
        <w:rPr>
          <w:rFonts w:ascii="AdihausDIN Cn" w:hAnsi="AdihausDIN Cn" w:cs="AdihausDIN Cn"/>
          <w:sz w:val="21"/>
          <w:szCs w:val="21"/>
        </w:rPr>
        <w:t>The programme focuses on increasing girls’ participation as well as the proportion of female coaches</w:t>
      </w:r>
      <w:r w:rsidR="003A09DA" w:rsidRPr="0094059E">
        <w:rPr>
          <w:rFonts w:ascii="AdihausDIN Cn" w:hAnsi="AdihausDIN Cn" w:cs="AdihausDIN Cn"/>
          <w:sz w:val="21"/>
          <w:szCs w:val="21"/>
        </w:rPr>
        <w:t xml:space="preserve"> and female leaders</w:t>
      </w:r>
      <w:r w:rsidR="009476D3" w:rsidRPr="0094059E">
        <w:rPr>
          <w:rFonts w:ascii="AdihausDIN Cn" w:hAnsi="AdihausDIN Cn" w:cs="AdihausDIN Cn"/>
          <w:sz w:val="21"/>
          <w:szCs w:val="21"/>
        </w:rPr>
        <w:t xml:space="preserve"> in football for good community programmes, </w:t>
      </w:r>
      <w:r w:rsidR="1051CFE9" w:rsidRPr="0094059E">
        <w:rPr>
          <w:rFonts w:ascii="AdihausDIN Cn" w:hAnsi="AdihausDIN Cn" w:cs="AdihausDIN Cn"/>
          <w:sz w:val="21"/>
          <w:szCs w:val="21"/>
        </w:rPr>
        <w:t xml:space="preserve">helping to </w:t>
      </w:r>
      <w:r w:rsidR="009476D3" w:rsidRPr="0094059E">
        <w:rPr>
          <w:rFonts w:ascii="AdihausDIN Cn" w:hAnsi="AdihausDIN Cn" w:cs="AdihausDIN Cn"/>
          <w:sz w:val="21"/>
          <w:szCs w:val="21"/>
        </w:rPr>
        <w:t>ensur</w:t>
      </w:r>
      <w:r w:rsidR="56F5FBF7" w:rsidRPr="0094059E">
        <w:rPr>
          <w:rFonts w:ascii="AdihausDIN Cn" w:hAnsi="AdihausDIN Cn" w:cs="AdihausDIN Cn"/>
          <w:sz w:val="21"/>
          <w:szCs w:val="21"/>
        </w:rPr>
        <w:t>e</w:t>
      </w:r>
      <w:r w:rsidR="009476D3" w:rsidRPr="0094059E">
        <w:rPr>
          <w:rFonts w:ascii="AdihausDIN Cn" w:hAnsi="AdihausDIN Cn" w:cs="AdihausDIN Cn"/>
          <w:sz w:val="21"/>
          <w:szCs w:val="21"/>
        </w:rPr>
        <w:t xml:space="preserve"> that every girl participant has a female athlete role model in their community.</w:t>
      </w:r>
    </w:p>
    <w:p w14:paraId="5B94D8F9" w14:textId="77777777" w:rsidR="007C7AC0" w:rsidRPr="0094059E" w:rsidRDefault="007C7AC0" w:rsidP="00147C52">
      <w:pPr>
        <w:rPr>
          <w:rFonts w:ascii="AdihausDIN Cn" w:hAnsi="AdihausDIN Cn" w:cs="AdihausDIN Cn"/>
          <w:sz w:val="21"/>
          <w:szCs w:val="21"/>
        </w:rPr>
      </w:pPr>
    </w:p>
    <w:p w14:paraId="5B248073" w14:textId="4C991AF0" w:rsidR="005A3036" w:rsidRDefault="005A3036" w:rsidP="005A3036">
      <w:pPr>
        <w:rPr>
          <w:rFonts w:ascii="AdihausDIN" w:hAnsi="AdihausDIN"/>
          <w:sz w:val="21"/>
          <w:szCs w:val="21"/>
        </w:rPr>
      </w:pPr>
      <w:r w:rsidRPr="0D8C1CF7">
        <w:rPr>
          <w:rFonts w:ascii="AdihausDIN Cn" w:hAnsi="AdihausDIN Cn" w:cs="AdihausDIN Cn"/>
          <w:sz w:val="21"/>
          <w:szCs w:val="21"/>
        </w:rPr>
        <w:t xml:space="preserve">The announcement comes on a key moment in the </w:t>
      </w:r>
      <w:r w:rsidR="00D91CBE" w:rsidRPr="0D8C1CF7">
        <w:rPr>
          <w:rFonts w:ascii="AdihausDIN Cn" w:hAnsi="AdihausDIN Cn" w:cs="AdihausDIN Cn"/>
          <w:sz w:val="21"/>
          <w:szCs w:val="21"/>
        </w:rPr>
        <w:t xml:space="preserve">football </w:t>
      </w:r>
      <w:r w:rsidRPr="0D8C1CF7">
        <w:rPr>
          <w:rFonts w:ascii="AdihausDIN Cn" w:hAnsi="AdihausDIN Cn" w:cs="AdihausDIN Cn"/>
          <w:sz w:val="21"/>
          <w:szCs w:val="21"/>
        </w:rPr>
        <w:t xml:space="preserve">calendar. As one tournament comes to an end, another appears on the horizon as the countdown to the FIFA Women’s World Cup Australia &amp; New Zealand 2023™ - the next big moment on the global football calendar – ramps up. Based on the insight that only </w:t>
      </w:r>
      <w:r w:rsidR="002D7E45" w:rsidRPr="0D8C1CF7">
        <w:rPr>
          <w:rFonts w:ascii="AdihausDIN Cn" w:hAnsi="AdihausDIN Cn" w:cs="AdihausDIN Cn"/>
          <w:sz w:val="21"/>
          <w:szCs w:val="21"/>
        </w:rPr>
        <w:t xml:space="preserve">14% of Gen Z fans of the men’s World Cup will commit their support to the women’s World Cup (GWI), </w:t>
      </w:r>
      <w:r w:rsidRPr="0D8C1CF7">
        <w:rPr>
          <w:rFonts w:ascii="AdihausDIN Cn" w:hAnsi="AdihausDIN Cn" w:cs="AdihausDIN Cn"/>
          <w:sz w:val="21"/>
          <w:szCs w:val="21"/>
        </w:rPr>
        <w:t xml:space="preserve">adidas will use the spotlight of the final to showcase the passion, skill and heartbreak that awaits fans in the half of football that continues to grow exponentially each season; in viewership and participation. </w:t>
      </w:r>
      <w:r w:rsidR="7B0B5F24" w:rsidRPr="0D8C1CF7">
        <w:rPr>
          <w:rFonts w:ascii="AdihausDIN Cn" w:hAnsi="AdihausDIN Cn" w:cs="AdihausDIN Cn"/>
          <w:sz w:val="21"/>
          <w:szCs w:val="21"/>
        </w:rPr>
        <w:t>A</w:t>
      </w:r>
      <w:r w:rsidRPr="0D8C1CF7">
        <w:rPr>
          <w:rFonts w:ascii="AdihausDIN Cn" w:hAnsi="AdihausDIN Cn" w:cs="AdihausDIN Cn"/>
          <w:sz w:val="21"/>
          <w:szCs w:val="21"/>
        </w:rPr>
        <w:t>head of kick off on Sunday’s final, the specially created “half” Al Hilm with an important message</w:t>
      </w:r>
      <w:r w:rsidRPr="0D8C1CF7">
        <w:rPr>
          <w:rFonts w:ascii="AdihausDIN" w:hAnsi="AdihausDIN"/>
          <w:sz w:val="21"/>
          <w:szCs w:val="21"/>
        </w:rPr>
        <w:t xml:space="preserve"> </w:t>
      </w:r>
      <w:r w:rsidRPr="0D8C1CF7">
        <w:rPr>
          <w:rFonts w:ascii="AdihausDIN Cn" w:hAnsi="AdihausDIN Cn" w:cs="AdihausDIN Cn"/>
          <w:sz w:val="21"/>
          <w:szCs w:val="21"/>
        </w:rPr>
        <w:t>“</w:t>
      </w:r>
      <w:r w:rsidRPr="0D8C1CF7">
        <w:rPr>
          <w:rFonts w:ascii="AdihausDIN Cn" w:hAnsi="AdihausDIN Cn" w:cs="AdihausDIN Cn"/>
          <w:b/>
          <w:bCs/>
          <w:sz w:val="21"/>
          <w:szCs w:val="21"/>
        </w:rPr>
        <w:t>this is a game of two halves</w:t>
      </w:r>
      <w:r w:rsidRPr="0D8C1CF7">
        <w:rPr>
          <w:rFonts w:ascii="AdihausDIN Cn" w:hAnsi="AdihausDIN Cn" w:cs="AdihausDIN Cn"/>
          <w:sz w:val="21"/>
          <w:szCs w:val="21"/>
        </w:rPr>
        <w:t>” will be placed in front of the world to raise importance of recognising that the men’s game is only one half of football.</w:t>
      </w:r>
    </w:p>
    <w:p w14:paraId="22609625" w14:textId="77777777" w:rsidR="005A3036" w:rsidRDefault="005A3036" w:rsidP="005A3036">
      <w:pPr>
        <w:rPr>
          <w:rFonts w:ascii="AdihausDIN" w:hAnsi="AdihausDIN"/>
          <w:sz w:val="21"/>
          <w:szCs w:val="21"/>
        </w:rPr>
      </w:pPr>
    </w:p>
    <w:p w14:paraId="30363FCB" w14:textId="2E176C0A" w:rsidR="006D6C0B" w:rsidRPr="0094059E" w:rsidRDefault="00E50BD7" w:rsidP="006D6C0B">
      <w:pPr>
        <w:rPr>
          <w:rFonts w:ascii="AdihausDIN Cn" w:hAnsi="AdihausDIN Cn" w:cs="AdihausDIN Cn"/>
          <w:sz w:val="21"/>
          <w:szCs w:val="21"/>
        </w:rPr>
      </w:pPr>
      <w:r w:rsidRPr="0094059E">
        <w:rPr>
          <w:rFonts w:ascii="AdihausDIN Cn" w:hAnsi="AdihausDIN Cn" w:cs="AdihausDIN Cn"/>
          <w:sz w:val="21"/>
          <w:szCs w:val="21"/>
        </w:rPr>
        <w:t>The</w:t>
      </w:r>
      <w:r w:rsidR="00BB632C" w:rsidRPr="0094059E">
        <w:rPr>
          <w:rFonts w:ascii="AdihausDIN Cn" w:hAnsi="AdihausDIN Cn" w:cs="AdihausDIN Cn"/>
          <w:sz w:val="21"/>
          <w:szCs w:val="21"/>
        </w:rPr>
        <w:t xml:space="preserve"> </w:t>
      </w:r>
      <w:r w:rsidR="007042FC" w:rsidRPr="0094059E">
        <w:rPr>
          <w:rFonts w:ascii="AdihausDIN Cn" w:hAnsi="AdihausDIN Cn" w:cs="AdihausDIN Cn"/>
          <w:sz w:val="21"/>
          <w:szCs w:val="21"/>
        </w:rPr>
        <w:t>investment will facilitate the expansion of</w:t>
      </w:r>
      <w:r w:rsidR="00ED34CB" w:rsidRPr="0094059E">
        <w:rPr>
          <w:rFonts w:ascii="AdihausDIN Cn" w:hAnsi="AdihausDIN Cn" w:cs="AdihausDIN Cn"/>
          <w:sz w:val="21"/>
          <w:szCs w:val="21"/>
        </w:rPr>
        <w:t xml:space="preserve"> the</w:t>
      </w:r>
      <w:r w:rsidR="007042FC" w:rsidRPr="0094059E">
        <w:rPr>
          <w:rFonts w:ascii="AdihausDIN Cn" w:hAnsi="AdihausDIN Cn" w:cs="AdihausDIN Cn"/>
          <w:sz w:val="21"/>
          <w:szCs w:val="21"/>
        </w:rPr>
        <w:t xml:space="preserve"> ‘Global Goal 5 Accelerator’ </w:t>
      </w:r>
      <w:r w:rsidR="002C0B3D" w:rsidRPr="0094059E">
        <w:rPr>
          <w:rFonts w:ascii="AdihausDIN Cn" w:hAnsi="AdihausDIN Cn" w:cs="AdihausDIN Cn"/>
          <w:sz w:val="21"/>
          <w:szCs w:val="21"/>
        </w:rPr>
        <w:t xml:space="preserve">across </w:t>
      </w:r>
      <w:r w:rsidR="00B00994" w:rsidRPr="0094059E">
        <w:rPr>
          <w:rFonts w:ascii="AdihausDIN Cn" w:hAnsi="AdihausDIN Cn" w:cs="AdihausDIN Cn"/>
          <w:sz w:val="21"/>
          <w:szCs w:val="21"/>
        </w:rPr>
        <w:t>Latin</w:t>
      </w:r>
      <w:r w:rsidR="002C0B3D" w:rsidRPr="0094059E">
        <w:rPr>
          <w:rFonts w:ascii="AdihausDIN Cn" w:hAnsi="AdihausDIN Cn" w:cs="AdihausDIN Cn"/>
          <w:sz w:val="21"/>
          <w:szCs w:val="21"/>
        </w:rPr>
        <w:t xml:space="preserve"> America, </w:t>
      </w:r>
      <w:r w:rsidR="00391E19" w:rsidRPr="0094059E">
        <w:rPr>
          <w:rFonts w:ascii="AdihausDIN Cn" w:hAnsi="AdihausDIN Cn" w:cs="AdihausDIN Cn"/>
          <w:sz w:val="21"/>
          <w:szCs w:val="21"/>
        </w:rPr>
        <w:t xml:space="preserve">the Middle East, </w:t>
      </w:r>
      <w:r w:rsidR="00B00994" w:rsidRPr="0094059E">
        <w:rPr>
          <w:rFonts w:ascii="AdihausDIN Cn" w:hAnsi="AdihausDIN Cn" w:cs="AdihausDIN Cn"/>
          <w:sz w:val="21"/>
          <w:szCs w:val="21"/>
        </w:rPr>
        <w:t>Asia Pacific and Europe making</w:t>
      </w:r>
      <w:r w:rsidR="00A67456" w:rsidRPr="0094059E">
        <w:rPr>
          <w:rFonts w:ascii="AdihausDIN Cn" w:hAnsi="AdihausDIN Cn" w:cs="AdihausDIN Cn"/>
          <w:sz w:val="21"/>
          <w:szCs w:val="21"/>
        </w:rPr>
        <w:t xml:space="preserve"> a real impact </w:t>
      </w:r>
      <w:r w:rsidR="007C64D8" w:rsidRPr="0094059E">
        <w:rPr>
          <w:rFonts w:ascii="AdihausDIN Cn" w:hAnsi="AdihausDIN Cn" w:cs="AdihausDIN Cn"/>
          <w:sz w:val="21"/>
          <w:szCs w:val="21"/>
        </w:rPr>
        <w:t>for the game</w:t>
      </w:r>
      <w:r w:rsidR="00BA5F2C" w:rsidRPr="0094059E">
        <w:rPr>
          <w:rFonts w:ascii="AdihausDIN Cn" w:hAnsi="AdihausDIN Cn" w:cs="AdihausDIN Cn"/>
          <w:sz w:val="21"/>
          <w:szCs w:val="21"/>
        </w:rPr>
        <w:t xml:space="preserve"> across the globe</w:t>
      </w:r>
      <w:r w:rsidR="00603B56" w:rsidRPr="0094059E">
        <w:rPr>
          <w:rFonts w:ascii="AdihausDIN Cn" w:hAnsi="AdihausDIN Cn" w:cs="AdihausDIN Cn"/>
          <w:sz w:val="21"/>
          <w:szCs w:val="21"/>
        </w:rPr>
        <w:t xml:space="preserve">. </w:t>
      </w:r>
    </w:p>
    <w:p w14:paraId="1E2FB163" w14:textId="77777777" w:rsidR="007C64D8" w:rsidRDefault="007C64D8" w:rsidP="00147C52">
      <w:pPr>
        <w:rPr>
          <w:rFonts w:ascii="AdihausDIN" w:hAnsi="AdihausDIN"/>
          <w:sz w:val="21"/>
          <w:szCs w:val="21"/>
        </w:rPr>
      </w:pPr>
    </w:p>
    <w:p w14:paraId="3A081BE1" w14:textId="5EB1D89A" w:rsidR="009A1A59" w:rsidRPr="0094059E" w:rsidRDefault="00E0283F" w:rsidP="00100124">
      <w:pPr>
        <w:pStyle w:val="NormalWeb"/>
        <w:spacing w:before="0" w:beforeAutospacing="0" w:after="0" w:afterAutospacing="0"/>
        <w:rPr>
          <w:rFonts w:ascii="AdihausDIN Cn" w:eastAsiaTheme="minorHAnsi" w:hAnsi="AdihausDIN Cn" w:cs="AdihausDIN Cn"/>
          <w:i/>
          <w:iCs/>
          <w:sz w:val="21"/>
          <w:szCs w:val="21"/>
          <w:lang w:eastAsia="en-US"/>
        </w:rPr>
      </w:pPr>
      <w:r w:rsidRPr="00F66376">
        <w:rPr>
          <w:rFonts w:ascii="AdihausDIN Cn" w:hAnsi="AdihausDIN Cn" w:cs="AdihausDIN Cn"/>
          <w:b/>
          <w:bCs/>
          <w:sz w:val="21"/>
          <w:szCs w:val="21"/>
        </w:rPr>
        <w:t>Jürgen Griesbeck</w:t>
      </w:r>
      <w:r w:rsidR="006B3DB5" w:rsidRPr="00F66376">
        <w:rPr>
          <w:rFonts w:ascii="AdihausDIN Cn" w:hAnsi="AdihausDIN Cn" w:cs="AdihausDIN Cn"/>
          <w:b/>
          <w:bCs/>
          <w:sz w:val="21"/>
          <w:szCs w:val="21"/>
        </w:rPr>
        <w:t xml:space="preserve">, </w:t>
      </w:r>
      <w:r w:rsidR="00FA47FA" w:rsidRPr="00F66376">
        <w:rPr>
          <w:rFonts w:ascii="AdihausDIN Cn" w:hAnsi="AdihausDIN Cn" w:cs="AdihausDIN Cn"/>
          <w:b/>
          <w:bCs/>
          <w:sz w:val="21"/>
          <w:szCs w:val="21"/>
        </w:rPr>
        <w:t>Co-Founder</w:t>
      </w:r>
      <w:r w:rsidR="006B3DB5" w:rsidRPr="00F66376">
        <w:rPr>
          <w:rFonts w:ascii="AdihausDIN Cn" w:hAnsi="AdihausDIN Cn" w:cs="AdihausDIN Cn"/>
          <w:b/>
          <w:bCs/>
          <w:sz w:val="21"/>
          <w:szCs w:val="21"/>
        </w:rPr>
        <w:t xml:space="preserve"> Common Goal, said of the initiative,</w:t>
      </w:r>
      <w:r w:rsidR="006B3DB5">
        <w:rPr>
          <w:rFonts w:ascii="AdihausDIN" w:hAnsi="AdihausDIN"/>
          <w:sz w:val="21"/>
          <w:szCs w:val="21"/>
        </w:rPr>
        <w:t xml:space="preserve"> </w:t>
      </w:r>
      <w:r w:rsidR="008D36C3" w:rsidRPr="0094059E">
        <w:rPr>
          <w:rFonts w:ascii="AdihausDIN Cn" w:hAnsi="AdihausDIN Cn" w:cs="AdihausDIN Cn"/>
          <w:i/>
          <w:iCs/>
          <w:sz w:val="21"/>
          <w:szCs w:val="21"/>
        </w:rPr>
        <w:t>“</w:t>
      </w:r>
      <w:r w:rsidR="009A1A59" w:rsidRPr="0094059E">
        <w:rPr>
          <w:rFonts w:ascii="AdihausDIN Cn" w:hAnsi="AdihausDIN Cn" w:cs="AdihausDIN Cn"/>
          <w:i/>
          <w:iCs/>
          <w:color w:val="000000"/>
          <w:sz w:val="21"/>
          <w:szCs w:val="21"/>
        </w:rPr>
        <w:t>adidas' commitment goes beyond what we believe is an important step for gender equity and in Women’s football. It is about elevating the sport to be its best self and demonstrating what its legacy could be. We hope many other brands and stakeholders move in the same direction, enabling the world’s favourite sport to unleash its full potential.”</w:t>
      </w:r>
    </w:p>
    <w:p w14:paraId="1E2626F5" w14:textId="5FA31DE7" w:rsidR="006B3DB5" w:rsidRPr="004C4CD9" w:rsidRDefault="006B3DB5" w:rsidP="00147C52">
      <w:pPr>
        <w:rPr>
          <w:rFonts w:ascii="AdihausDIN Cn" w:hAnsi="AdihausDIN Cn" w:cs="AdihausDIN Cn"/>
          <w:i/>
          <w:iCs/>
          <w:sz w:val="21"/>
          <w:szCs w:val="21"/>
        </w:rPr>
      </w:pPr>
    </w:p>
    <w:p w14:paraId="7254E6D2" w14:textId="561C9E68" w:rsidR="00552252" w:rsidRPr="00F66376" w:rsidRDefault="00F5412B" w:rsidP="003A3E8B">
      <w:pPr>
        <w:rPr>
          <w:rFonts w:ascii="AdihausDIN Cn" w:hAnsi="AdihausDIN Cn" w:cs="AdihausDIN Cn"/>
          <w:sz w:val="21"/>
          <w:szCs w:val="21"/>
        </w:rPr>
      </w:pPr>
      <w:r w:rsidRPr="00F66376">
        <w:rPr>
          <w:rFonts w:ascii="AdihausDIN Cn" w:hAnsi="AdihausDIN Cn" w:cs="AdihausDIN Cn"/>
          <w:sz w:val="21"/>
          <w:szCs w:val="21"/>
        </w:rPr>
        <w:t>T</w:t>
      </w:r>
      <w:r w:rsidR="005A3036" w:rsidRPr="00F66376">
        <w:rPr>
          <w:rFonts w:ascii="AdihausDIN Cn" w:hAnsi="AdihausDIN Cn" w:cs="AdihausDIN Cn"/>
          <w:sz w:val="21"/>
          <w:szCs w:val="21"/>
        </w:rPr>
        <w:t>he announcement</w:t>
      </w:r>
      <w:r w:rsidRPr="00F66376">
        <w:rPr>
          <w:rFonts w:ascii="AdihausDIN Cn" w:hAnsi="AdihausDIN Cn" w:cs="AdihausDIN Cn"/>
          <w:sz w:val="21"/>
          <w:szCs w:val="21"/>
        </w:rPr>
        <w:t xml:space="preserve"> is also paired with an important</w:t>
      </w:r>
      <w:r w:rsidR="002F4421" w:rsidRPr="00F66376">
        <w:rPr>
          <w:rFonts w:ascii="AdihausDIN Cn" w:hAnsi="AdihausDIN Cn" w:cs="AdihausDIN Cn"/>
          <w:sz w:val="21"/>
          <w:szCs w:val="21"/>
        </w:rPr>
        <w:t xml:space="preserve"> </w:t>
      </w:r>
      <w:r w:rsidRPr="00F66376">
        <w:rPr>
          <w:rFonts w:ascii="AdihausDIN Cn" w:hAnsi="AdihausDIN Cn" w:cs="AdihausDIN Cn"/>
          <w:sz w:val="21"/>
          <w:szCs w:val="21"/>
        </w:rPr>
        <w:t>panel discussion</w:t>
      </w:r>
      <w:r w:rsidR="00E7096D" w:rsidRPr="00F66376">
        <w:rPr>
          <w:rFonts w:ascii="AdihausDIN Cn" w:hAnsi="AdihausDIN Cn" w:cs="AdihausDIN Cn"/>
          <w:sz w:val="21"/>
          <w:szCs w:val="21"/>
        </w:rPr>
        <w:t xml:space="preserve"> </w:t>
      </w:r>
      <w:r w:rsidR="0011713F" w:rsidRPr="00F66376">
        <w:rPr>
          <w:rFonts w:ascii="AdihausDIN Cn" w:hAnsi="AdihausDIN Cn" w:cs="AdihausDIN Cn"/>
          <w:sz w:val="21"/>
          <w:szCs w:val="21"/>
        </w:rPr>
        <w:t>which unpicks</w:t>
      </w:r>
      <w:r w:rsidRPr="00F66376">
        <w:rPr>
          <w:rFonts w:ascii="AdihausDIN Cn" w:hAnsi="AdihausDIN Cn" w:cs="AdihausDIN Cn"/>
          <w:sz w:val="21"/>
          <w:szCs w:val="21"/>
        </w:rPr>
        <w:t xml:space="preserve"> the barriers to access that still exists</w:t>
      </w:r>
      <w:r w:rsidR="00BE610C" w:rsidRPr="00F66376">
        <w:rPr>
          <w:rFonts w:ascii="AdihausDIN Cn" w:hAnsi="AdihausDIN Cn" w:cs="AdihausDIN Cn"/>
          <w:sz w:val="21"/>
          <w:szCs w:val="21"/>
        </w:rPr>
        <w:t xml:space="preserve"> in football played by women,</w:t>
      </w:r>
      <w:r w:rsidRPr="00F66376">
        <w:rPr>
          <w:rFonts w:ascii="AdihausDIN Cn" w:hAnsi="AdihausDIN Cn" w:cs="AdihausDIN Cn"/>
          <w:sz w:val="21"/>
          <w:szCs w:val="21"/>
        </w:rPr>
        <w:t xml:space="preserve"> and the </w:t>
      </w:r>
      <w:r w:rsidR="00BE610C" w:rsidRPr="00F66376">
        <w:rPr>
          <w:rFonts w:ascii="AdihausDIN Cn" w:hAnsi="AdihausDIN Cn" w:cs="AdihausDIN Cn"/>
          <w:sz w:val="21"/>
          <w:szCs w:val="21"/>
        </w:rPr>
        <w:t>magic</w:t>
      </w:r>
      <w:r w:rsidRPr="00F66376">
        <w:rPr>
          <w:rFonts w:ascii="AdihausDIN Cn" w:hAnsi="AdihausDIN Cn" w:cs="AdihausDIN Cn"/>
          <w:sz w:val="21"/>
          <w:szCs w:val="21"/>
        </w:rPr>
        <w:t xml:space="preserve"> that awaits if those barriers are overcome – as told by US international Catarina Macario, ex-Arsenal legend and </w:t>
      </w:r>
      <w:r w:rsidR="005363ED" w:rsidRPr="00F66376">
        <w:rPr>
          <w:rFonts w:ascii="AdihausDIN Cn" w:hAnsi="AdihausDIN Cn" w:cs="AdihausDIN Cn"/>
          <w:sz w:val="21"/>
          <w:szCs w:val="21"/>
        </w:rPr>
        <w:t xml:space="preserve">equity </w:t>
      </w:r>
      <w:r w:rsidRPr="00F66376">
        <w:rPr>
          <w:rFonts w:ascii="AdihausDIN Cn" w:hAnsi="AdihausDIN Cn" w:cs="AdihausDIN Cn"/>
          <w:sz w:val="21"/>
          <w:szCs w:val="21"/>
        </w:rPr>
        <w:t>champion Ian Wright</w:t>
      </w:r>
      <w:r w:rsidR="005363ED" w:rsidRPr="00F66376">
        <w:rPr>
          <w:rFonts w:ascii="AdihausDIN Cn" w:hAnsi="AdihausDIN Cn" w:cs="AdihausDIN Cn"/>
          <w:sz w:val="21"/>
          <w:szCs w:val="21"/>
        </w:rPr>
        <w:t>,</w:t>
      </w:r>
      <w:r w:rsidRPr="00F66376">
        <w:rPr>
          <w:rFonts w:ascii="AdihausDIN Cn" w:hAnsi="AdihausDIN Cn" w:cs="AdihausDIN Cn"/>
          <w:sz w:val="21"/>
          <w:szCs w:val="21"/>
        </w:rPr>
        <w:t xml:space="preserve"> and ex-England international Eniola Aluko. </w:t>
      </w:r>
    </w:p>
    <w:p w14:paraId="1E8E388B" w14:textId="77777777" w:rsidR="00552252" w:rsidRPr="00F66376" w:rsidRDefault="00552252" w:rsidP="003A3E8B">
      <w:pPr>
        <w:rPr>
          <w:rFonts w:ascii="AdihausDIN Cn" w:hAnsi="AdihausDIN Cn" w:cs="AdihausDIN Cn"/>
          <w:sz w:val="21"/>
          <w:szCs w:val="21"/>
        </w:rPr>
      </w:pPr>
    </w:p>
    <w:p w14:paraId="6A33E84A" w14:textId="6DE358C7" w:rsidR="0003347E" w:rsidRPr="00F66376" w:rsidRDefault="00094133" w:rsidP="003A3E8B">
      <w:pPr>
        <w:rPr>
          <w:rFonts w:ascii="AdihausDIN Cn" w:hAnsi="AdihausDIN Cn" w:cs="AdihausDIN Cn"/>
          <w:i/>
          <w:iCs/>
          <w:sz w:val="21"/>
          <w:szCs w:val="21"/>
        </w:rPr>
      </w:pPr>
      <w:r w:rsidRPr="00F66376">
        <w:rPr>
          <w:rFonts w:ascii="AdihausDIN Cn" w:hAnsi="AdihausDIN Cn" w:cs="AdihausDIN Cn"/>
          <w:i/>
          <w:iCs/>
          <w:sz w:val="21"/>
          <w:szCs w:val="21"/>
        </w:rPr>
        <w:t>“</w:t>
      </w:r>
      <w:r w:rsidR="00F3296D" w:rsidRPr="00F66376">
        <w:rPr>
          <w:rFonts w:ascii="AdihausDIN Cn" w:hAnsi="AdihausDIN Cn" w:cs="AdihausDIN Cn"/>
          <w:i/>
          <w:iCs/>
          <w:sz w:val="21"/>
          <w:szCs w:val="21"/>
        </w:rPr>
        <w:t xml:space="preserve">As eyes turn to next summer’s main event, we want to </w:t>
      </w:r>
      <w:r w:rsidR="00E92186" w:rsidRPr="00F66376">
        <w:rPr>
          <w:rFonts w:ascii="AdihausDIN Cn" w:hAnsi="AdihausDIN Cn" w:cs="AdihausDIN Cn"/>
          <w:i/>
          <w:iCs/>
          <w:sz w:val="21"/>
          <w:szCs w:val="21"/>
        </w:rPr>
        <w:t xml:space="preserve">help ensure </w:t>
      </w:r>
      <w:r w:rsidR="001A5987" w:rsidRPr="00F66376">
        <w:rPr>
          <w:rFonts w:ascii="AdihausDIN Cn" w:hAnsi="AdihausDIN Cn" w:cs="AdihausDIN Cn"/>
          <w:i/>
          <w:iCs/>
          <w:sz w:val="21"/>
          <w:szCs w:val="21"/>
        </w:rPr>
        <w:t xml:space="preserve">that </w:t>
      </w:r>
      <w:r w:rsidR="00B06ABE" w:rsidRPr="00F66376">
        <w:rPr>
          <w:rFonts w:ascii="AdihausDIN Cn" w:hAnsi="AdihausDIN Cn" w:cs="AdihausDIN Cn"/>
          <w:i/>
          <w:iCs/>
          <w:sz w:val="21"/>
          <w:szCs w:val="21"/>
        </w:rPr>
        <w:t>women and girls</w:t>
      </w:r>
      <w:r w:rsidR="001A5987" w:rsidRPr="00F66376">
        <w:rPr>
          <w:rFonts w:ascii="AdihausDIN Cn" w:hAnsi="AdihausDIN Cn" w:cs="AdihausDIN Cn"/>
          <w:i/>
          <w:iCs/>
          <w:sz w:val="21"/>
          <w:szCs w:val="21"/>
        </w:rPr>
        <w:t xml:space="preserve"> that </w:t>
      </w:r>
      <w:r w:rsidR="00B06ABE" w:rsidRPr="00F66376">
        <w:rPr>
          <w:rFonts w:ascii="AdihausDIN Cn" w:hAnsi="AdihausDIN Cn" w:cs="AdihausDIN Cn"/>
          <w:i/>
          <w:iCs/>
          <w:sz w:val="21"/>
          <w:szCs w:val="21"/>
        </w:rPr>
        <w:t>are i</w:t>
      </w:r>
      <w:r w:rsidR="001A5987" w:rsidRPr="00F66376">
        <w:rPr>
          <w:rFonts w:ascii="AdihausDIN Cn" w:hAnsi="AdihausDIN Cn" w:cs="AdihausDIN Cn"/>
          <w:i/>
          <w:iCs/>
          <w:sz w:val="21"/>
          <w:szCs w:val="21"/>
        </w:rPr>
        <w:t xml:space="preserve">nspired </w:t>
      </w:r>
      <w:r w:rsidR="00E61814" w:rsidRPr="00F66376">
        <w:rPr>
          <w:rFonts w:ascii="AdihausDIN Cn" w:hAnsi="AdihausDIN Cn" w:cs="AdihausDIN Cn"/>
          <w:i/>
          <w:iCs/>
          <w:sz w:val="21"/>
          <w:szCs w:val="21"/>
        </w:rPr>
        <w:t xml:space="preserve">to play </w:t>
      </w:r>
      <w:r w:rsidR="00B06ABE" w:rsidRPr="00F66376">
        <w:rPr>
          <w:rFonts w:ascii="AdihausDIN Cn" w:hAnsi="AdihausDIN Cn" w:cs="AdihausDIN Cn"/>
          <w:i/>
          <w:iCs/>
          <w:sz w:val="21"/>
          <w:szCs w:val="21"/>
        </w:rPr>
        <w:t>are</w:t>
      </w:r>
      <w:r w:rsidR="003C1194" w:rsidRPr="00F66376">
        <w:rPr>
          <w:rFonts w:ascii="AdihausDIN Cn" w:hAnsi="AdihausDIN Cn" w:cs="AdihausDIN Cn"/>
          <w:i/>
          <w:iCs/>
          <w:sz w:val="21"/>
          <w:szCs w:val="21"/>
        </w:rPr>
        <w:t xml:space="preserve"> able to</w:t>
      </w:r>
      <w:r w:rsidR="00E61814" w:rsidRPr="00F66376">
        <w:rPr>
          <w:rFonts w:ascii="AdihausDIN Cn" w:hAnsi="AdihausDIN Cn" w:cs="AdihausDIN Cn"/>
          <w:i/>
          <w:iCs/>
          <w:sz w:val="21"/>
          <w:szCs w:val="21"/>
        </w:rPr>
        <w:t xml:space="preserve"> do so</w:t>
      </w:r>
      <w:r w:rsidR="00BD29E2" w:rsidRPr="00F66376">
        <w:rPr>
          <w:rFonts w:ascii="AdihausDIN Cn" w:hAnsi="AdihausDIN Cn" w:cs="AdihausDIN Cn"/>
          <w:i/>
          <w:iCs/>
          <w:sz w:val="21"/>
          <w:szCs w:val="21"/>
        </w:rPr>
        <w:t>,</w:t>
      </w:r>
      <w:r w:rsidR="003C1194" w:rsidRPr="00F66376">
        <w:rPr>
          <w:rFonts w:ascii="AdihausDIN Cn" w:hAnsi="AdihausDIN Cn" w:cs="AdihausDIN Cn"/>
          <w:i/>
          <w:iCs/>
          <w:sz w:val="21"/>
          <w:szCs w:val="21"/>
        </w:rPr>
        <w:t xml:space="preserve"> by accelerating access at a grassroots level</w:t>
      </w:r>
      <w:r w:rsidR="007F4641" w:rsidRPr="00F66376">
        <w:rPr>
          <w:rFonts w:ascii="AdihausDIN Cn" w:hAnsi="AdihausDIN Cn" w:cs="AdihausDIN Cn"/>
          <w:i/>
          <w:iCs/>
          <w:sz w:val="21"/>
          <w:szCs w:val="21"/>
        </w:rPr>
        <w:t xml:space="preserve">. </w:t>
      </w:r>
      <w:r w:rsidR="00717735" w:rsidRPr="00F66376">
        <w:rPr>
          <w:rFonts w:ascii="AdihausDIN Cn" w:hAnsi="AdihausDIN Cn" w:cs="AdihausDIN Cn"/>
          <w:i/>
          <w:iCs/>
          <w:sz w:val="21"/>
          <w:szCs w:val="21"/>
        </w:rPr>
        <w:t xml:space="preserve">After all football at the highest level starts with a ball kicked on a local pitch or street” </w:t>
      </w:r>
      <w:r w:rsidRPr="00F66376">
        <w:rPr>
          <w:rFonts w:ascii="AdihausDIN Cn" w:hAnsi="AdihausDIN Cn" w:cs="AdihausDIN Cn"/>
          <w:b/>
          <w:bCs/>
          <w:sz w:val="21"/>
          <w:szCs w:val="21"/>
        </w:rPr>
        <w:t>said Rachel Howard, Vice President, adidas Brand Emerging Markets.</w:t>
      </w:r>
      <w:r w:rsidR="00B06ABE" w:rsidRPr="00F66376">
        <w:rPr>
          <w:rFonts w:ascii="AdihausDIN Cn" w:hAnsi="AdihausDIN Cn" w:cs="AdihausDIN Cn"/>
          <w:i/>
          <w:iCs/>
          <w:sz w:val="21"/>
          <w:szCs w:val="21"/>
        </w:rPr>
        <w:t xml:space="preserve"> </w:t>
      </w:r>
      <w:r w:rsidR="00717735" w:rsidRPr="00F66376">
        <w:rPr>
          <w:rFonts w:ascii="AdihausDIN Cn" w:hAnsi="AdihausDIN Cn" w:cs="AdihausDIN Cn"/>
          <w:i/>
          <w:iCs/>
          <w:sz w:val="21"/>
          <w:szCs w:val="21"/>
        </w:rPr>
        <w:t>“</w:t>
      </w:r>
      <w:r w:rsidR="00112079" w:rsidRPr="00F66376">
        <w:rPr>
          <w:rFonts w:ascii="AdihausDIN Cn" w:hAnsi="AdihausDIN Cn" w:cs="AdihausDIN Cn"/>
          <w:i/>
          <w:iCs/>
          <w:sz w:val="21"/>
          <w:szCs w:val="21"/>
        </w:rPr>
        <w:t>We’re proud to support</w:t>
      </w:r>
      <w:r w:rsidR="006571A1" w:rsidRPr="00F66376">
        <w:rPr>
          <w:rFonts w:ascii="AdihausDIN Cn" w:hAnsi="AdihausDIN Cn" w:cs="AdihausDIN Cn"/>
          <w:i/>
          <w:iCs/>
          <w:sz w:val="21"/>
          <w:szCs w:val="21"/>
        </w:rPr>
        <w:t xml:space="preserve"> the</w:t>
      </w:r>
      <w:r w:rsidR="008C5A1E" w:rsidRPr="00F66376">
        <w:rPr>
          <w:rFonts w:ascii="AdihausDIN Cn" w:hAnsi="AdihausDIN Cn" w:cs="AdihausDIN Cn"/>
          <w:i/>
          <w:iCs/>
          <w:sz w:val="21"/>
          <w:szCs w:val="21"/>
        </w:rPr>
        <w:t xml:space="preserve"> </w:t>
      </w:r>
      <w:r w:rsidR="00BD2160" w:rsidRPr="00F66376">
        <w:rPr>
          <w:rFonts w:ascii="AdihausDIN Cn" w:hAnsi="AdihausDIN Cn" w:cs="AdihausDIN Cn"/>
          <w:i/>
          <w:iCs/>
          <w:sz w:val="21"/>
          <w:szCs w:val="21"/>
        </w:rPr>
        <w:t xml:space="preserve">incredible </w:t>
      </w:r>
      <w:r w:rsidR="008C5A1E" w:rsidRPr="00F66376">
        <w:rPr>
          <w:rFonts w:ascii="AdihausDIN Cn" w:hAnsi="AdihausDIN Cn" w:cs="AdihausDIN Cn"/>
          <w:i/>
          <w:iCs/>
          <w:sz w:val="21"/>
          <w:szCs w:val="21"/>
        </w:rPr>
        <w:t xml:space="preserve">self-driven </w:t>
      </w:r>
      <w:r w:rsidR="00BD2160" w:rsidRPr="00F66376">
        <w:rPr>
          <w:rFonts w:ascii="AdihausDIN Cn" w:hAnsi="AdihausDIN Cn" w:cs="AdihausDIN Cn"/>
          <w:i/>
          <w:iCs/>
          <w:sz w:val="21"/>
          <w:szCs w:val="21"/>
        </w:rPr>
        <w:t>communities</w:t>
      </w:r>
      <w:r w:rsidR="00C27449" w:rsidRPr="00F66376">
        <w:rPr>
          <w:rFonts w:ascii="AdihausDIN Cn" w:hAnsi="AdihausDIN Cn" w:cs="AdihausDIN Cn"/>
          <w:i/>
          <w:iCs/>
          <w:sz w:val="21"/>
          <w:szCs w:val="21"/>
        </w:rPr>
        <w:t xml:space="preserve"> </w:t>
      </w:r>
      <w:r w:rsidR="001E7022" w:rsidRPr="00F66376">
        <w:rPr>
          <w:rFonts w:ascii="AdihausDIN Cn" w:hAnsi="AdihausDIN Cn" w:cs="AdihausDIN Cn"/>
          <w:i/>
          <w:iCs/>
          <w:sz w:val="21"/>
          <w:szCs w:val="21"/>
        </w:rPr>
        <w:t>that are making incredible progress towards this vision</w:t>
      </w:r>
      <w:r w:rsidR="00BD2160" w:rsidRPr="00F66376">
        <w:rPr>
          <w:rFonts w:ascii="AdihausDIN Cn" w:hAnsi="AdihausDIN Cn" w:cs="AdihausDIN Cn"/>
          <w:i/>
          <w:iCs/>
          <w:sz w:val="21"/>
          <w:szCs w:val="21"/>
        </w:rPr>
        <w:t>.</w:t>
      </w:r>
      <w:r w:rsidR="004D7D7D" w:rsidRPr="00F66376">
        <w:rPr>
          <w:rFonts w:ascii="AdihausDIN Cn" w:hAnsi="AdihausDIN Cn" w:cs="AdihausDIN Cn"/>
          <w:i/>
          <w:iCs/>
          <w:sz w:val="21"/>
          <w:szCs w:val="21"/>
        </w:rPr>
        <w:t xml:space="preserve"> This</w:t>
      </w:r>
      <w:r w:rsidR="00E63D1E" w:rsidRPr="00F66376">
        <w:rPr>
          <w:rFonts w:ascii="AdihausDIN Cn" w:hAnsi="AdihausDIN Cn" w:cs="AdihausDIN Cn"/>
          <w:i/>
          <w:iCs/>
          <w:sz w:val="21"/>
          <w:szCs w:val="21"/>
        </w:rPr>
        <w:t xml:space="preserve"> support</w:t>
      </w:r>
      <w:r w:rsidR="004D7D7D" w:rsidRPr="00F66376">
        <w:rPr>
          <w:rFonts w:ascii="AdihausDIN Cn" w:hAnsi="AdihausDIN Cn" w:cs="AdihausDIN Cn"/>
          <w:i/>
          <w:iCs/>
          <w:sz w:val="21"/>
          <w:szCs w:val="21"/>
        </w:rPr>
        <w:t xml:space="preserve"> will be accelerated as we approach the tournament </w:t>
      </w:r>
      <w:r w:rsidR="00243652" w:rsidRPr="00F66376">
        <w:rPr>
          <w:rFonts w:ascii="AdihausDIN Cn" w:hAnsi="AdihausDIN Cn" w:cs="AdihausDIN Cn"/>
          <w:i/>
          <w:iCs/>
          <w:sz w:val="21"/>
          <w:szCs w:val="21"/>
        </w:rPr>
        <w:t>in Australia and New Zealand</w:t>
      </w:r>
      <w:r w:rsidR="004D7D7D" w:rsidRPr="00F66376">
        <w:rPr>
          <w:rFonts w:ascii="AdihausDIN Cn" w:hAnsi="AdihausDIN Cn" w:cs="AdihausDIN Cn"/>
          <w:i/>
          <w:iCs/>
          <w:sz w:val="21"/>
          <w:szCs w:val="21"/>
        </w:rPr>
        <w:t>– to capture the appetite to play we know it will inspire - but i</w:t>
      </w:r>
      <w:r w:rsidR="002B6A47" w:rsidRPr="00F66376">
        <w:rPr>
          <w:rFonts w:ascii="AdihausDIN Cn" w:hAnsi="AdihausDIN Cn" w:cs="AdihausDIN Cn"/>
          <w:i/>
          <w:iCs/>
          <w:sz w:val="21"/>
          <w:szCs w:val="21"/>
        </w:rPr>
        <w:t>t i</w:t>
      </w:r>
      <w:r w:rsidR="004D7D7D" w:rsidRPr="00F66376">
        <w:rPr>
          <w:rFonts w:ascii="AdihausDIN Cn" w:hAnsi="AdihausDIN Cn" w:cs="AdihausDIN Cn"/>
          <w:i/>
          <w:iCs/>
          <w:sz w:val="21"/>
          <w:szCs w:val="21"/>
        </w:rPr>
        <w:t>s a long term commitment, that will continue to deliver impact long after the tournament is over.”</w:t>
      </w:r>
    </w:p>
    <w:p w14:paraId="102168E3" w14:textId="3BB57604" w:rsidR="00391E19" w:rsidRPr="00F66376" w:rsidRDefault="00D958DB" w:rsidP="000B540B">
      <w:pPr>
        <w:shd w:val="clear" w:color="auto" w:fill="FFFFFF"/>
        <w:spacing w:before="100" w:beforeAutospacing="1" w:after="100" w:afterAutospacing="1"/>
        <w:rPr>
          <w:rFonts w:ascii="AdihausDIN Cn" w:hAnsi="AdihausDIN Cn" w:cs="AdihausDIN Cn"/>
          <w:sz w:val="21"/>
          <w:szCs w:val="21"/>
        </w:rPr>
      </w:pPr>
      <w:r w:rsidRPr="00F66376">
        <w:rPr>
          <w:rFonts w:ascii="AdihausDIN Cn" w:hAnsi="AdihausDIN Cn" w:cs="AdihausDIN Cn"/>
          <w:sz w:val="21"/>
          <w:szCs w:val="21"/>
        </w:rPr>
        <w:lastRenderedPageBreak/>
        <w:t>adidas has been a</w:t>
      </w:r>
      <w:r w:rsidR="00D945B1" w:rsidRPr="00F66376">
        <w:rPr>
          <w:rFonts w:ascii="AdihausDIN Cn" w:hAnsi="AdihausDIN Cn" w:cs="AdihausDIN Cn"/>
          <w:sz w:val="21"/>
          <w:szCs w:val="21"/>
        </w:rPr>
        <w:t>n impact sponsor</w:t>
      </w:r>
      <w:r w:rsidRPr="00F66376">
        <w:rPr>
          <w:rFonts w:ascii="AdihausDIN Cn" w:hAnsi="AdihausDIN Cn" w:cs="AdihausDIN Cn"/>
          <w:sz w:val="21"/>
          <w:szCs w:val="21"/>
        </w:rPr>
        <w:t xml:space="preserve"> of Common Goal since 2021</w:t>
      </w:r>
      <w:r w:rsidR="00141BBE" w:rsidRPr="00F66376">
        <w:rPr>
          <w:rFonts w:ascii="AdihausDIN Cn" w:hAnsi="AdihausDIN Cn" w:cs="AdihausDIN Cn"/>
          <w:sz w:val="21"/>
          <w:szCs w:val="21"/>
        </w:rPr>
        <w:t xml:space="preserve"> and </w:t>
      </w:r>
      <w:r w:rsidR="000B540B" w:rsidRPr="00F66376">
        <w:rPr>
          <w:rFonts w:ascii="AdihausDIN Cn" w:hAnsi="AdihausDIN Cn" w:cs="AdihausDIN Cn"/>
          <w:sz w:val="21"/>
          <w:szCs w:val="21"/>
        </w:rPr>
        <w:t xml:space="preserve">today’s announcement </w:t>
      </w:r>
      <w:r w:rsidR="00141BBE" w:rsidRPr="00F66376">
        <w:rPr>
          <w:rFonts w:ascii="AdihausDIN Cn" w:hAnsi="AdihausDIN Cn" w:cs="AdihausDIN Cn"/>
          <w:sz w:val="21"/>
          <w:szCs w:val="21"/>
        </w:rPr>
        <w:t>is the latest initiative under the adidas Football Collective</w:t>
      </w:r>
      <w:r w:rsidR="000B540B" w:rsidRPr="00F66376">
        <w:rPr>
          <w:rFonts w:ascii="AdihausDIN Cn" w:hAnsi="AdihausDIN Cn" w:cs="AdihausDIN Cn"/>
          <w:sz w:val="21"/>
          <w:szCs w:val="21"/>
        </w:rPr>
        <w:t xml:space="preserve"> – a movement committed to creating change through </w:t>
      </w:r>
      <w:r w:rsidR="0029135B" w:rsidRPr="00F66376">
        <w:rPr>
          <w:rFonts w:ascii="AdihausDIN Cn" w:hAnsi="AdihausDIN Cn" w:cs="AdihausDIN Cn"/>
          <w:sz w:val="21"/>
          <w:szCs w:val="21"/>
        </w:rPr>
        <w:t>sport</w:t>
      </w:r>
      <w:r w:rsidR="00A723B8" w:rsidRPr="00F66376">
        <w:rPr>
          <w:rFonts w:ascii="AdihausDIN Cn" w:hAnsi="AdihausDIN Cn" w:cs="AdihausDIN Cn"/>
          <w:sz w:val="21"/>
          <w:szCs w:val="21"/>
        </w:rPr>
        <w:t xml:space="preserve">. </w:t>
      </w:r>
      <w:r w:rsidR="003D514E" w:rsidRPr="00F66376">
        <w:rPr>
          <w:rFonts w:ascii="AdihausDIN Cn" w:hAnsi="AdihausDIN Cn" w:cs="AdihausDIN Cn"/>
          <w:sz w:val="21"/>
          <w:szCs w:val="21"/>
        </w:rPr>
        <w:t>Through the adidas Football Collective</w:t>
      </w:r>
      <w:r w:rsidR="00391E19" w:rsidRPr="00F66376">
        <w:rPr>
          <w:rFonts w:ascii="AdihausDIN Cn" w:hAnsi="AdihausDIN Cn" w:cs="AdihausDIN Cn"/>
          <w:sz w:val="21"/>
          <w:szCs w:val="21"/>
        </w:rPr>
        <w:t xml:space="preserve"> </w:t>
      </w:r>
      <w:r w:rsidR="001C2F3C" w:rsidRPr="00F66376">
        <w:rPr>
          <w:rFonts w:ascii="AdihausDIN Cn" w:hAnsi="AdihausDIN Cn" w:cs="AdihausDIN Cn"/>
          <w:sz w:val="21"/>
          <w:szCs w:val="21"/>
        </w:rPr>
        <w:t>the brand</w:t>
      </w:r>
      <w:r w:rsidR="00391E19" w:rsidRPr="00F66376">
        <w:rPr>
          <w:rFonts w:ascii="AdihausDIN Cn" w:hAnsi="AdihausDIN Cn" w:cs="AdihausDIN Cn"/>
          <w:sz w:val="21"/>
          <w:szCs w:val="21"/>
        </w:rPr>
        <w:t xml:space="preserve"> is joining forces with established community partners, activists and change-makers, as well as professional clubs and athletes – all to deliver real action. This is achieved through the deployment of resources to teams that give access where it isn’t readily available, including disability champions, female game-makers and teams from the LGBTQIA+ community. </w:t>
      </w:r>
    </w:p>
    <w:p w14:paraId="4134F115" w14:textId="29893776" w:rsidR="00147C52" w:rsidRPr="00F66376" w:rsidRDefault="00141BBE" w:rsidP="000B540B">
      <w:pPr>
        <w:shd w:val="clear" w:color="auto" w:fill="FFFFFF"/>
        <w:spacing w:before="100" w:beforeAutospacing="1" w:after="100" w:afterAutospacing="1"/>
        <w:rPr>
          <w:rFonts w:ascii="AdihausDIN Cn" w:hAnsi="AdihausDIN Cn" w:cs="AdihausDIN Cn"/>
          <w:sz w:val="21"/>
          <w:szCs w:val="21"/>
        </w:rPr>
      </w:pPr>
      <w:r w:rsidRPr="00F66376">
        <w:rPr>
          <w:rFonts w:ascii="AdihausDIN Cn" w:hAnsi="AdihausDIN Cn" w:cs="AdihausDIN Cn"/>
          <w:sz w:val="21"/>
          <w:szCs w:val="21"/>
        </w:rPr>
        <w:t>For</w:t>
      </w:r>
      <w:r w:rsidR="00573E52" w:rsidRPr="00F66376">
        <w:rPr>
          <w:rFonts w:ascii="AdihausDIN Cn" w:hAnsi="AdihausDIN Cn" w:cs="AdihausDIN Cn"/>
          <w:sz w:val="21"/>
          <w:szCs w:val="21"/>
        </w:rPr>
        <w:t xml:space="preserve"> more information on</w:t>
      </w:r>
      <w:r w:rsidR="00391E19" w:rsidRPr="00F66376">
        <w:rPr>
          <w:rFonts w:ascii="AdihausDIN Cn" w:hAnsi="AdihausDIN Cn" w:cs="AdihausDIN Cn"/>
          <w:sz w:val="21"/>
          <w:szCs w:val="21"/>
        </w:rPr>
        <w:t xml:space="preserve"> the adidas Football Collective x Common Goal Partnership, p</w:t>
      </w:r>
      <w:r w:rsidR="00573E52" w:rsidRPr="00F66376">
        <w:rPr>
          <w:rFonts w:ascii="AdihausDIN Cn" w:hAnsi="AdihausDIN Cn" w:cs="AdihausDIN Cn"/>
          <w:sz w:val="21"/>
          <w:szCs w:val="21"/>
        </w:rPr>
        <w:t xml:space="preserve">lease visit </w:t>
      </w:r>
      <w:hyperlink r:id="rId10" w:history="1">
        <w:r w:rsidR="00391E19" w:rsidRPr="00F66376">
          <w:rPr>
            <w:rStyle w:val="Hyperlink"/>
            <w:rFonts w:ascii="AdihausDIN Cn" w:hAnsi="AdihausDIN Cn" w:cs="AdihausDIN Cn"/>
            <w:sz w:val="21"/>
            <w:szCs w:val="21"/>
          </w:rPr>
          <w:t>https://www.adidas.com/footballcollective_cg</w:t>
        </w:r>
      </w:hyperlink>
      <w:r w:rsidR="0003651C" w:rsidRPr="00F66376">
        <w:rPr>
          <w:rFonts w:ascii="AdihausDIN Cn" w:hAnsi="AdihausDIN Cn" w:cs="AdihausDIN Cn"/>
          <w:sz w:val="21"/>
          <w:szCs w:val="21"/>
        </w:rPr>
        <w:t xml:space="preserve"> </w:t>
      </w:r>
      <w:r w:rsidR="0003651C" w:rsidRPr="00F66376">
        <w:rPr>
          <w:rFonts w:ascii="AdihausDIN Cn" w:hAnsi="AdihausDIN Cn" w:cs="AdihausDIN Cn"/>
        </w:rPr>
        <w:t xml:space="preserve"> </w:t>
      </w:r>
    </w:p>
    <w:p w14:paraId="69A6CEE2" w14:textId="77777777" w:rsidR="000D7942" w:rsidRPr="00F66376" w:rsidRDefault="000D7942" w:rsidP="00147C52">
      <w:pPr>
        <w:rPr>
          <w:rFonts w:ascii="AdihausDIN Cn" w:hAnsi="AdihausDIN Cn" w:cs="AdihausDIN Cn"/>
          <w:sz w:val="21"/>
          <w:szCs w:val="21"/>
        </w:rPr>
      </w:pPr>
    </w:p>
    <w:p w14:paraId="7D6CEB66" w14:textId="210B9FB2" w:rsidR="00B77713" w:rsidRPr="0022571D" w:rsidRDefault="00B77713" w:rsidP="0022571D">
      <w:pPr>
        <w:autoSpaceDE w:val="0"/>
        <w:autoSpaceDN w:val="0"/>
        <w:spacing w:line="360" w:lineRule="auto"/>
        <w:jc w:val="center"/>
        <w:rPr>
          <w:rFonts w:ascii="AdihausDIN" w:hAnsi="AdihausDIN" w:cs="AdihausDIN"/>
          <w:b/>
          <w:bCs/>
          <w:sz w:val="22"/>
          <w:szCs w:val="22"/>
        </w:rPr>
      </w:pPr>
      <w:r w:rsidRPr="00B106B0">
        <w:rPr>
          <w:rFonts w:ascii="AdihausDIN" w:hAnsi="AdihausDIN" w:cs="AdihausDIN"/>
          <w:b/>
          <w:bCs/>
          <w:sz w:val="22"/>
          <w:szCs w:val="22"/>
        </w:rPr>
        <w:t xml:space="preserve">- END </w:t>
      </w:r>
      <w:r>
        <w:rPr>
          <w:rFonts w:ascii="AdihausDIN" w:hAnsi="AdihausDIN" w:cs="AdihausDIN"/>
          <w:b/>
          <w:bCs/>
          <w:sz w:val="22"/>
          <w:szCs w:val="22"/>
        </w:rPr>
        <w:t>-</w:t>
      </w:r>
    </w:p>
    <w:p w14:paraId="568FA9AE" w14:textId="77777777" w:rsidR="00B77713" w:rsidRDefault="00B77713" w:rsidP="00B77713">
      <w:pPr>
        <w:pStyle w:val="BodyA"/>
        <w:spacing w:line="276" w:lineRule="auto"/>
        <w:rPr>
          <w:rFonts w:ascii="AdihausDIN" w:hAnsi="AdihausDIN"/>
          <w:sz w:val="21"/>
          <w:szCs w:val="21"/>
          <w:lang w:val="en-US"/>
        </w:rPr>
      </w:pPr>
    </w:p>
    <w:p w14:paraId="606D5B57" w14:textId="77777777" w:rsidR="00B77713" w:rsidRPr="00C315E1" w:rsidRDefault="00B77713" w:rsidP="00B77713">
      <w:pPr>
        <w:autoSpaceDE w:val="0"/>
        <w:autoSpaceDN w:val="0"/>
        <w:spacing w:line="360" w:lineRule="auto"/>
        <w:rPr>
          <w:rFonts w:ascii="AdihausDIN" w:hAnsi="AdihausDIN" w:cs="AdihausDIN"/>
          <w:b/>
          <w:bCs/>
          <w:sz w:val="21"/>
          <w:szCs w:val="21"/>
        </w:rPr>
      </w:pPr>
      <w:r w:rsidRPr="00C315E1">
        <w:rPr>
          <w:rFonts w:ascii="AdihausDIN" w:hAnsi="AdihausDIN" w:cs="AdihausDIN"/>
          <w:b/>
          <w:bCs/>
          <w:sz w:val="21"/>
          <w:szCs w:val="21"/>
        </w:rPr>
        <w:t xml:space="preserve">For further media information please visit </w:t>
      </w:r>
      <w:hyperlink r:id="rId11" w:history="1">
        <w:r w:rsidRPr="00C315E1">
          <w:rPr>
            <w:rStyle w:val="Hyperlink"/>
            <w:rFonts w:ascii="AdihausDIN" w:hAnsi="AdihausDIN" w:cs="AdihausDIN"/>
            <w:b/>
            <w:bCs/>
            <w:sz w:val="21"/>
            <w:szCs w:val="21"/>
          </w:rPr>
          <w:t>http://news.adidas.com/GLOBAL/PERFORMANCE/FOOTBALL</w:t>
        </w:r>
      </w:hyperlink>
      <w:r w:rsidRPr="00C315E1">
        <w:rPr>
          <w:rFonts w:ascii="AdihausDIN" w:hAnsi="AdihausDIN" w:cs="AdihausDIN"/>
          <w:b/>
          <w:bCs/>
          <w:sz w:val="21"/>
          <w:szCs w:val="21"/>
        </w:rPr>
        <w:t xml:space="preserve"> </w:t>
      </w:r>
    </w:p>
    <w:p w14:paraId="5E55FE5B" w14:textId="77777777" w:rsidR="00B77713" w:rsidRPr="0037509C" w:rsidRDefault="00B77713" w:rsidP="00B77713">
      <w:pPr>
        <w:autoSpaceDE w:val="0"/>
        <w:autoSpaceDN w:val="0"/>
        <w:spacing w:line="360" w:lineRule="auto"/>
        <w:rPr>
          <w:rFonts w:ascii="AdihausDIN" w:hAnsi="AdihausDIN" w:cs="AdihausDIN"/>
          <w:b/>
          <w:bCs/>
          <w:sz w:val="22"/>
          <w:szCs w:val="22"/>
        </w:rPr>
      </w:pPr>
    </w:p>
    <w:p w14:paraId="240BDC86" w14:textId="77777777" w:rsidR="00B77713" w:rsidRPr="00C315E1" w:rsidRDefault="00B77713" w:rsidP="00B77713">
      <w:pPr>
        <w:autoSpaceDE w:val="0"/>
        <w:autoSpaceDN w:val="0"/>
        <w:spacing w:line="360" w:lineRule="auto"/>
        <w:jc w:val="both"/>
        <w:rPr>
          <w:rFonts w:ascii="AdihausDIN" w:hAnsi="AdihausDIN" w:cs="AdihausDIN"/>
          <w:b/>
          <w:bCs/>
          <w:sz w:val="21"/>
          <w:szCs w:val="21"/>
        </w:rPr>
      </w:pPr>
      <w:r w:rsidRPr="00C315E1">
        <w:rPr>
          <w:rFonts w:ascii="AdihausDIN" w:hAnsi="AdihausDIN" w:cs="AdihausDIN"/>
          <w:b/>
          <w:bCs/>
          <w:sz w:val="21"/>
          <w:szCs w:val="21"/>
        </w:rPr>
        <w:t>About adidas in Football</w:t>
      </w:r>
    </w:p>
    <w:p w14:paraId="7617D6FE" w14:textId="77777777" w:rsidR="00B77713" w:rsidRPr="00C315E1" w:rsidRDefault="00B77713" w:rsidP="00B77713">
      <w:pPr>
        <w:rPr>
          <w:rFonts w:ascii="AdihausDIN" w:hAnsi="AdihausDIN" w:cs="AdihausDIN"/>
          <w:color w:val="000000"/>
          <w:sz w:val="21"/>
          <w:szCs w:val="21"/>
        </w:rPr>
      </w:pPr>
      <w:r w:rsidRPr="00C315E1">
        <w:rPr>
          <w:rFonts w:ascii="AdihausDIN" w:hAnsi="AdihausDIN" w:cs="AdihausDIN"/>
          <w:color w:val="000000"/>
          <w:sz w:val="21"/>
          <w:szCs w:val="21"/>
        </w:rPr>
        <w:t>adidas is the global leader in football. It is the official supplier of the most important football tournaments in the world, such as the FIFA World Cup™, the UEFA European Championship, the UEFA Champions League &amp; Major League Soccer. adidas also sponsors some of the world’s top clubs including Real Madrid, Manchester United, Arsenal, FC Bayern Munich &amp; Juventus, as well as top Federations such as Germany (DFB), Spain (RFEF), Belgium (RBFA), Argentina (AFA) &amp; (as of January 2023) Italy (FIGC). adidas is also partner to some of the best athletes in the game including Leo Messi, Paul Pogba, Mohamed Salah, Paulo Dybala, Karim Benzema, Lindsey Horan, Wendie Renard, Catarina Macario, Jude Bellingham, Vivianne Miedema, Trinity Rodman, Jennifer Hermoso, Serge Gnabry, Pedri and Joao Felix.</w:t>
      </w:r>
    </w:p>
    <w:p w14:paraId="39FEBE95" w14:textId="77777777" w:rsidR="000D7942" w:rsidRPr="00C315E1" w:rsidRDefault="000D7942" w:rsidP="000D7942">
      <w:pPr>
        <w:jc w:val="center"/>
        <w:rPr>
          <w:rFonts w:ascii="AdihausDIN" w:hAnsi="AdihausDIN" w:cs="AdihausDIN"/>
          <w:sz w:val="21"/>
          <w:szCs w:val="21"/>
        </w:rPr>
      </w:pPr>
    </w:p>
    <w:p w14:paraId="351BD47A" w14:textId="778EB19A" w:rsidR="00147C52" w:rsidRPr="00C315E1" w:rsidRDefault="00B77713" w:rsidP="00147C52">
      <w:pPr>
        <w:rPr>
          <w:rFonts w:ascii="AdihausDIN" w:hAnsi="AdihausDIN" w:cs="AdihausDIN"/>
          <w:b/>
          <w:bCs/>
          <w:sz w:val="21"/>
          <w:szCs w:val="21"/>
        </w:rPr>
      </w:pPr>
      <w:r w:rsidRPr="00C315E1">
        <w:rPr>
          <w:rFonts w:ascii="AdihausDIN" w:hAnsi="AdihausDIN" w:cs="AdihausDIN"/>
          <w:b/>
          <w:bCs/>
          <w:sz w:val="21"/>
          <w:szCs w:val="21"/>
        </w:rPr>
        <w:t>About Common Goal</w:t>
      </w:r>
    </w:p>
    <w:p w14:paraId="14D0EF1D" w14:textId="77777777" w:rsidR="00B77713" w:rsidRPr="00C315E1" w:rsidRDefault="00B77713" w:rsidP="00147C52">
      <w:pPr>
        <w:rPr>
          <w:rFonts w:ascii="AdihausDIN" w:hAnsi="AdihausDIN" w:cs="AdihausDIN"/>
          <w:b/>
          <w:bCs/>
          <w:sz w:val="21"/>
          <w:szCs w:val="21"/>
        </w:rPr>
      </w:pPr>
    </w:p>
    <w:p w14:paraId="6F4208C0" w14:textId="09B0FE62" w:rsidR="00B77713" w:rsidRPr="009531A2" w:rsidRDefault="009531A2" w:rsidP="00147C52">
      <w:pPr>
        <w:rPr>
          <w:rFonts w:ascii="AdihausDIN" w:eastAsia="Times New Roman" w:hAnsi="AdihausDIN" w:cs="AdihausDIN"/>
          <w:color w:val="000000"/>
          <w:sz w:val="21"/>
          <w:szCs w:val="21"/>
          <w:lang w:eastAsia="en-GB"/>
        </w:rPr>
      </w:pPr>
      <w:r w:rsidRPr="009531A2">
        <w:rPr>
          <w:rFonts w:ascii="AdihausDIN" w:eastAsia="Times New Roman" w:hAnsi="AdihausDIN" w:cs="AdihausDIN"/>
          <w:color w:val="000000"/>
          <w:sz w:val="21"/>
          <w:szCs w:val="21"/>
          <w:lang w:eastAsia="en-GB"/>
        </w:rPr>
        <w:t>Common Goal is a global impact movement that exists to unite the football community in tackling the biggest challenges of our times. The movement aims to inspire and mobilise every stakeholder of the football economy to play a meaningful role in serving the wellbeing of our people and planet. To do so, Common Goal provides a simple and impactful mechanism for professional football players, managers, officials, clubs, and other stakeholders, to pledge a minimum of 1% of their earnings to high-impact initiatives that use the game to drive progress towards the Global Goals. The movement’s long-term ambition is to unlock 1% of the entire football industry’s revenues—estimated at €50 billion per year —to establish an intrinsic link between football as a business and football as a tool for social change.</w:t>
      </w:r>
    </w:p>
    <w:sectPr w:rsidR="00B77713" w:rsidRPr="009531A2" w:rsidSect="00327386">
      <w:headerReference w:type="even" r:id="rId12"/>
      <w:headerReference w:type="default" r:id="rId13"/>
      <w:footerReference w:type="default" r:id="rId14"/>
      <w:headerReference w:type="first" r:id="rId15"/>
      <w:pgSz w:w="11906" w:h="16838"/>
      <w:pgMar w:top="1440" w:right="1440" w:bottom="1440" w:left="1440" w:header="708"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5AA1" w14:textId="77777777" w:rsidR="0054482B" w:rsidRDefault="0054482B" w:rsidP="007B0803">
      <w:r>
        <w:separator/>
      </w:r>
    </w:p>
  </w:endnote>
  <w:endnote w:type="continuationSeparator" w:id="0">
    <w:p w14:paraId="66EBF8EF" w14:textId="77777777" w:rsidR="0054482B" w:rsidRDefault="0054482B" w:rsidP="007B0803">
      <w:r>
        <w:continuationSeparator/>
      </w:r>
    </w:p>
  </w:endnote>
  <w:endnote w:type="continuationNotice" w:id="1">
    <w:p w14:paraId="461F8945" w14:textId="77777777" w:rsidR="0054482B" w:rsidRDefault="00544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ihausDIN">
    <w:altName w:val="Calibri"/>
    <w:charset w:val="00"/>
    <w:family w:val="swiss"/>
    <w:pitch w:val="variable"/>
    <w:sig w:usb0="A00002BF" w:usb1="4000207B" w:usb2="00000008" w:usb3="00000000" w:csb0="0000009F" w:csb1="00000000"/>
  </w:font>
  <w:font w:name="AdihausDIN Cn">
    <w:altName w:val="Calibri"/>
    <w:charset w:val="00"/>
    <w:family w:val="swiss"/>
    <w:pitch w:val="variable"/>
    <w:sig w:usb0="A00002BF" w:usb1="4000207B" w:usb2="00000008" w:usb3="00000000" w:csb0="000000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E764" w14:textId="055F878F" w:rsidR="00327386" w:rsidRPr="00327386" w:rsidRDefault="00327386" w:rsidP="00327386">
    <w:pPr>
      <w:spacing w:before="100" w:beforeAutospacing="1" w:after="100" w:afterAutospacing="1"/>
      <w:rPr>
        <w:rFonts w:ascii="AdihausDIN Cn" w:eastAsia="Times New Roman" w:hAnsi="AdihausDIN Cn" w:cs="AdihausDIN Cn"/>
        <w:i/>
        <w:iCs/>
        <w:color w:val="000000"/>
        <w:sz w:val="13"/>
        <w:szCs w:val="13"/>
        <w:lang w:eastAsia="en-GB"/>
      </w:rPr>
    </w:pPr>
    <w:r>
      <w:rPr>
        <w:rFonts w:ascii="AdihausDIN Cn" w:eastAsia="Times New Roman" w:hAnsi="AdihausDIN Cn" w:cs="AdihausDIN Cn"/>
        <w:i/>
        <w:iCs/>
        <w:color w:val="000000"/>
        <w:sz w:val="13"/>
        <w:szCs w:val="13"/>
        <w:lang w:eastAsia="en-GB"/>
      </w:rPr>
      <w:t>*</w:t>
    </w:r>
    <w:r w:rsidRPr="00327386">
      <w:rPr>
        <w:rFonts w:ascii="AdihausDIN Cn" w:eastAsia="Times New Roman" w:hAnsi="AdihausDIN Cn" w:cs="AdihausDIN Cn"/>
        <w:i/>
        <w:iCs/>
        <w:color w:val="000000"/>
        <w:sz w:val="13"/>
        <w:szCs w:val="13"/>
        <w:lang w:eastAsia="en-GB"/>
      </w:rPr>
      <w:t>Source GWI Core. Audience: Gen-Z football fans who follow, have an interest in or watch the Men’s World Cup regularly on broadcast TV or online.  Question:  Which of these sporting events/leagues do you regularly follow or have an interest in? Which of them do you watch regularly on broadcast TV or online? Respondents: 9.1K   - Waves: Q3 2021, Q4 2021, Q1 2022, Q2 2022. Locations: Argentina, Brazil, Canada, Colombia, Mexico, USA, Australia, China, Hong Kong, India, Indonesia, Japan, Malaysia, New Zealand, Philippines, Singapore, South Korea, Taiwan, Thailand, Vietnam,  Austria, Belgium, Czech Republic, Denmark, France, Germany, Greece, Ireland, Italy, Netherlands, Poland, Portugal, Romania, Russia, Spain, Sweden, Switzerland, Turkey, UK, Egypt, Israel, Saudi Arabia, South Africa, UAE</w:t>
    </w:r>
  </w:p>
  <w:p w14:paraId="77813BBA" w14:textId="43D02532" w:rsidR="00327386" w:rsidRDefault="00327386">
    <w:pPr>
      <w:pStyle w:val="Footer"/>
    </w:pPr>
  </w:p>
  <w:p w14:paraId="0CD8DEB8" w14:textId="77777777" w:rsidR="00327386" w:rsidRDefault="00327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B4510" w14:textId="77777777" w:rsidR="0054482B" w:rsidRDefault="0054482B" w:rsidP="007B0803">
      <w:r>
        <w:separator/>
      </w:r>
    </w:p>
  </w:footnote>
  <w:footnote w:type="continuationSeparator" w:id="0">
    <w:p w14:paraId="1D17DBED" w14:textId="77777777" w:rsidR="0054482B" w:rsidRDefault="0054482B" w:rsidP="007B0803">
      <w:r>
        <w:continuationSeparator/>
      </w:r>
    </w:p>
  </w:footnote>
  <w:footnote w:type="continuationNotice" w:id="1">
    <w:p w14:paraId="011D5A55" w14:textId="77777777" w:rsidR="0054482B" w:rsidRDefault="005448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6270" w14:textId="4D584ADB" w:rsidR="003670A2" w:rsidRDefault="003670A2">
    <w:pPr>
      <w:pStyle w:val="Header"/>
    </w:pPr>
    <w:r>
      <w:rPr>
        <w:noProof/>
      </w:rPr>
      <mc:AlternateContent>
        <mc:Choice Requires="wps">
          <w:drawing>
            <wp:anchor distT="0" distB="0" distL="0" distR="0" simplePos="0" relativeHeight="251658242" behindDoc="0" locked="0" layoutInCell="1" allowOverlap="1" wp14:anchorId="4F3C87DA" wp14:editId="60696137">
              <wp:simplePos x="635" y="635"/>
              <wp:positionH relativeFrom="rightMargin">
                <wp:align>right</wp:align>
              </wp:positionH>
              <wp:positionV relativeFrom="paragraph">
                <wp:posOffset>635</wp:posOffset>
              </wp:positionV>
              <wp:extent cx="443865" cy="443865"/>
              <wp:effectExtent l="0" t="0" r="0" b="4445"/>
              <wp:wrapSquare wrapText="bothSides"/>
              <wp:docPr id="3" name="Text Box 3" descr="GENER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D67F97" w14:textId="32E987AB" w:rsidR="003670A2" w:rsidRPr="003670A2" w:rsidRDefault="003670A2">
                          <w:pPr>
                            <w:rPr>
                              <w:rFonts w:ascii="Calibri" w:eastAsia="Calibri" w:hAnsi="Calibri" w:cs="Calibri"/>
                              <w:noProof/>
                              <w:color w:val="000000"/>
                            </w:rPr>
                          </w:pPr>
                          <w:r w:rsidRPr="003670A2">
                            <w:rPr>
                              <w:rFonts w:ascii="Calibri" w:eastAsia="Calibri" w:hAnsi="Calibri" w:cs="Calibri"/>
                              <w:noProof/>
                              <w:color w:val="000000"/>
                            </w:rPr>
                            <w:t>GENERAL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arto="http://schemas.microsoft.com/office/word/2006/arto">
          <w:pict>
            <v:shapetype id="_x0000_t202" coordsize="21600,21600" o:spt="202" path="m,l,21600r21600,l21600,xe" w14:anchorId="4F3C87DA">
              <v:stroke joinstyle="miter"/>
              <v:path gradientshapeok="t" o:connecttype="rect"/>
            </v:shapetype>
            <v:shape id="Text Box 3" style="position:absolute;margin-left:-16.25pt;margin-top:.05pt;width:34.95pt;height:34.95pt;z-index:251658242;visibility:visible;mso-wrap-style:none;mso-wrap-distance-left:0;mso-wrap-distance-top:0;mso-wrap-distance-right:0;mso-wrap-distance-bottom:0;mso-position-horizontal:right;mso-position-horizontal-relative:right-margin-area;mso-position-vertical:absolute;mso-position-vertical-relative:text;v-text-anchor:top" alt="GENER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ApexMi3gAA&#10;AAgBAAAPAAAAZHJzL2Rvd25yZXYueG1sTI/NTsMwEITvSLyDtUjcqA1EgaZxqgJC6gEJETj06MTb&#10;OMI/Uew04e3ZnuCy0u5oZucrt4uz7IRj7IOXcLsSwNC3Qfe+k/D1+XrzCCwm5bWywaOEH4ywrS4v&#10;SlXoMPsPPNWpYxTiY6EkmJSGgvPYGnQqrsKAnrRjGJ1KtI4d16OaKdxZfidEzp3qPX0wasBng+13&#10;PTkJ93XYT5nN8nc3N095Zvb8bXeQ8vpqednQ2G2AJVzSnwPODNQfKirWhMnryKwEoknnKyMtX6+B&#10;NRIehABelfw/QPULAAD//wMAUEsBAi0AFAAGAAgAAAAhALaDOJL+AAAA4QEAABMAAAAAAAAAAAAA&#10;AAAAAAAAAFtDb250ZW50X1R5cGVzXS54bWxQSwECLQAUAAYACAAAACEAOP0h/9YAAACUAQAACwAA&#10;AAAAAAAAAAAAAAAvAQAAX3JlbHMvLnJlbHNQSwECLQAUAAYACAAAACEAr3oAFwUCAAAUBAAADgAA&#10;AAAAAAAAAAAAAAAuAgAAZHJzL2Uyb0RvYy54bWxQSwECLQAUAAYACAAAACEAKXsTIt4AAAAIAQAA&#10;DwAAAAAAAAAAAAAAAABfBAAAZHJzL2Rvd25yZXYueG1sUEsFBgAAAAAEAAQA8wAAAGoFAAAAAA==&#10;">
              <v:textbox style="mso-fit-shape-to-text:t" inset="0,0,5pt,0">
                <w:txbxContent>
                  <w:p w:rsidRPr="003670A2" w:rsidR="003670A2" w:rsidRDefault="003670A2" w14:paraId="0FD67F97" w14:textId="32E987AB">
                    <w:pPr>
                      <w:rPr>
                        <w:rFonts w:ascii="Calibri" w:hAnsi="Calibri" w:eastAsia="Calibri" w:cs="Calibri"/>
                        <w:noProof/>
                        <w:color w:val="000000"/>
                      </w:rPr>
                    </w:pPr>
                    <w:r w:rsidRPr="003670A2">
                      <w:rPr>
                        <w:rFonts w:ascii="Calibri" w:hAnsi="Calibri" w:eastAsia="Calibri" w:cs="Calibri"/>
                        <w:noProof/>
                        <w:color w:val="000000"/>
                      </w:rPr>
                      <w:t>GENERAL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FDE8" w14:textId="763738CE" w:rsidR="007B0803" w:rsidRDefault="003670A2">
    <w:pPr>
      <w:pStyle w:val="Header"/>
    </w:pPr>
    <w:r>
      <w:rPr>
        <w:rFonts w:ascii="Calibri" w:hAnsi="Calibri" w:cs="Calibri"/>
        <w:noProof/>
        <w:color w:val="000000"/>
      </w:rPr>
      <mc:AlternateContent>
        <mc:Choice Requires="wps">
          <w:drawing>
            <wp:anchor distT="0" distB="0" distL="0" distR="0" simplePos="0" relativeHeight="251658243" behindDoc="0" locked="0" layoutInCell="1" allowOverlap="1" wp14:anchorId="3F8B30D2" wp14:editId="3045806E">
              <wp:simplePos x="914400" y="449865"/>
              <wp:positionH relativeFrom="rightMargin">
                <wp:align>right</wp:align>
              </wp:positionH>
              <wp:positionV relativeFrom="paragraph">
                <wp:posOffset>635</wp:posOffset>
              </wp:positionV>
              <wp:extent cx="443865" cy="443865"/>
              <wp:effectExtent l="0" t="0" r="0" b="4445"/>
              <wp:wrapSquare wrapText="bothSides"/>
              <wp:docPr id="5" name="Text Box 5" descr="GENER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651DF8" w14:textId="343B703C" w:rsidR="003670A2" w:rsidRPr="003670A2" w:rsidRDefault="003670A2">
                          <w:pPr>
                            <w:rPr>
                              <w:rFonts w:ascii="Calibri" w:eastAsia="Calibri" w:hAnsi="Calibri" w:cs="Calibri"/>
                              <w:noProof/>
                              <w:color w:val="000000"/>
                            </w:rPr>
                          </w:pPr>
                          <w:r w:rsidRPr="003670A2">
                            <w:rPr>
                              <w:rFonts w:ascii="Calibri" w:eastAsia="Calibri" w:hAnsi="Calibri" w:cs="Calibri"/>
                              <w:noProof/>
                              <w:color w:val="000000"/>
                            </w:rPr>
                            <w:t>GENERAL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pic="http://schemas.openxmlformats.org/drawingml/2006/picture" xmlns:a14="http://schemas.microsoft.com/office/drawing/2010/main" xmlns:arto="http://schemas.microsoft.com/office/word/2006/arto">
          <w:pict>
            <v:shapetype id="_x0000_t202" coordsize="21600,21600" o:spt="202" path="m,l,21600r21600,l21600,xe" w14:anchorId="3F8B30D2">
              <v:stroke joinstyle="miter"/>
              <v:path gradientshapeok="t" o:connecttype="rect"/>
            </v:shapetype>
            <v:shape id="Text Box 5" style="position:absolute;margin-left:-16.25pt;margin-top:.05pt;width:34.95pt;height:34.95pt;z-index:251658243;visibility:visible;mso-wrap-style:none;mso-wrap-distance-left:0;mso-wrap-distance-top:0;mso-wrap-distance-right:0;mso-wrap-distance-bottom:0;mso-position-horizontal:right;mso-position-horizontal-relative:right-margin-area;mso-position-vertical:absolute;mso-position-vertical-relative:text;v-text-anchor:top" alt="GENER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ApexMi&#10;3gAAAAgBAAAPAAAAZHJzL2Rvd25yZXYueG1sTI/NTsMwEITvSLyDtUjcqA1EgaZxqgJC6gEJETj0&#10;6MTbOMI/Uew04e3ZnuCy0u5oZucrt4uz7IRj7IOXcLsSwNC3Qfe+k/D1+XrzCCwm5bWywaOEH4yw&#10;rS4vSlXoMPsPPNWpYxTiY6EkmJSGgvPYGnQqrsKAnrRjGJ1KtI4d16OaKdxZfidEzp3qPX0wasBn&#10;g+13PTkJ93XYT5nN8nc3N095Zvb8bXeQ8vpqednQ2G2AJVzSnwPODNQfKirWhMnryKwEoknnKyMt&#10;X6+BNRIehABelfw/QPULAAD//wMAUEsBAi0AFAAGAAgAAAAhALaDOJL+AAAA4QEAABMAAAAAAAAA&#10;AAAAAAAAAAAAAFtDb250ZW50X1R5cGVzXS54bWxQSwECLQAUAAYACAAAACEAOP0h/9YAAACUAQAA&#10;CwAAAAAAAAAAAAAAAAAvAQAAX3JlbHMvLnJlbHNQSwECLQAUAAYACAAAACEAEYi+2ggCAAAbBAAA&#10;DgAAAAAAAAAAAAAAAAAuAgAAZHJzL2Uyb0RvYy54bWxQSwECLQAUAAYACAAAACEAKXsTIt4AAAAI&#10;AQAADwAAAAAAAAAAAAAAAABiBAAAZHJzL2Rvd25yZXYueG1sUEsFBgAAAAAEAAQA8wAAAG0FAAAA&#10;AA==&#10;">
              <v:textbox style="mso-fit-shape-to-text:t" inset="0,0,5pt,0">
                <w:txbxContent>
                  <w:p w:rsidRPr="003670A2" w:rsidR="003670A2" w:rsidRDefault="003670A2" w14:paraId="1A651DF8" w14:textId="343B703C">
                    <w:pPr>
                      <w:rPr>
                        <w:rFonts w:ascii="Calibri" w:hAnsi="Calibri" w:eastAsia="Calibri" w:cs="Calibri"/>
                        <w:noProof/>
                        <w:color w:val="000000"/>
                      </w:rPr>
                    </w:pPr>
                    <w:r w:rsidRPr="003670A2">
                      <w:rPr>
                        <w:rFonts w:ascii="Calibri" w:hAnsi="Calibri" w:eastAsia="Calibri" w:cs="Calibri"/>
                        <w:noProof/>
                        <w:color w:val="000000"/>
                      </w:rPr>
                      <w:t>GENERAL</w:t>
                    </w:r>
                  </w:p>
                </w:txbxContent>
              </v:textbox>
              <w10:wrap type="square" anchorx="margin"/>
            </v:shape>
          </w:pict>
        </mc:Fallback>
      </mc:AlternateContent>
    </w:r>
    <w:r w:rsidR="007B0803">
      <w:rPr>
        <w:rFonts w:ascii="Calibri" w:hAnsi="Calibri" w:cs="Calibri"/>
        <w:noProof/>
        <w:color w:val="000000"/>
        <w:shd w:val="clear" w:color="auto" w:fill="FFFFFF"/>
      </w:rPr>
      <w:drawing>
        <wp:anchor distT="0" distB="0" distL="114300" distR="114300" simplePos="0" relativeHeight="251658240" behindDoc="0" locked="0" layoutInCell="1" allowOverlap="1" wp14:anchorId="25CB06B1" wp14:editId="370B6ECF">
          <wp:simplePos x="0" y="0"/>
          <wp:positionH relativeFrom="margin">
            <wp:align>center</wp:align>
          </wp:positionH>
          <wp:positionV relativeFrom="topMargin">
            <wp:align>bottom</wp:align>
          </wp:positionV>
          <wp:extent cx="762000" cy="660962"/>
          <wp:effectExtent l="0" t="0" r="0" b="635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60962"/>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2D23" w14:textId="7EA52B89" w:rsidR="003670A2" w:rsidRDefault="003670A2">
    <w:pPr>
      <w:pStyle w:val="Header"/>
    </w:pPr>
    <w:r>
      <w:rPr>
        <w:noProof/>
      </w:rPr>
      <mc:AlternateContent>
        <mc:Choice Requires="wps">
          <w:drawing>
            <wp:anchor distT="0" distB="0" distL="0" distR="0" simplePos="0" relativeHeight="251658241" behindDoc="0" locked="0" layoutInCell="1" allowOverlap="1" wp14:anchorId="21842ED7" wp14:editId="1065F20D">
              <wp:simplePos x="635" y="635"/>
              <wp:positionH relativeFrom="rightMargin">
                <wp:align>right</wp:align>
              </wp:positionH>
              <wp:positionV relativeFrom="paragraph">
                <wp:posOffset>635</wp:posOffset>
              </wp:positionV>
              <wp:extent cx="443865" cy="443865"/>
              <wp:effectExtent l="0" t="0" r="0" b="4445"/>
              <wp:wrapSquare wrapText="bothSides"/>
              <wp:docPr id="1" name="Text Box 1" descr="GENER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0569E5" w14:textId="61BC6BC1" w:rsidR="003670A2" w:rsidRPr="003670A2" w:rsidRDefault="003670A2">
                          <w:pPr>
                            <w:rPr>
                              <w:rFonts w:ascii="Calibri" w:eastAsia="Calibri" w:hAnsi="Calibri" w:cs="Calibri"/>
                              <w:noProof/>
                              <w:color w:val="000000"/>
                            </w:rPr>
                          </w:pPr>
                          <w:r w:rsidRPr="003670A2">
                            <w:rPr>
                              <w:rFonts w:ascii="Calibri" w:eastAsia="Calibri" w:hAnsi="Calibri" w:cs="Calibri"/>
                              <w:noProof/>
                              <w:color w:val="000000"/>
                            </w:rPr>
                            <w:t>GENERAL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arto="http://schemas.microsoft.com/office/word/2006/arto">
          <w:pict>
            <v:shapetype id="_x0000_t202" coordsize="21600,21600" o:spt="202" path="m,l,21600r21600,l21600,xe" w14:anchorId="21842ED7">
              <v:stroke joinstyle="miter"/>
              <v:path gradientshapeok="t" o:connecttype="rect"/>
            </v:shapetype>
            <v:shape id="Text Box 1"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alt="GENER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Cl7&#10;EyLeAAAACAEAAA8AAABkcnMvZG93bnJldi54bWxMj81OwzAQhO9IvIO1SNyoDUSBpnGqAkLqAQkR&#10;OPToxNs4wj9R7DTh7dme4LLS7mhm5yu3i7PshGPsg5dwuxLA0LdB976T8PX5evMILCbltbLBo4Qf&#10;jLCtLi9KVegw+w881aljFOJjoSSYlIaC89gadCquwoCetGMYnUq0jh3Xo5op3Fl+J0TOneo9fTBq&#10;wGeD7Xc9OQn3ddhPmc3ydzc3T3lm9vxtd5Dy+mp52dDYbYAlXNKfA84M1B8qKtaEyevIrASiSecr&#10;Iy1fr4E1Eh6EAF6V/D9A9QsAAP//AwBQSwECLQAUAAYACAAAACEAtoM4kv4AAADhAQAAEwAAAAAA&#10;AAAAAAAAAAAAAAAAW0NvbnRlbnRfVHlwZXNdLnhtbFBLAQItABQABgAIAAAAIQA4/SH/1gAAAJQB&#10;AAALAAAAAAAAAAAAAAAAAC8BAABfcmVscy8ucmVsc1BLAQItABQABgAIAAAAIQC+RsFkCgIAABsE&#10;AAAOAAAAAAAAAAAAAAAAAC4CAABkcnMvZTJvRG9jLnhtbFBLAQItABQABgAIAAAAIQApexMi3gAA&#10;AAgBAAAPAAAAAAAAAAAAAAAAAGQEAABkcnMvZG93bnJldi54bWxQSwUGAAAAAAQABADzAAAAbwUA&#10;AAAA&#10;">
              <v:textbox style="mso-fit-shape-to-text:t" inset="0,0,5pt,0">
                <w:txbxContent>
                  <w:p w:rsidRPr="003670A2" w:rsidR="003670A2" w:rsidRDefault="003670A2" w14:paraId="630569E5" w14:textId="61BC6BC1">
                    <w:pPr>
                      <w:rPr>
                        <w:rFonts w:ascii="Calibri" w:hAnsi="Calibri" w:eastAsia="Calibri" w:cs="Calibri"/>
                        <w:noProof/>
                        <w:color w:val="000000"/>
                      </w:rPr>
                    </w:pPr>
                    <w:r w:rsidRPr="003670A2">
                      <w:rPr>
                        <w:rFonts w:ascii="Calibri" w:hAnsi="Calibri" w:eastAsia="Calibri" w:cs="Calibri"/>
                        <w:noProof/>
                        <w:color w:val="000000"/>
                      </w:rPr>
                      <w:t>GENERAL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E1018"/>
    <w:multiLevelType w:val="hybridMultilevel"/>
    <w:tmpl w:val="D0C0F676"/>
    <w:lvl w:ilvl="0" w:tplc="46EC5A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40ECB"/>
    <w:multiLevelType w:val="multilevel"/>
    <w:tmpl w:val="587E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F578A0"/>
    <w:multiLevelType w:val="multilevel"/>
    <w:tmpl w:val="AA54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207A7"/>
    <w:multiLevelType w:val="multilevel"/>
    <w:tmpl w:val="73B6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843521">
    <w:abstractNumId w:val="0"/>
  </w:num>
  <w:num w:numId="2" w16cid:durableId="570502942">
    <w:abstractNumId w:val="1"/>
  </w:num>
  <w:num w:numId="3" w16cid:durableId="1993219947">
    <w:abstractNumId w:val="2"/>
  </w:num>
  <w:num w:numId="4" w16cid:durableId="494958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65"/>
    <w:rsid w:val="00002733"/>
    <w:rsid w:val="00002984"/>
    <w:rsid w:val="000066DE"/>
    <w:rsid w:val="000105DF"/>
    <w:rsid w:val="000158F3"/>
    <w:rsid w:val="00020DB0"/>
    <w:rsid w:val="00022E63"/>
    <w:rsid w:val="000256C4"/>
    <w:rsid w:val="00031097"/>
    <w:rsid w:val="00031F79"/>
    <w:rsid w:val="0003347E"/>
    <w:rsid w:val="0003651C"/>
    <w:rsid w:val="00037A7B"/>
    <w:rsid w:val="000436C2"/>
    <w:rsid w:val="00045D54"/>
    <w:rsid w:val="0005083A"/>
    <w:rsid w:val="00054B2A"/>
    <w:rsid w:val="000574B1"/>
    <w:rsid w:val="00062095"/>
    <w:rsid w:val="000650E8"/>
    <w:rsid w:val="0006559C"/>
    <w:rsid w:val="00066008"/>
    <w:rsid w:val="0006622F"/>
    <w:rsid w:val="00070E7C"/>
    <w:rsid w:val="0007397D"/>
    <w:rsid w:val="0007446C"/>
    <w:rsid w:val="000749B6"/>
    <w:rsid w:val="0008179C"/>
    <w:rsid w:val="000915DB"/>
    <w:rsid w:val="00091826"/>
    <w:rsid w:val="00094133"/>
    <w:rsid w:val="00096528"/>
    <w:rsid w:val="000A1697"/>
    <w:rsid w:val="000A2FB0"/>
    <w:rsid w:val="000B540B"/>
    <w:rsid w:val="000C0DD9"/>
    <w:rsid w:val="000D0E94"/>
    <w:rsid w:val="000D1997"/>
    <w:rsid w:val="000D7942"/>
    <w:rsid w:val="000D7B64"/>
    <w:rsid w:val="000F5815"/>
    <w:rsid w:val="000F77B3"/>
    <w:rsid w:val="00100124"/>
    <w:rsid w:val="00107A46"/>
    <w:rsid w:val="00112079"/>
    <w:rsid w:val="00116A88"/>
    <w:rsid w:val="0011713F"/>
    <w:rsid w:val="001220C4"/>
    <w:rsid w:val="00130227"/>
    <w:rsid w:val="00141BBE"/>
    <w:rsid w:val="00147593"/>
    <w:rsid w:val="00147C52"/>
    <w:rsid w:val="00153928"/>
    <w:rsid w:val="001571CA"/>
    <w:rsid w:val="00162DA1"/>
    <w:rsid w:val="00175E53"/>
    <w:rsid w:val="00190335"/>
    <w:rsid w:val="00191BE8"/>
    <w:rsid w:val="00193038"/>
    <w:rsid w:val="00194CA4"/>
    <w:rsid w:val="001A42A2"/>
    <w:rsid w:val="001A4FE6"/>
    <w:rsid w:val="001A5340"/>
    <w:rsid w:val="001A5987"/>
    <w:rsid w:val="001A699B"/>
    <w:rsid w:val="001B28A9"/>
    <w:rsid w:val="001C2F3C"/>
    <w:rsid w:val="001D2AAB"/>
    <w:rsid w:val="001D4DE7"/>
    <w:rsid w:val="001D7A4D"/>
    <w:rsid w:val="001E7022"/>
    <w:rsid w:val="001F0642"/>
    <w:rsid w:val="001F664D"/>
    <w:rsid w:val="0020021E"/>
    <w:rsid w:val="002005FD"/>
    <w:rsid w:val="002034A4"/>
    <w:rsid w:val="00213D06"/>
    <w:rsid w:val="00220CE1"/>
    <w:rsid w:val="0022418A"/>
    <w:rsid w:val="0022571D"/>
    <w:rsid w:val="00225C97"/>
    <w:rsid w:val="002353A8"/>
    <w:rsid w:val="00242E8A"/>
    <w:rsid w:val="00243652"/>
    <w:rsid w:val="0026020E"/>
    <w:rsid w:val="002607DE"/>
    <w:rsid w:val="00263E1D"/>
    <w:rsid w:val="00266EFF"/>
    <w:rsid w:val="002677C6"/>
    <w:rsid w:val="002715E3"/>
    <w:rsid w:val="00271B9D"/>
    <w:rsid w:val="00274C3A"/>
    <w:rsid w:val="002808B9"/>
    <w:rsid w:val="0029135B"/>
    <w:rsid w:val="0029186A"/>
    <w:rsid w:val="002A739F"/>
    <w:rsid w:val="002B4696"/>
    <w:rsid w:val="002B50F9"/>
    <w:rsid w:val="002B6A47"/>
    <w:rsid w:val="002C0677"/>
    <w:rsid w:val="002C0B3D"/>
    <w:rsid w:val="002C3FDD"/>
    <w:rsid w:val="002D7A1F"/>
    <w:rsid w:val="002D7E45"/>
    <w:rsid w:val="002E6E26"/>
    <w:rsid w:val="002F152F"/>
    <w:rsid w:val="002F3B22"/>
    <w:rsid w:val="002F4421"/>
    <w:rsid w:val="0030255B"/>
    <w:rsid w:val="00303020"/>
    <w:rsid w:val="0032096C"/>
    <w:rsid w:val="00320C5F"/>
    <w:rsid w:val="00327386"/>
    <w:rsid w:val="0033089E"/>
    <w:rsid w:val="003429FA"/>
    <w:rsid w:val="00342C66"/>
    <w:rsid w:val="0035779C"/>
    <w:rsid w:val="003670A2"/>
    <w:rsid w:val="00372557"/>
    <w:rsid w:val="00374865"/>
    <w:rsid w:val="0037677A"/>
    <w:rsid w:val="00385426"/>
    <w:rsid w:val="0038609D"/>
    <w:rsid w:val="00387CA1"/>
    <w:rsid w:val="00391E19"/>
    <w:rsid w:val="003A09DA"/>
    <w:rsid w:val="003A3E8B"/>
    <w:rsid w:val="003C1194"/>
    <w:rsid w:val="003C7D57"/>
    <w:rsid w:val="003D514E"/>
    <w:rsid w:val="003E1F4D"/>
    <w:rsid w:val="003E38DB"/>
    <w:rsid w:val="003E4267"/>
    <w:rsid w:val="003E73B5"/>
    <w:rsid w:val="003F35CE"/>
    <w:rsid w:val="003F7989"/>
    <w:rsid w:val="00406F87"/>
    <w:rsid w:val="00413C78"/>
    <w:rsid w:val="004146B4"/>
    <w:rsid w:val="00417A3B"/>
    <w:rsid w:val="00430540"/>
    <w:rsid w:val="00436D28"/>
    <w:rsid w:val="0044105A"/>
    <w:rsid w:val="00451EFA"/>
    <w:rsid w:val="004577EA"/>
    <w:rsid w:val="004636D3"/>
    <w:rsid w:val="00470A84"/>
    <w:rsid w:val="00471B88"/>
    <w:rsid w:val="004733A6"/>
    <w:rsid w:val="004777CE"/>
    <w:rsid w:val="00480936"/>
    <w:rsid w:val="00482B82"/>
    <w:rsid w:val="00484DC9"/>
    <w:rsid w:val="004853FD"/>
    <w:rsid w:val="00485672"/>
    <w:rsid w:val="00485AC7"/>
    <w:rsid w:val="00487F48"/>
    <w:rsid w:val="00492DCD"/>
    <w:rsid w:val="004A5220"/>
    <w:rsid w:val="004C464A"/>
    <w:rsid w:val="004C46B7"/>
    <w:rsid w:val="004C4CD9"/>
    <w:rsid w:val="004C6E88"/>
    <w:rsid w:val="004D2770"/>
    <w:rsid w:val="004D7D7D"/>
    <w:rsid w:val="004E0969"/>
    <w:rsid w:val="004E7EF2"/>
    <w:rsid w:val="004F516F"/>
    <w:rsid w:val="00506F39"/>
    <w:rsid w:val="0051267E"/>
    <w:rsid w:val="0051334C"/>
    <w:rsid w:val="00513E69"/>
    <w:rsid w:val="00524A2E"/>
    <w:rsid w:val="00533805"/>
    <w:rsid w:val="00534173"/>
    <w:rsid w:val="00534A6E"/>
    <w:rsid w:val="005363ED"/>
    <w:rsid w:val="00540919"/>
    <w:rsid w:val="0054482B"/>
    <w:rsid w:val="00552252"/>
    <w:rsid w:val="00553704"/>
    <w:rsid w:val="00573E52"/>
    <w:rsid w:val="00581CED"/>
    <w:rsid w:val="0058545E"/>
    <w:rsid w:val="0059032C"/>
    <w:rsid w:val="00590572"/>
    <w:rsid w:val="00594403"/>
    <w:rsid w:val="005A2C6B"/>
    <w:rsid w:val="005A3036"/>
    <w:rsid w:val="005A5386"/>
    <w:rsid w:val="005A67CF"/>
    <w:rsid w:val="005B25BA"/>
    <w:rsid w:val="005B606F"/>
    <w:rsid w:val="005C3811"/>
    <w:rsid w:val="005C5C10"/>
    <w:rsid w:val="005D23C1"/>
    <w:rsid w:val="005D5C44"/>
    <w:rsid w:val="005E36AA"/>
    <w:rsid w:val="005F151B"/>
    <w:rsid w:val="005F1B3C"/>
    <w:rsid w:val="005F261C"/>
    <w:rsid w:val="005F474D"/>
    <w:rsid w:val="00603B56"/>
    <w:rsid w:val="0061095B"/>
    <w:rsid w:val="00617792"/>
    <w:rsid w:val="00623265"/>
    <w:rsid w:val="00626F16"/>
    <w:rsid w:val="006304E9"/>
    <w:rsid w:val="0063434E"/>
    <w:rsid w:val="00641324"/>
    <w:rsid w:val="00650DF5"/>
    <w:rsid w:val="006542D2"/>
    <w:rsid w:val="00654862"/>
    <w:rsid w:val="006571A1"/>
    <w:rsid w:val="00657948"/>
    <w:rsid w:val="006651EF"/>
    <w:rsid w:val="00676E28"/>
    <w:rsid w:val="006B24B2"/>
    <w:rsid w:val="006B3DB5"/>
    <w:rsid w:val="006B49C6"/>
    <w:rsid w:val="006B6B72"/>
    <w:rsid w:val="006D19BA"/>
    <w:rsid w:val="006D6C0B"/>
    <w:rsid w:val="006E09DA"/>
    <w:rsid w:val="006E795A"/>
    <w:rsid w:val="006F29E4"/>
    <w:rsid w:val="006F4131"/>
    <w:rsid w:val="006F6360"/>
    <w:rsid w:val="00704126"/>
    <w:rsid w:val="007042FC"/>
    <w:rsid w:val="00706251"/>
    <w:rsid w:val="00711216"/>
    <w:rsid w:val="0071270B"/>
    <w:rsid w:val="00716C1E"/>
    <w:rsid w:val="00717735"/>
    <w:rsid w:val="007346C0"/>
    <w:rsid w:val="00734EFA"/>
    <w:rsid w:val="00736EAF"/>
    <w:rsid w:val="00737D64"/>
    <w:rsid w:val="00742C27"/>
    <w:rsid w:val="00743B30"/>
    <w:rsid w:val="00745E08"/>
    <w:rsid w:val="00747201"/>
    <w:rsid w:val="007477F7"/>
    <w:rsid w:val="00757238"/>
    <w:rsid w:val="007639BC"/>
    <w:rsid w:val="00775773"/>
    <w:rsid w:val="00787C4C"/>
    <w:rsid w:val="007A388A"/>
    <w:rsid w:val="007B0803"/>
    <w:rsid w:val="007C1395"/>
    <w:rsid w:val="007C40A9"/>
    <w:rsid w:val="007C43AE"/>
    <w:rsid w:val="007C64D8"/>
    <w:rsid w:val="007C716E"/>
    <w:rsid w:val="007C74E7"/>
    <w:rsid w:val="007C7AC0"/>
    <w:rsid w:val="007D0F38"/>
    <w:rsid w:val="007E1453"/>
    <w:rsid w:val="007E2255"/>
    <w:rsid w:val="007E71A4"/>
    <w:rsid w:val="007E75F1"/>
    <w:rsid w:val="007F332F"/>
    <w:rsid w:val="007F41F7"/>
    <w:rsid w:val="007F4641"/>
    <w:rsid w:val="007F588E"/>
    <w:rsid w:val="007F7B2A"/>
    <w:rsid w:val="00800BC3"/>
    <w:rsid w:val="00801231"/>
    <w:rsid w:val="0080133E"/>
    <w:rsid w:val="008054B2"/>
    <w:rsid w:val="008110D9"/>
    <w:rsid w:val="00817E5E"/>
    <w:rsid w:val="00821345"/>
    <w:rsid w:val="0082380F"/>
    <w:rsid w:val="00847489"/>
    <w:rsid w:val="008661E3"/>
    <w:rsid w:val="00870D0A"/>
    <w:rsid w:val="008726FB"/>
    <w:rsid w:val="008769E8"/>
    <w:rsid w:val="00876E0F"/>
    <w:rsid w:val="008809E8"/>
    <w:rsid w:val="008854AB"/>
    <w:rsid w:val="00892DDF"/>
    <w:rsid w:val="0089721B"/>
    <w:rsid w:val="008979E1"/>
    <w:rsid w:val="008B7F70"/>
    <w:rsid w:val="008C1D47"/>
    <w:rsid w:val="008C5A1E"/>
    <w:rsid w:val="008C63C8"/>
    <w:rsid w:val="008D03C5"/>
    <w:rsid w:val="008D29AD"/>
    <w:rsid w:val="008D36C3"/>
    <w:rsid w:val="008D3885"/>
    <w:rsid w:val="008D449A"/>
    <w:rsid w:val="008D44DA"/>
    <w:rsid w:val="008D67AB"/>
    <w:rsid w:val="008E55A6"/>
    <w:rsid w:val="008F05E3"/>
    <w:rsid w:val="008F7D1C"/>
    <w:rsid w:val="0090126B"/>
    <w:rsid w:val="0090174A"/>
    <w:rsid w:val="009069BE"/>
    <w:rsid w:val="0091588B"/>
    <w:rsid w:val="00930F60"/>
    <w:rsid w:val="0094059E"/>
    <w:rsid w:val="00941DFD"/>
    <w:rsid w:val="00944B4B"/>
    <w:rsid w:val="009476D3"/>
    <w:rsid w:val="009531A2"/>
    <w:rsid w:val="009574F1"/>
    <w:rsid w:val="00957A9E"/>
    <w:rsid w:val="00960153"/>
    <w:rsid w:val="00962B1B"/>
    <w:rsid w:val="00975E0E"/>
    <w:rsid w:val="00980D9B"/>
    <w:rsid w:val="00980F27"/>
    <w:rsid w:val="00993FEF"/>
    <w:rsid w:val="00994F23"/>
    <w:rsid w:val="009A1A59"/>
    <w:rsid w:val="009B5074"/>
    <w:rsid w:val="009B5225"/>
    <w:rsid w:val="009D696A"/>
    <w:rsid w:val="009E14C8"/>
    <w:rsid w:val="009E5792"/>
    <w:rsid w:val="009F2C72"/>
    <w:rsid w:val="009F3964"/>
    <w:rsid w:val="00A00702"/>
    <w:rsid w:val="00A05151"/>
    <w:rsid w:val="00A06AB3"/>
    <w:rsid w:val="00A0767F"/>
    <w:rsid w:val="00A12E79"/>
    <w:rsid w:val="00A17829"/>
    <w:rsid w:val="00A53B31"/>
    <w:rsid w:val="00A5467E"/>
    <w:rsid w:val="00A6149B"/>
    <w:rsid w:val="00A67456"/>
    <w:rsid w:val="00A723B8"/>
    <w:rsid w:val="00A776EE"/>
    <w:rsid w:val="00A86375"/>
    <w:rsid w:val="00A878E0"/>
    <w:rsid w:val="00A92C99"/>
    <w:rsid w:val="00A95467"/>
    <w:rsid w:val="00A96FE5"/>
    <w:rsid w:val="00A9711E"/>
    <w:rsid w:val="00AA14B8"/>
    <w:rsid w:val="00AB1669"/>
    <w:rsid w:val="00AB2327"/>
    <w:rsid w:val="00AB7D17"/>
    <w:rsid w:val="00AC132B"/>
    <w:rsid w:val="00AC1CF5"/>
    <w:rsid w:val="00AD7BCB"/>
    <w:rsid w:val="00AD7C19"/>
    <w:rsid w:val="00AE2DFD"/>
    <w:rsid w:val="00AE2FFD"/>
    <w:rsid w:val="00AE3AD5"/>
    <w:rsid w:val="00AE6742"/>
    <w:rsid w:val="00AE6D1B"/>
    <w:rsid w:val="00B00994"/>
    <w:rsid w:val="00B06ABE"/>
    <w:rsid w:val="00B075F3"/>
    <w:rsid w:val="00B1043C"/>
    <w:rsid w:val="00B17D4C"/>
    <w:rsid w:val="00B30C2F"/>
    <w:rsid w:val="00B3367F"/>
    <w:rsid w:val="00B44EEE"/>
    <w:rsid w:val="00B6048B"/>
    <w:rsid w:val="00B62F3F"/>
    <w:rsid w:val="00B63D66"/>
    <w:rsid w:val="00B667ED"/>
    <w:rsid w:val="00B675A9"/>
    <w:rsid w:val="00B7348C"/>
    <w:rsid w:val="00B74503"/>
    <w:rsid w:val="00B76887"/>
    <w:rsid w:val="00B77713"/>
    <w:rsid w:val="00B80BE1"/>
    <w:rsid w:val="00B81571"/>
    <w:rsid w:val="00B96887"/>
    <w:rsid w:val="00BA5F2C"/>
    <w:rsid w:val="00BB20EB"/>
    <w:rsid w:val="00BB632C"/>
    <w:rsid w:val="00BC0A00"/>
    <w:rsid w:val="00BD2160"/>
    <w:rsid w:val="00BD29E2"/>
    <w:rsid w:val="00BE0B96"/>
    <w:rsid w:val="00BE0E1D"/>
    <w:rsid w:val="00BE11A2"/>
    <w:rsid w:val="00BE24B8"/>
    <w:rsid w:val="00BE3C87"/>
    <w:rsid w:val="00BE5074"/>
    <w:rsid w:val="00BE610C"/>
    <w:rsid w:val="00BE7CBF"/>
    <w:rsid w:val="00BE7F4D"/>
    <w:rsid w:val="00C037D0"/>
    <w:rsid w:val="00C04472"/>
    <w:rsid w:val="00C13873"/>
    <w:rsid w:val="00C14F52"/>
    <w:rsid w:val="00C20380"/>
    <w:rsid w:val="00C27449"/>
    <w:rsid w:val="00C315E1"/>
    <w:rsid w:val="00C35E90"/>
    <w:rsid w:val="00C44B5A"/>
    <w:rsid w:val="00C45814"/>
    <w:rsid w:val="00C51B06"/>
    <w:rsid w:val="00C52FA3"/>
    <w:rsid w:val="00C54BF4"/>
    <w:rsid w:val="00C609E8"/>
    <w:rsid w:val="00C617C7"/>
    <w:rsid w:val="00C904DB"/>
    <w:rsid w:val="00C95DFB"/>
    <w:rsid w:val="00C97787"/>
    <w:rsid w:val="00CA2444"/>
    <w:rsid w:val="00CC0921"/>
    <w:rsid w:val="00CC141D"/>
    <w:rsid w:val="00CC14DD"/>
    <w:rsid w:val="00CC163C"/>
    <w:rsid w:val="00CC41DD"/>
    <w:rsid w:val="00CD04AF"/>
    <w:rsid w:val="00CD21A0"/>
    <w:rsid w:val="00CD3C87"/>
    <w:rsid w:val="00CD506F"/>
    <w:rsid w:val="00CD5B1E"/>
    <w:rsid w:val="00CD5B71"/>
    <w:rsid w:val="00CE0CD9"/>
    <w:rsid w:val="00CE146C"/>
    <w:rsid w:val="00CE4E43"/>
    <w:rsid w:val="00CE5B3E"/>
    <w:rsid w:val="00CE7811"/>
    <w:rsid w:val="00CF13E2"/>
    <w:rsid w:val="00D178CF"/>
    <w:rsid w:val="00D17E16"/>
    <w:rsid w:val="00D21994"/>
    <w:rsid w:val="00D24B4B"/>
    <w:rsid w:val="00D269A2"/>
    <w:rsid w:val="00D27DD5"/>
    <w:rsid w:val="00D37EBE"/>
    <w:rsid w:val="00D441C4"/>
    <w:rsid w:val="00D44E9E"/>
    <w:rsid w:val="00D653FB"/>
    <w:rsid w:val="00D74199"/>
    <w:rsid w:val="00D8391A"/>
    <w:rsid w:val="00D86A76"/>
    <w:rsid w:val="00D91CBE"/>
    <w:rsid w:val="00D91EE1"/>
    <w:rsid w:val="00D9390D"/>
    <w:rsid w:val="00D945B1"/>
    <w:rsid w:val="00D958DB"/>
    <w:rsid w:val="00D977B9"/>
    <w:rsid w:val="00DA24CA"/>
    <w:rsid w:val="00DA7EAC"/>
    <w:rsid w:val="00DB01BE"/>
    <w:rsid w:val="00DB1E4A"/>
    <w:rsid w:val="00DB32E2"/>
    <w:rsid w:val="00DC2C14"/>
    <w:rsid w:val="00DC63E6"/>
    <w:rsid w:val="00DD05B4"/>
    <w:rsid w:val="00DD3662"/>
    <w:rsid w:val="00DE22B5"/>
    <w:rsid w:val="00DE49B3"/>
    <w:rsid w:val="00DE56BD"/>
    <w:rsid w:val="00DF0AB2"/>
    <w:rsid w:val="00DF2D47"/>
    <w:rsid w:val="00DF3DB9"/>
    <w:rsid w:val="00DF78C9"/>
    <w:rsid w:val="00E0283F"/>
    <w:rsid w:val="00E031AA"/>
    <w:rsid w:val="00E05115"/>
    <w:rsid w:val="00E14208"/>
    <w:rsid w:val="00E14CF1"/>
    <w:rsid w:val="00E1665C"/>
    <w:rsid w:val="00E23896"/>
    <w:rsid w:val="00E24D67"/>
    <w:rsid w:val="00E3075E"/>
    <w:rsid w:val="00E30CC1"/>
    <w:rsid w:val="00E33F1B"/>
    <w:rsid w:val="00E35131"/>
    <w:rsid w:val="00E35C16"/>
    <w:rsid w:val="00E448FC"/>
    <w:rsid w:val="00E50BD7"/>
    <w:rsid w:val="00E514BE"/>
    <w:rsid w:val="00E520D8"/>
    <w:rsid w:val="00E57F57"/>
    <w:rsid w:val="00E61814"/>
    <w:rsid w:val="00E63D1E"/>
    <w:rsid w:val="00E64079"/>
    <w:rsid w:val="00E64D55"/>
    <w:rsid w:val="00E7096D"/>
    <w:rsid w:val="00E8050D"/>
    <w:rsid w:val="00E8144A"/>
    <w:rsid w:val="00E81D4C"/>
    <w:rsid w:val="00E84297"/>
    <w:rsid w:val="00E87DC6"/>
    <w:rsid w:val="00E9007C"/>
    <w:rsid w:val="00E900CC"/>
    <w:rsid w:val="00E90D82"/>
    <w:rsid w:val="00E90FEB"/>
    <w:rsid w:val="00E92186"/>
    <w:rsid w:val="00E96987"/>
    <w:rsid w:val="00EA65F6"/>
    <w:rsid w:val="00EA6E55"/>
    <w:rsid w:val="00EA7955"/>
    <w:rsid w:val="00EB0DA5"/>
    <w:rsid w:val="00EB355A"/>
    <w:rsid w:val="00EB3C5D"/>
    <w:rsid w:val="00EB7245"/>
    <w:rsid w:val="00EC0053"/>
    <w:rsid w:val="00EC02FA"/>
    <w:rsid w:val="00EC1D6B"/>
    <w:rsid w:val="00ED193E"/>
    <w:rsid w:val="00ED34CB"/>
    <w:rsid w:val="00ED605D"/>
    <w:rsid w:val="00ED67A2"/>
    <w:rsid w:val="00ED77B1"/>
    <w:rsid w:val="00EE1167"/>
    <w:rsid w:val="00EE12D7"/>
    <w:rsid w:val="00EE1B67"/>
    <w:rsid w:val="00EE1CC4"/>
    <w:rsid w:val="00EE7036"/>
    <w:rsid w:val="00EF34E3"/>
    <w:rsid w:val="00EF374A"/>
    <w:rsid w:val="00F00738"/>
    <w:rsid w:val="00F06F20"/>
    <w:rsid w:val="00F1185B"/>
    <w:rsid w:val="00F20C9E"/>
    <w:rsid w:val="00F24B1C"/>
    <w:rsid w:val="00F264F7"/>
    <w:rsid w:val="00F31554"/>
    <w:rsid w:val="00F3296D"/>
    <w:rsid w:val="00F36209"/>
    <w:rsid w:val="00F45F2E"/>
    <w:rsid w:val="00F52956"/>
    <w:rsid w:val="00F5412B"/>
    <w:rsid w:val="00F660C5"/>
    <w:rsid w:val="00F66376"/>
    <w:rsid w:val="00F718B6"/>
    <w:rsid w:val="00F76E1C"/>
    <w:rsid w:val="00F84EB1"/>
    <w:rsid w:val="00F8545D"/>
    <w:rsid w:val="00F85B16"/>
    <w:rsid w:val="00F85BD1"/>
    <w:rsid w:val="00F93B62"/>
    <w:rsid w:val="00F9443F"/>
    <w:rsid w:val="00F94C2A"/>
    <w:rsid w:val="00F96331"/>
    <w:rsid w:val="00FA1936"/>
    <w:rsid w:val="00FA47FA"/>
    <w:rsid w:val="00FB3EB7"/>
    <w:rsid w:val="00FB4687"/>
    <w:rsid w:val="00FC39C6"/>
    <w:rsid w:val="00FC3CC0"/>
    <w:rsid w:val="00FD4406"/>
    <w:rsid w:val="00FD72B0"/>
    <w:rsid w:val="00FD77FA"/>
    <w:rsid w:val="00FE7FA3"/>
    <w:rsid w:val="00FF6171"/>
    <w:rsid w:val="00FF64C1"/>
    <w:rsid w:val="00FF756A"/>
    <w:rsid w:val="0D8C1CF7"/>
    <w:rsid w:val="0E00421F"/>
    <w:rsid w:val="1051CFE9"/>
    <w:rsid w:val="10E67436"/>
    <w:rsid w:val="1241BD88"/>
    <w:rsid w:val="19FEE110"/>
    <w:rsid w:val="26793DB4"/>
    <w:rsid w:val="2951591F"/>
    <w:rsid w:val="2CAE72A9"/>
    <w:rsid w:val="313E1A55"/>
    <w:rsid w:val="32A5A365"/>
    <w:rsid w:val="33A3E5F0"/>
    <w:rsid w:val="3D247FD2"/>
    <w:rsid w:val="416994CC"/>
    <w:rsid w:val="52616D79"/>
    <w:rsid w:val="56F5FBF7"/>
    <w:rsid w:val="65AA2CA2"/>
    <w:rsid w:val="72BDAB85"/>
    <w:rsid w:val="7375ECCC"/>
    <w:rsid w:val="7890588D"/>
    <w:rsid w:val="7B0B5F24"/>
    <w:rsid w:val="7D193F07"/>
    <w:rsid w:val="7F13FB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D6847"/>
  <w15:chartTrackingRefBased/>
  <w15:docId w15:val="{D84F3423-68F3-5347-9FA9-29BA6F32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A3E8B"/>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5"/>
    <w:pPr>
      <w:ind w:left="720"/>
      <w:contextualSpacing/>
    </w:pPr>
  </w:style>
  <w:style w:type="paragraph" w:styleId="Header">
    <w:name w:val="header"/>
    <w:basedOn w:val="Normal"/>
    <w:link w:val="HeaderChar"/>
    <w:uiPriority w:val="99"/>
    <w:unhideWhenUsed/>
    <w:rsid w:val="007B0803"/>
    <w:pPr>
      <w:tabs>
        <w:tab w:val="center" w:pos="4513"/>
        <w:tab w:val="right" w:pos="9026"/>
      </w:tabs>
    </w:pPr>
  </w:style>
  <w:style w:type="character" w:customStyle="1" w:styleId="HeaderChar">
    <w:name w:val="Header Char"/>
    <w:basedOn w:val="DefaultParagraphFont"/>
    <w:link w:val="Header"/>
    <w:uiPriority w:val="99"/>
    <w:rsid w:val="007B0803"/>
  </w:style>
  <w:style w:type="paragraph" w:styleId="Footer">
    <w:name w:val="footer"/>
    <w:basedOn w:val="Normal"/>
    <w:link w:val="FooterChar"/>
    <w:uiPriority w:val="99"/>
    <w:unhideWhenUsed/>
    <w:rsid w:val="007B0803"/>
    <w:pPr>
      <w:tabs>
        <w:tab w:val="center" w:pos="4513"/>
        <w:tab w:val="right" w:pos="9026"/>
      </w:tabs>
    </w:pPr>
  </w:style>
  <w:style w:type="character" w:customStyle="1" w:styleId="FooterChar">
    <w:name w:val="Footer Char"/>
    <w:basedOn w:val="DefaultParagraphFont"/>
    <w:link w:val="Footer"/>
    <w:uiPriority w:val="99"/>
    <w:rsid w:val="007B0803"/>
  </w:style>
  <w:style w:type="paragraph" w:customStyle="1" w:styleId="BodyA">
    <w:name w:val="Body A"/>
    <w:rsid w:val="0007397D"/>
    <w:pPr>
      <w:pBdr>
        <w:top w:val="nil"/>
        <w:left w:val="nil"/>
        <w:bottom w:val="nil"/>
        <w:right w:val="nil"/>
        <w:between w:val="nil"/>
        <w:bar w:val="nil"/>
      </w:pBdr>
    </w:pPr>
    <w:rPr>
      <w:rFonts w:ascii="Calibri" w:eastAsia="Arial Unicode MS" w:hAnsi="Calibri" w:cs="Arial Unicode MS"/>
      <w:color w:val="000000"/>
      <w:u w:color="000000"/>
      <w:bdr w:val="nil"/>
      <w:lang w:val="da-DK"/>
      <w14:textOutline w14:w="12700" w14:cap="flat" w14:cmpd="sng" w14:algn="ctr">
        <w14:noFill/>
        <w14:prstDash w14:val="solid"/>
        <w14:miter w14:lim="400000"/>
      </w14:textOutline>
    </w:rPr>
  </w:style>
  <w:style w:type="character" w:customStyle="1" w:styleId="normaltextrun">
    <w:name w:val="normaltextrun"/>
    <w:basedOn w:val="DefaultParagraphFont"/>
    <w:rsid w:val="007C7AC0"/>
  </w:style>
  <w:style w:type="character" w:customStyle="1" w:styleId="Heading3Char">
    <w:name w:val="Heading 3 Char"/>
    <w:basedOn w:val="DefaultParagraphFont"/>
    <w:link w:val="Heading3"/>
    <w:uiPriority w:val="9"/>
    <w:rsid w:val="003A3E8B"/>
    <w:rPr>
      <w:rFonts w:ascii="Times New Roman" w:eastAsia="Times New Roman" w:hAnsi="Times New Roman" w:cs="Times New Roman"/>
      <w:b/>
      <w:bCs/>
      <w:sz w:val="27"/>
      <w:szCs w:val="27"/>
      <w:lang w:eastAsia="zh-CN"/>
    </w:rPr>
  </w:style>
  <w:style w:type="character" w:styleId="Hyperlink">
    <w:name w:val="Hyperlink"/>
    <w:basedOn w:val="DefaultParagraphFont"/>
    <w:uiPriority w:val="99"/>
    <w:unhideWhenUsed/>
    <w:rsid w:val="003A3E8B"/>
    <w:rPr>
      <w:color w:val="0000FF"/>
      <w:u w:val="single"/>
    </w:rPr>
  </w:style>
  <w:style w:type="character" w:styleId="CommentReference">
    <w:name w:val="annotation reference"/>
    <w:basedOn w:val="DefaultParagraphFont"/>
    <w:uiPriority w:val="99"/>
    <w:semiHidden/>
    <w:unhideWhenUsed/>
    <w:rsid w:val="00A05151"/>
    <w:rPr>
      <w:sz w:val="16"/>
      <w:szCs w:val="16"/>
    </w:rPr>
  </w:style>
  <w:style w:type="paragraph" w:styleId="CommentText">
    <w:name w:val="annotation text"/>
    <w:basedOn w:val="Normal"/>
    <w:link w:val="CommentTextChar"/>
    <w:uiPriority w:val="99"/>
    <w:unhideWhenUsed/>
    <w:rsid w:val="00A05151"/>
    <w:rPr>
      <w:sz w:val="20"/>
      <w:szCs w:val="20"/>
    </w:rPr>
  </w:style>
  <w:style w:type="character" w:customStyle="1" w:styleId="CommentTextChar">
    <w:name w:val="Comment Text Char"/>
    <w:basedOn w:val="DefaultParagraphFont"/>
    <w:link w:val="CommentText"/>
    <w:uiPriority w:val="99"/>
    <w:rsid w:val="00A05151"/>
    <w:rPr>
      <w:sz w:val="20"/>
      <w:szCs w:val="20"/>
    </w:rPr>
  </w:style>
  <w:style w:type="paragraph" w:styleId="CommentSubject">
    <w:name w:val="annotation subject"/>
    <w:basedOn w:val="CommentText"/>
    <w:next w:val="CommentText"/>
    <w:link w:val="CommentSubjectChar"/>
    <w:uiPriority w:val="99"/>
    <w:semiHidden/>
    <w:unhideWhenUsed/>
    <w:rsid w:val="00A05151"/>
    <w:rPr>
      <w:b/>
      <w:bCs/>
    </w:rPr>
  </w:style>
  <w:style w:type="character" w:customStyle="1" w:styleId="CommentSubjectChar">
    <w:name w:val="Comment Subject Char"/>
    <w:basedOn w:val="CommentTextChar"/>
    <w:link w:val="CommentSubject"/>
    <w:uiPriority w:val="99"/>
    <w:semiHidden/>
    <w:rsid w:val="00A05151"/>
    <w:rPr>
      <w:b/>
      <w:bCs/>
      <w:sz w:val="20"/>
      <w:szCs w:val="20"/>
    </w:rPr>
  </w:style>
  <w:style w:type="character" w:styleId="UnresolvedMention">
    <w:name w:val="Unresolved Mention"/>
    <w:basedOn w:val="DefaultParagraphFont"/>
    <w:uiPriority w:val="99"/>
    <w:semiHidden/>
    <w:unhideWhenUsed/>
    <w:rsid w:val="000D7942"/>
    <w:rPr>
      <w:color w:val="605E5C"/>
      <w:shd w:val="clear" w:color="auto" w:fill="E1DFDD"/>
    </w:rPr>
  </w:style>
  <w:style w:type="character" w:styleId="FollowedHyperlink">
    <w:name w:val="FollowedHyperlink"/>
    <w:basedOn w:val="DefaultParagraphFont"/>
    <w:uiPriority w:val="99"/>
    <w:semiHidden/>
    <w:unhideWhenUsed/>
    <w:rsid w:val="00D24B4B"/>
    <w:rPr>
      <w:color w:val="954F72" w:themeColor="followedHyperlink"/>
      <w:u w:val="single"/>
    </w:rPr>
  </w:style>
  <w:style w:type="paragraph" w:styleId="NormalWeb">
    <w:name w:val="Normal (Web)"/>
    <w:basedOn w:val="Normal"/>
    <w:uiPriority w:val="99"/>
    <w:unhideWhenUsed/>
    <w:rsid w:val="008D36C3"/>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0B540B"/>
    <w:rPr>
      <w:i/>
      <w:iCs/>
    </w:rPr>
  </w:style>
  <w:style w:type="character" w:customStyle="1" w:styleId="apple-converted-space">
    <w:name w:val="apple-converted-space"/>
    <w:basedOn w:val="DefaultParagraphFont"/>
    <w:rsid w:val="00B62F3F"/>
  </w:style>
  <w:style w:type="character" w:customStyle="1" w:styleId="searchhighlight">
    <w:name w:val="searchhighlight"/>
    <w:basedOn w:val="DefaultParagraphFont"/>
    <w:rsid w:val="0032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6353">
      <w:bodyDiv w:val="1"/>
      <w:marLeft w:val="0"/>
      <w:marRight w:val="0"/>
      <w:marTop w:val="0"/>
      <w:marBottom w:val="0"/>
      <w:divBdr>
        <w:top w:val="none" w:sz="0" w:space="0" w:color="auto"/>
        <w:left w:val="none" w:sz="0" w:space="0" w:color="auto"/>
        <w:bottom w:val="none" w:sz="0" w:space="0" w:color="auto"/>
        <w:right w:val="none" w:sz="0" w:space="0" w:color="auto"/>
      </w:divBdr>
    </w:div>
    <w:div w:id="138035837">
      <w:bodyDiv w:val="1"/>
      <w:marLeft w:val="0"/>
      <w:marRight w:val="0"/>
      <w:marTop w:val="0"/>
      <w:marBottom w:val="0"/>
      <w:divBdr>
        <w:top w:val="none" w:sz="0" w:space="0" w:color="auto"/>
        <w:left w:val="none" w:sz="0" w:space="0" w:color="auto"/>
        <w:bottom w:val="none" w:sz="0" w:space="0" w:color="auto"/>
        <w:right w:val="none" w:sz="0" w:space="0" w:color="auto"/>
      </w:divBdr>
    </w:div>
    <w:div w:id="156500291">
      <w:bodyDiv w:val="1"/>
      <w:marLeft w:val="0"/>
      <w:marRight w:val="0"/>
      <w:marTop w:val="0"/>
      <w:marBottom w:val="0"/>
      <w:divBdr>
        <w:top w:val="none" w:sz="0" w:space="0" w:color="auto"/>
        <w:left w:val="none" w:sz="0" w:space="0" w:color="auto"/>
        <w:bottom w:val="none" w:sz="0" w:space="0" w:color="auto"/>
        <w:right w:val="none" w:sz="0" w:space="0" w:color="auto"/>
      </w:divBdr>
    </w:div>
    <w:div w:id="563217903">
      <w:bodyDiv w:val="1"/>
      <w:marLeft w:val="0"/>
      <w:marRight w:val="0"/>
      <w:marTop w:val="0"/>
      <w:marBottom w:val="0"/>
      <w:divBdr>
        <w:top w:val="none" w:sz="0" w:space="0" w:color="auto"/>
        <w:left w:val="none" w:sz="0" w:space="0" w:color="auto"/>
        <w:bottom w:val="none" w:sz="0" w:space="0" w:color="auto"/>
        <w:right w:val="none" w:sz="0" w:space="0" w:color="auto"/>
      </w:divBdr>
    </w:div>
    <w:div w:id="781340471">
      <w:bodyDiv w:val="1"/>
      <w:marLeft w:val="0"/>
      <w:marRight w:val="0"/>
      <w:marTop w:val="0"/>
      <w:marBottom w:val="0"/>
      <w:divBdr>
        <w:top w:val="none" w:sz="0" w:space="0" w:color="auto"/>
        <w:left w:val="none" w:sz="0" w:space="0" w:color="auto"/>
        <w:bottom w:val="none" w:sz="0" w:space="0" w:color="auto"/>
        <w:right w:val="none" w:sz="0" w:space="0" w:color="auto"/>
      </w:divBdr>
    </w:div>
    <w:div w:id="852959942">
      <w:bodyDiv w:val="1"/>
      <w:marLeft w:val="0"/>
      <w:marRight w:val="0"/>
      <w:marTop w:val="0"/>
      <w:marBottom w:val="0"/>
      <w:divBdr>
        <w:top w:val="none" w:sz="0" w:space="0" w:color="auto"/>
        <w:left w:val="none" w:sz="0" w:space="0" w:color="auto"/>
        <w:bottom w:val="none" w:sz="0" w:space="0" w:color="auto"/>
        <w:right w:val="none" w:sz="0" w:space="0" w:color="auto"/>
      </w:divBdr>
    </w:div>
    <w:div w:id="911426273">
      <w:bodyDiv w:val="1"/>
      <w:marLeft w:val="0"/>
      <w:marRight w:val="0"/>
      <w:marTop w:val="0"/>
      <w:marBottom w:val="0"/>
      <w:divBdr>
        <w:top w:val="none" w:sz="0" w:space="0" w:color="auto"/>
        <w:left w:val="none" w:sz="0" w:space="0" w:color="auto"/>
        <w:bottom w:val="none" w:sz="0" w:space="0" w:color="auto"/>
        <w:right w:val="none" w:sz="0" w:space="0" w:color="auto"/>
      </w:divBdr>
    </w:div>
    <w:div w:id="144291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ws.adidas.com/GLOBAL/PERFORMANCE/FOOTBALL"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didas.com/footballcollective_c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c908df-a43b-4af4-bcc9-49dd3da3b2c8" xsi:nil="true"/>
    <lcf76f155ced4ddcb4097134ff3c332f xmlns="aa82bd85-8c47-458e-b88b-9104521f75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6" ma:contentTypeDescription="Create a new document." ma:contentTypeScope="" ma:versionID="5f5e15aa1423121e4429d1ad8c8cdb97">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28ccd27db0164dbf563c3f81e5cd05f8"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c044d-c464-499d-85e5-cbd2f8fab46f}" ma:internalName="TaxCatchAll" ma:showField="CatchAllData" ma:web="0bc908df-a43b-4af4-bcc9-49dd3da3b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EE2C1-E385-46B7-951C-B712DA63E6ED}">
  <ds:schemaRefs>
    <ds:schemaRef ds:uri="http://schemas.microsoft.com/office/2006/metadata/properties"/>
    <ds:schemaRef ds:uri="http://schemas.microsoft.com/office/infopath/2007/PartnerControls"/>
    <ds:schemaRef ds:uri="0bc908df-a43b-4af4-bcc9-49dd3da3b2c8"/>
    <ds:schemaRef ds:uri="aa82bd85-8c47-458e-b88b-9104521f75c0"/>
  </ds:schemaRefs>
</ds:datastoreItem>
</file>

<file path=customXml/itemProps2.xml><?xml version="1.0" encoding="utf-8"?>
<ds:datastoreItem xmlns:ds="http://schemas.openxmlformats.org/officeDocument/2006/customXml" ds:itemID="{338B51B5-EDB6-4B77-B699-A0224F89D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A9188-E7F3-4A36-899C-B2AD99DDCC24}">
  <ds:schemaRefs>
    <ds:schemaRef ds:uri="http://schemas.microsoft.com/sharepoint/v3/contenttype/forms"/>
  </ds:schemaRefs>
</ds:datastoreItem>
</file>

<file path=docMetadata/LabelInfo.xml><?xml version="1.0" encoding="utf-8"?>
<clbl:labelList xmlns:clbl="http://schemas.microsoft.com/office/2020/mipLabelMetadata">
  <clbl:label id="{1c3ba50a-93e8-411f-aceb-87183474575f}" enabled="1" method="Privileged" siteId="{3bfeb222-e42c-4535-aace-ea6f7751369b}" contentBits="1"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Rainey</dc:creator>
  <cp:keywords/>
  <dc:description/>
  <cp:lastModifiedBy>Pratap Chauhan</cp:lastModifiedBy>
  <cp:revision>31</cp:revision>
  <dcterms:created xsi:type="dcterms:W3CDTF">2022-12-08T09:44:00Z</dcterms:created>
  <dcterms:modified xsi:type="dcterms:W3CDTF">2022-12-13T19:12:00Z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MediaServiceImageTags">
    <vt:lpwstr/>
  </property>
  <property fmtid="{D5CDD505-2E9C-101B-9397-08002B2CF9AE}" pid="4" name="ClassificationContentMarkingHeaderShapeIds">
    <vt:lpwstr>1,3,5</vt:lpwstr>
  </property>
  <property fmtid="{D5CDD505-2E9C-101B-9397-08002B2CF9AE}" pid="5" name="ClassificationContentMarkingHeaderFontProps">
    <vt:lpwstr>#000000,12,Calibri</vt:lpwstr>
  </property>
  <property fmtid="{D5CDD505-2E9C-101B-9397-08002B2CF9AE}" pid="6" name="ClassificationContentMarkingHeaderText">
    <vt:lpwstr>GENERAL</vt:lpwstr>
  </property>
</Properties>
</file>