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93FF" w14:textId="77777777" w:rsidR="00652D80" w:rsidRDefault="00652D80">
      <w:pPr>
        <w:rPr>
          <w:b/>
          <w:color w:val="FF0000"/>
          <w:sz w:val="20"/>
          <w:szCs w:val="20"/>
        </w:rPr>
      </w:pPr>
    </w:p>
    <w:p w14:paraId="6CFF7DFE" w14:textId="7DB39702" w:rsidR="00652D80" w:rsidRDefault="00652D80">
      <w:pPr>
        <w:rPr>
          <w:b/>
          <w:color w:val="FF0000"/>
          <w:sz w:val="20"/>
          <w:szCs w:val="20"/>
        </w:rPr>
      </w:pPr>
    </w:p>
    <w:p w14:paraId="209169BE" w14:textId="6DB515CB" w:rsidR="00652D80" w:rsidRDefault="00652D80">
      <w:pPr>
        <w:rPr>
          <w:b/>
          <w:i/>
          <w:color w:val="FF0000"/>
          <w:sz w:val="20"/>
          <w:szCs w:val="20"/>
        </w:rPr>
      </w:pPr>
      <w:bookmarkStart w:id="0" w:name="_GoBack"/>
      <w:bookmarkEnd w:id="0"/>
    </w:p>
    <w:p w14:paraId="05926A3B" w14:textId="77777777" w:rsidR="00652D80" w:rsidRDefault="00652D80">
      <w:pPr>
        <w:rPr>
          <w:b/>
          <w:i/>
          <w:sz w:val="20"/>
          <w:szCs w:val="20"/>
          <w:highlight w:val="yellow"/>
        </w:rPr>
      </w:pPr>
    </w:p>
    <w:p w14:paraId="5D02027E" w14:textId="77777777" w:rsidR="00652D80" w:rsidRDefault="006A6F03">
      <w:pPr>
        <w:jc w:val="center"/>
        <w:rPr>
          <w:b/>
          <w:sz w:val="20"/>
          <w:szCs w:val="20"/>
        </w:rPr>
      </w:pPr>
      <w:r>
        <w:rPr>
          <w:b/>
          <w:sz w:val="20"/>
          <w:szCs w:val="20"/>
        </w:rPr>
        <w:t xml:space="preserve"> Pharrell and adidas Originals launch a new gray colorway of Hu NMD Animal Print sneaker</w:t>
      </w:r>
    </w:p>
    <w:p w14:paraId="31268A4B" w14:textId="77777777" w:rsidR="00652D80" w:rsidRDefault="00652D80">
      <w:pPr>
        <w:jc w:val="center"/>
        <w:rPr>
          <w:b/>
          <w:sz w:val="20"/>
          <w:szCs w:val="20"/>
        </w:rPr>
      </w:pPr>
    </w:p>
    <w:p w14:paraId="2E943604" w14:textId="77777777" w:rsidR="00652D80" w:rsidRDefault="006A6F03">
      <w:pPr>
        <w:rPr>
          <w:sz w:val="20"/>
          <w:szCs w:val="20"/>
        </w:rPr>
      </w:pPr>
      <w:r>
        <w:rPr>
          <w:sz w:val="20"/>
          <w:szCs w:val="20"/>
        </w:rPr>
        <w:t>Herzogenaurach, Germany – November 17th, 2022 – Pharrell and adidas Originals introduce a new grey tonal colorway of the Hu NMD Animal Print, featuring an embroidered all over print that adds texture to the sock-like material in a silvery gray color accent</w:t>
      </w:r>
      <w:r>
        <w:rPr>
          <w:sz w:val="20"/>
          <w:szCs w:val="20"/>
        </w:rPr>
        <w:t xml:space="preserve">ed with darker tonal spots. Accompanying rope laces feature reflectivity, while the shoe’s signature heel cage allows the wearer to lace their sneakers in unique ways. The sneaker is constructed with an engineered adidas </w:t>
      </w:r>
      <w:proofErr w:type="spellStart"/>
      <w:r>
        <w:rPr>
          <w:sz w:val="20"/>
          <w:szCs w:val="20"/>
        </w:rPr>
        <w:t>Primeknit</w:t>
      </w:r>
      <w:proofErr w:type="spellEnd"/>
      <w:r>
        <w:rPr>
          <w:sz w:val="20"/>
          <w:szCs w:val="20"/>
        </w:rPr>
        <w:t xml:space="preserve"> textile upper, matched wi</w:t>
      </w:r>
      <w:r>
        <w:rPr>
          <w:sz w:val="20"/>
          <w:szCs w:val="20"/>
        </w:rPr>
        <w:t xml:space="preserve">th a BOOST midsole and rubber outsole. </w:t>
      </w:r>
    </w:p>
    <w:p w14:paraId="06E8F7F8" w14:textId="77777777" w:rsidR="00652D80" w:rsidRDefault="00652D80">
      <w:pPr>
        <w:rPr>
          <w:sz w:val="20"/>
          <w:szCs w:val="20"/>
        </w:rPr>
      </w:pPr>
    </w:p>
    <w:p w14:paraId="327DA7A2" w14:textId="77777777" w:rsidR="00652D80" w:rsidRDefault="006A6F03">
      <w:r>
        <w:rPr>
          <w:sz w:val="20"/>
          <w:szCs w:val="20"/>
        </w:rPr>
        <w:t xml:space="preserve">Launching on the CONFIRMED App and via select retailers on November 23rd, 2022. There will also be an early release of limited quantities at the Billionaire Boys Club booth at </w:t>
      </w:r>
      <w:proofErr w:type="spellStart"/>
      <w:r>
        <w:rPr>
          <w:sz w:val="20"/>
          <w:szCs w:val="20"/>
        </w:rPr>
        <w:t>ComplexCon</w:t>
      </w:r>
      <w:proofErr w:type="spellEnd"/>
      <w:r>
        <w:rPr>
          <w:sz w:val="20"/>
          <w:szCs w:val="20"/>
        </w:rPr>
        <w:t xml:space="preserve"> in Long Beach, CA on Novembe</w:t>
      </w:r>
      <w:r>
        <w:rPr>
          <w:sz w:val="20"/>
          <w:szCs w:val="20"/>
        </w:rPr>
        <w:t xml:space="preserve">r 19th, 2022. </w:t>
      </w:r>
    </w:p>
    <w:sectPr w:rsidR="00652D8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92988" w14:textId="77777777" w:rsidR="006A6F03" w:rsidRDefault="006A6F03">
      <w:pPr>
        <w:spacing w:line="240" w:lineRule="auto"/>
      </w:pPr>
      <w:r>
        <w:separator/>
      </w:r>
    </w:p>
  </w:endnote>
  <w:endnote w:type="continuationSeparator" w:id="0">
    <w:p w14:paraId="404B908B" w14:textId="77777777" w:rsidR="006A6F03" w:rsidRDefault="006A6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719A" w14:textId="77777777" w:rsidR="006A6F03" w:rsidRDefault="006A6F03">
      <w:pPr>
        <w:spacing w:line="240" w:lineRule="auto"/>
      </w:pPr>
      <w:r>
        <w:separator/>
      </w:r>
    </w:p>
  </w:footnote>
  <w:footnote w:type="continuationSeparator" w:id="0">
    <w:p w14:paraId="74A76B8E" w14:textId="77777777" w:rsidR="006A6F03" w:rsidRDefault="006A6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BC52" w14:textId="77777777" w:rsidR="00652D80" w:rsidRDefault="006A6F03">
    <w:r>
      <w:rPr>
        <w:noProof/>
      </w:rPr>
      <w:drawing>
        <wp:inline distT="114300" distB="114300" distL="114300" distR="114300" wp14:anchorId="60A0256B" wp14:editId="7AC86B3C">
          <wp:extent cx="2501020" cy="1214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01020" cy="12144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80"/>
    <w:rsid w:val="000F55DC"/>
    <w:rsid w:val="00652D80"/>
    <w:rsid w:val="006A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8670"/>
  <w15:docId w15:val="{537698C7-8253-4806-A152-947139D3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8DEF1-9ECE-4FF2-8CCC-91E4A5A0135B}">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CA5A94F1-84EC-496A-ADE6-8C55DCD65D7B}">
  <ds:schemaRefs>
    <ds:schemaRef ds:uri="http://schemas.microsoft.com/sharepoint/v3/contenttype/forms"/>
  </ds:schemaRefs>
</ds:datastoreItem>
</file>

<file path=customXml/itemProps3.xml><?xml version="1.0" encoding="utf-8"?>
<ds:datastoreItem xmlns:ds="http://schemas.openxmlformats.org/officeDocument/2006/customXml" ds:itemID="{0F3079C9-F094-4CDA-ABA0-B8C62ED72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Kiran Tank</cp:lastModifiedBy>
  <cp:revision>2</cp:revision>
  <dcterms:created xsi:type="dcterms:W3CDTF">2022-11-08T20:33:00Z</dcterms:created>
  <dcterms:modified xsi:type="dcterms:W3CDTF">2022-11-08T20:33:00Z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