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4D393" w14:textId="032400ED" w:rsidR="004B7A93" w:rsidRDefault="004B7A93" w:rsidP="4E1B370B">
      <w:pPr>
        <w:shd w:val="clear" w:color="auto" w:fill="FFFFFF" w:themeFill="background1"/>
        <w:rPr>
          <w:rFonts w:ascii="Arial" w:eastAsia="Arial" w:hAnsi="Arial" w:cs="Arial"/>
          <w:b/>
          <w:bCs/>
          <w:sz w:val="22"/>
          <w:szCs w:val="22"/>
        </w:rPr>
      </w:pPr>
    </w:p>
    <w:p w14:paraId="174442F7" w14:textId="77777777" w:rsidR="00BF79F2" w:rsidRDefault="00BF79F2" w:rsidP="4E1B370B">
      <w:pPr>
        <w:shd w:val="clear" w:color="auto" w:fill="FFFFFF" w:themeFill="background1"/>
        <w:rPr>
          <w:rFonts w:ascii="Arial" w:eastAsia="Arial" w:hAnsi="Arial" w:cs="Arial"/>
          <w:b/>
          <w:bCs/>
          <w:sz w:val="22"/>
          <w:szCs w:val="22"/>
        </w:rPr>
      </w:pPr>
    </w:p>
    <w:p w14:paraId="45145E66" w14:textId="77777777" w:rsidR="00304C70" w:rsidRDefault="004B7A93" w:rsidP="4E1B370B">
      <w:pPr>
        <w:shd w:val="clear" w:color="auto" w:fill="FFFFFF" w:themeFill="background1"/>
        <w:jc w:val="center"/>
        <w:rPr>
          <w:rFonts w:ascii="Arial" w:eastAsia="Arial" w:hAnsi="Arial" w:cs="Arial"/>
          <w:b/>
          <w:bCs/>
          <w:sz w:val="22"/>
          <w:szCs w:val="22"/>
        </w:rPr>
      </w:pPr>
      <w:r w:rsidRPr="4E1B370B">
        <w:rPr>
          <w:rFonts w:ascii="Arial" w:eastAsia="Arial" w:hAnsi="Arial" w:cs="Arial"/>
          <w:b/>
          <w:bCs/>
          <w:sz w:val="22"/>
          <w:szCs w:val="22"/>
        </w:rPr>
        <w:t>adidas Originals and Sean Wotherspoon team up again with a technicolor reimagination of the iconic EQT ‘93 sneaker.</w:t>
      </w:r>
      <w:bookmarkStart w:id="0" w:name="_GoBack"/>
      <w:bookmarkEnd w:id="0"/>
    </w:p>
    <w:p w14:paraId="1D023618" w14:textId="6C744F55" w:rsidR="004B7A93" w:rsidRPr="004B7A93" w:rsidRDefault="004B7A93" w:rsidP="4E1B370B">
      <w:pPr>
        <w:shd w:val="clear" w:color="auto" w:fill="FFFFFF" w:themeFill="background1"/>
        <w:jc w:val="center"/>
        <w:rPr>
          <w:rFonts w:ascii="Arial" w:eastAsia="Arial" w:hAnsi="Arial" w:cs="Arial"/>
          <w:sz w:val="22"/>
          <w:szCs w:val="22"/>
          <w:highlight w:val="yellow"/>
        </w:rPr>
      </w:pPr>
      <w:r>
        <w:br/>
      </w:r>
    </w:p>
    <w:p w14:paraId="78E1FD26" w14:textId="79BDBFAC" w:rsidR="004B7A93" w:rsidRPr="004B7A93" w:rsidRDefault="004B7A93" w:rsidP="4E1B370B">
      <w:pPr>
        <w:shd w:val="clear" w:color="auto" w:fill="FFFFFF" w:themeFill="background1"/>
        <w:rPr>
          <w:rFonts w:ascii="Arial" w:eastAsia="Arial" w:hAnsi="Arial" w:cs="Arial"/>
          <w:sz w:val="22"/>
          <w:szCs w:val="22"/>
        </w:rPr>
      </w:pPr>
      <w:r w:rsidRPr="4E1B370B">
        <w:rPr>
          <w:rFonts w:ascii="Arial" w:eastAsia="Arial" w:hAnsi="Arial" w:cs="Arial"/>
          <w:b/>
          <w:bCs/>
          <w:sz w:val="22"/>
          <w:szCs w:val="22"/>
        </w:rPr>
        <w:t>Herzogenaurach, Germany – April 2nd, 2022 -</w:t>
      </w:r>
      <w:r w:rsidRPr="4E1B370B">
        <w:rPr>
          <w:rFonts w:ascii="Arial" w:eastAsia="Arial" w:hAnsi="Arial" w:cs="Arial"/>
          <w:sz w:val="22"/>
          <w:szCs w:val="22"/>
        </w:rPr>
        <w:t xml:space="preserve"> As momentum and expectation grows around each adidas release developed by Sean </w:t>
      </w:r>
      <w:proofErr w:type="gramStart"/>
      <w:r w:rsidRPr="4E1B370B">
        <w:rPr>
          <w:rFonts w:ascii="Arial" w:eastAsia="Arial" w:hAnsi="Arial" w:cs="Arial"/>
          <w:sz w:val="22"/>
          <w:szCs w:val="22"/>
        </w:rPr>
        <w:t>Wotherspoon,  followers</w:t>
      </w:r>
      <w:proofErr w:type="gramEnd"/>
      <w:r w:rsidRPr="4E1B370B">
        <w:rPr>
          <w:rFonts w:ascii="Arial" w:eastAsia="Arial" w:hAnsi="Arial" w:cs="Arial"/>
          <w:sz w:val="22"/>
          <w:szCs w:val="22"/>
        </w:rPr>
        <w:t xml:space="preserve"> keep their eyes fixed on their social media feeds to catch colorful glimpses of what form his next drop may take.</w:t>
      </w:r>
    </w:p>
    <w:p w14:paraId="7534A7A4" w14:textId="569BF555" w:rsidR="3A8D7F3E" w:rsidRDefault="3A8D7F3E" w:rsidP="4E1B370B">
      <w:pPr>
        <w:shd w:val="clear" w:color="auto" w:fill="FFFFFF" w:themeFill="background1"/>
        <w:rPr>
          <w:rFonts w:ascii="Arial" w:eastAsia="Arial" w:hAnsi="Arial" w:cs="Arial"/>
        </w:rPr>
      </w:pPr>
    </w:p>
    <w:p w14:paraId="10B9911F" w14:textId="77777777" w:rsidR="004B7A93" w:rsidRPr="004B7A93" w:rsidRDefault="004B7A93" w:rsidP="4E1B370B">
      <w:pPr>
        <w:shd w:val="clear" w:color="auto" w:fill="FFFFFF" w:themeFill="background1"/>
        <w:rPr>
          <w:rFonts w:ascii="Arial" w:eastAsia="Arial" w:hAnsi="Arial" w:cs="Arial"/>
          <w:sz w:val="22"/>
          <w:szCs w:val="22"/>
          <w:shd w:val="clear" w:color="auto" w:fill="FF9900"/>
        </w:rPr>
      </w:pPr>
      <w:r w:rsidRPr="4E1B370B">
        <w:rPr>
          <w:rFonts w:ascii="Arial" w:eastAsia="Arial" w:hAnsi="Arial" w:cs="Arial"/>
          <w:sz w:val="22"/>
          <w:szCs w:val="22"/>
        </w:rPr>
        <w:t xml:space="preserve">The next incarnation of the ongoing partnership between Sean Wotherspoon and adidas sees them give one of the brand's most loved footwear silhouettes the full-color treatment. Following the recent release of the adidas Equipment range, Sean successfully throws </w:t>
      </w:r>
      <w:proofErr w:type="gramStart"/>
      <w:r w:rsidRPr="4E1B370B">
        <w:rPr>
          <w:rFonts w:ascii="Arial" w:eastAsia="Arial" w:hAnsi="Arial" w:cs="Arial"/>
          <w:sz w:val="22"/>
          <w:szCs w:val="22"/>
        </w:rPr>
        <w:t>all of</w:t>
      </w:r>
      <w:proofErr w:type="gramEnd"/>
      <w:r w:rsidRPr="4E1B370B">
        <w:rPr>
          <w:rFonts w:ascii="Arial" w:eastAsia="Arial" w:hAnsi="Arial" w:cs="Arial"/>
          <w:sz w:val="22"/>
          <w:szCs w:val="22"/>
        </w:rPr>
        <w:t xml:space="preserve"> his playful hallmarks at a shoe that, to some, remains untouchable. The shoe’s upper encases hardy </w:t>
      </w:r>
      <w:proofErr w:type="spellStart"/>
      <w:r w:rsidRPr="4E1B370B">
        <w:rPr>
          <w:rFonts w:ascii="Arial" w:eastAsia="Arial" w:hAnsi="Arial" w:cs="Arial"/>
          <w:sz w:val="22"/>
          <w:szCs w:val="22"/>
        </w:rPr>
        <w:t>Cordura</w:t>
      </w:r>
      <w:proofErr w:type="spellEnd"/>
      <w:r w:rsidRPr="4E1B370B">
        <w:rPr>
          <w:rFonts w:ascii="Arial" w:eastAsia="Arial" w:hAnsi="Arial" w:cs="Arial"/>
          <w:sz w:val="22"/>
          <w:szCs w:val="22"/>
        </w:rPr>
        <w:t>® materials with a techy-looking mesh, finished with a series of signature embroidered flower motifs on the heel and adidas EQUIPMENT branding on the tongue, as well as a rugged rubber outsole built for any trail.</w:t>
      </w:r>
    </w:p>
    <w:p w14:paraId="65BC7DAD" w14:textId="209CBB46" w:rsidR="3A8D7F3E" w:rsidRDefault="3A8D7F3E" w:rsidP="4E1B370B">
      <w:pPr>
        <w:shd w:val="clear" w:color="auto" w:fill="FFFFFF" w:themeFill="background1"/>
        <w:rPr>
          <w:rFonts w:ascii="Arial" w:eastAsia="Arial" w:hAnsi="Arial" w:cs="Arial"/>
        </w:rPr>
      </w:pPr>
    </w:p>
    <w:p w14:paraId="3A00FE8C" w14:textId="1B081C86" w:rsidR="004B7A93" w:rsidRPr="004B7A93" w:rsidRDefault="004B7A93" w:rsidP="4E1B370B">
      <w:pPr>
        <w:shd w:val="clear" w:color="auto" w:fill="FFFFFF" w:themeFill="background1"/>
        <w:rPr>
          <w:rFonts w:ascii="Arial" w:eastAsia="Arial" w:hAnsi="Arial" w:cs="Arial"/>
          <w:sz w:val="22"/>
          <w:szCs w:val="22"/>
        </w:rPr>
      </w:pPr>
      <w:r w:rsidRPr="4E1B370B">
        <w:rPr>
          <w:rFonts w:ascii="Arial" w:eastAsia="Arial" w:hAnsi="Arial" w:cs="Arial"/>
          <w:sz w:val="22"/>
          <w:szCs w:val="22"/>
        </w:rPr>
        <w:t>Launching on April 6th</w:t>
      </w:r>
      <w:proofErr w:type="gramStart"/>
      <w:r w:rsidRPr="4E1B370B">
        <w:rPr>
          <w:rFonts w:ascii="Arial" w:eastAsia="Arial" w:hAnsi="Arial" w:cs="Arial"/>
          <w:sz w:val="22"/>
          <w:szCs w:val="22"/>
        </w:rPr>
        <w:t xml:space="preserve"> 2022</w:t>
      </w:r>
      <w:proofErr w:type="gramEnd"/>
      <w:r w:rsidRPr="4E1B370B">
        <w:rPr>
          <w:rFonts w:ascii="Arial" w:eastAsia="Arial" w:hAnsi="Arial" w:cs="Arial"/>
          <w:sz w:val="22"/>
          <w:szCs w:val="22"/>
        </w:rPr>
        <w:t>, the adidas Sean Wotherspoon EQT shoes are available globally through adidas.com, CONFIRMED, and select retailers.</w:t>
      </w:r>
    </w:p>
    <w:p w14:paraId="533201BF" w14:textId="77777777" w:rsidR="004B7A93" w:rsidRPr="004B7A93" w:rsidRDefault="004B7A93" w:rsidP="4E1B370B">
      <w:pPr>
        <w:shd w:val="clear" w:color="auto" w:fill="FFFFFF" w:themeFill="background1"/>
        <w:rPr>
          <w:rFonts w:ascii="Arial" w:eastAsia="Arial" w:hAnsi="Arial" w:cs="Arial"/>
          <w:sz w:val="22"/>
          <w:szCs w:val="22"/>
          <w:shd w:val="clear" w:color="auto" w:fill="FF9900"/>
        </w:rPr>
      </w:pPr>
    </w:p>
    <w:p w14:paraId="1ED6ECD4" w14:textId="77777777" w:rsidR="004B7A93" w:rsidRPr="004B7A93" w:rsidRDefault="004B7A93" w:rsidP="4E1B370B">
      <w:pPr>
        <w:shd w:val="clear" w:color="auto" w:fill="FFFFFF" w:themeFill="background1"/>
        <w:rPr>
          <w:rFonts w:ascii="Arial" w:eastAsia="Arial" w:hAnsi="Arial" w:cs="Arial"/>
          <w:sz w:val="22"/>
          <w:szCs w:val="22"/>
          <w:shd w:val="clear" w:color="auto" w:fill="FF9900"/>
        </w:rPr>
      </w:pPr>
      <w:r w:rsidRPr="4E1B370B">
        <w:rPr>
          <w:rFonts w:ascii="Arial" w:eastAsia="Arial" w:hAnsi="Arial" w:cs="Arial"/>
          <w:b/>
          <w:bCs/>
          <w:sz w:val="22"/>
          <w:szCs w:val="22"/>
        </w:rPr>
        <w:t>About Sean Wotherspoon</w:t>
      </w:r>
      <w:r>
        <w:br/>
      </w:r>
      <w:r w:rsidRPr="4E1B370B">
        <w:rPr>
          <w:rFonts w:ascii="Arial" w:eastAsia="Arial" w:hAnsi="Arial" w:cs="Arial"/>
          <w:sz w:val="22"/>
          <w:szCs w:val="22"/>
        </w:rPr>
        <w:t xml:space="preserve">Sean Wotherspoon’s star continues to rise, maintaining his status as one of adidas’ most prolific current creative partners. As a founder of the successful and ever-expanding Round Two empire, Sean’s </w:t>
      </w:r>
      <w:proofErr w:type="spellStart"/>
      <w:r w:rsidRPr="4E1B370B">
        <w:rPr>
          <w:rFonts w:ascii="Arial" w:eastAsia="Arial" w:hAnsi="Arial" w:cs="Arial"/>
          <w:sz w:val="22"/>
          <w:szCs w:val="22"/>
        </w:rPr>
        <w:t>encyclopaedic</w:t>
      </w:r>
      <w:proofErr w:type="spellEnd"/>
      <w:r w:rsidRPr="4E1B370B">
        <w:rPr>
          <w:rFonts w:ascii="Arial" w:eastAsia="Arial" w:hAnsi="Arial" w:cs="Arial"/>
          <w:sz w:val="22"/>
          <w:szCs w:val="22"/>
        </w:rPr>
        <w:t xml:space="preserve"> knowledge of classic sportswear and obsession with vintage memorabilia have seen him develop </w:t>
      </w:r>
      <w:proofErr w:type="gramStart"/>
      <w:r w:rsidRPr="4E1B370B">
        <w:rPr>
          <w:rFonts w:ascii="Arial" w:eastAsia="Arial" w:hAnsi="Arial" w:cs="Arial"/>
          <w:sz w:val="22"/>
          <w:szCs w:val="22"/>
        </w:rPr>
        <w:t>a number of</w:t>
      </w:r>
      <w:proofErr w:type="gramEnd"/>
      <w:r w:rsidRPr="4E1B370B">
        <w:rPr>
          <w:rFonts w:ascii="Arial" w:eastAsia="Arial" w:hAnsi="Arial" w:cs="Arial"/>
          <w:sz w:val="22"/>
          <w:szCs w:val="22"/>
        </w:rPr>
        <w:t xml:space="preserve"> sell-out sneaker and apparel releases, as part of our ongoing brand partnership. Highlights include his debut reimagination of the iconic Superstar SUPEREARTH, a patchwork take on the ZX 8000 in both adults and </w:t>
      </w:r>
      <w:proofErr w:type="gramStart"/>
      <w:r w:rsidRPr="4E1B370B">
        <w:rPr>
          <w:rFonts w:ascii="Arial" w:eastAsia="Arial" w:hAnsi="Arial" w:cs="Arial"/>
          <w:sz w:val="22"/>
          <w:szCs w:val="22"/>
        </w:rPr>
        <w:t>kids</w:t>
      </w:r>
      <w:proofErr w:type="gramEnd"/>
      <w:r w:rsidRPr="4E1B370B">
        <w:rPr>
          <w:rFonts w:ascii="Arial" w:eastAsia="Arial" w:hAnsi="Arial" w:cs="Arial"/>
          <w:sz w:val="22"/>
          <w:szCs w:val="22"/>
        </w:rPr>
        <w:t xml:space="preserve"> sizes and the adidas SUPERTURF ADVENTURE SEAN WOTHERSPOON sneakers, now available in a number of colorways. One key feature of Sean Wotherspoon’s colorful designs is his dedication to limit their impact on the planet, with some releases featuring repurposed waste from manufacturing processes and plant-based materials.</w:t>
      </w:r>
    </w:p>
    <w:p w14:paraId="36484593" w14:textId="77777777" w:rsidR="004B7A93" w:rsidRPr="004B7A93" w:rsidRDefault="004B7A93" w:rsidP="4E1B370B">
      <w:pPr>
        <w:shd w:val="clear" w:color="auto" w:fill="FFFFFF" w:themeFill="background1"/>
        <w:rPr>
          <w:rFonts w:ascii="Arial" w:eastAsia="Arial" w:hAnsi="Arial" w:cs="Arial"/>
          <w:sz w:val="22"/>
          <w:szCs w:val="22"/>
          <w:shd w:val="clear" w:color="auto" w:fill="FF9900"/>
        </w:rPr>
      </w:pPr>
    </w:p>
    <w:p w14:paraId="229344C6" w14:textId="19FF18E1" w:rsidR="00AD465E" w:rsidRPr="004B7A93" w:rsidRDefault="004B7A93" w:rsidP="4E1B370B">
      <w:pPr>
        <w:shd w:val="clear" w:color="auto" w:fill="FFFFFF" w:themeFill="background1"/>
        <w:rPr>
          <w:rFonts w:ascii="Arial" w:eastAsia="Arial" w:hAnsi="Arial" w:cs="Arial"/>
          <w:sz w:val="22"/>
          <w:szCs w:val="22"/>
        </w:rPr>
      </w:pPr>
      <w:r w:rsidRPr="4E1B370B">
        <w:rPr>
          <w:rFonts w:ascii="Arial" w:eastAsia="Arial" w:hAnsi="Arial" w:cs="Arial"/>
          <w:b/>
          <w:bCs/>
          <w:sz w:val="22"/>
          <w:szCs w:val="22"/>
        </w:rPr>
        <w:t>About adidas Originals</w:t>
      </w:r>
      <w:r>
        <w:br/>
      </w:r>
      <w:r w:rsidRPr="4E1B370B">
        <w:rPr>
          <w:rFonts w:ascii="Arial" w:eastAsia="Arial" w:hAnsi="Arial" w:cs="Arial"/>
          <w:sz w:val="22"/>
          <w:szCs w:val="22"/>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sectPr w:rsidR="00AD465E" w:rsidRPr="004B7A9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12C7" w14:textId="77777777" w:rsidR="00796936" w:rsidRDefault="00796936">
      <w:r>
        <w:separator/>
      </w:r>
    </w:p>
  </w:endnote>
  <w:endnote w:type="continuationSeparator" w:id="0">
    <w:p w14:paraId="5B85F8DA" w14:textId="77777777" w:rsidR="00796936" w:rsidRDefault="0079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ndale Mono">
    <w:altName w:val="Calibri"/>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ADF2" w14:textId="77777777" w:rsidR="00AD465E" w:rsidRDefault="00AD46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0020F" w14:textId="77777777" w:rsidR="00796936" w:rsidRDefault="00796936">
      <w:r>
        <w:separator/>
      </w:r>
    </w:p>
  </w:footnote>
  <w:footnote w:type="continuationSeparator" w:id="0">
    <w:p w14:paraId="264B871C" w14:textId="77777777" w:rsidR="00796936" w:rsidRDefault="0079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05F8" w14:textId="77777777" w:rsidR="00AD465E" w:rsidRDefault="004E6D98">
    <w:pPr>
      <w:pStyle w:val="Body"/>
      <w:tabs>
        <w:tab w:val="center" w:pos="4320"/>
        <w:tab w:val="right" w:pos="8640"/>
      </w:tabs>
    </w:pPr>
    <w:r>
      <w:rPr>
        <w:rFonts w:ascii="Andale Mono" w:hAnsi="Andale Mono"/>
        <w:noProof/>
      </w:rPr>
      <w:drawing>
        <wp:inline distT="0" distB="0" distL="0" distR="0" wp14:anchorId="34120898" wp14:editId="32E08457">
          <wp:extent cx="7239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23900" cy="723900"/>
                  </a:xfrm>
                  <a:prstGeom prst="rect">
                    <a:avLst/>
                  </a:prstGeom>
                  <a:ln w="12700" cap="flat">
                    <a:noFill/>
                    <a:miter lim="400000"/>
                  </a:ln>
                  <a:effectLst/>
                </pic:spPr>
              </pic:pic>
            </a:graphicData>
          </a:graphic>
        </wp:inline>
      </w:drawing>
    </w:r>
    <w:r>
      <w:rPr>
        <w:rFonts w:ascii="Andale Mono" w:hAnsi="Andale Mono"/>
      </w:rPr>
      <w:tab/>
      <w:t xml:space="preserve">      </w:t>
    </w:r>
    <w:r>
      <w:rPr>
        <w:rFonts w:ascii="Andale Mono" w:hAnsi="Andale Mono"/>
      </w:rPr>
      <w:tab/>
      <w:t xml:space="preserve">   </w:t>
    </w:r>
    <w:r>
      <w:rPr>
        <w:rFonts w:ascii="Andale Mono" w:hAnsi="Andale Mono"/>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94C"/>
    <w:multiLevelType w:val="multilevel"/>
    <w:tmpl w:val="13E6B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0F270B"/>
    <w:multiLevelType w:val="multilevel"/>
    <w:tmpl w:val="1A50C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EA6539"/>
    <w:multiLevelType w:val="multilevel"/>
    <w:tmpl w:val="19D42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7665BB"/>
    <w:multiLevelType w:val="multilevel"/>
    <w:tmpl w:val="E8887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5E"/>
    <w:rsid w:val="001D0738"/>
    <w:rsid w:val="00304C70"/>
    <w:rsid w:val="004B7A93"/>
    <w:rsid w:val="004E6D98"/>
    <w:rsid w:val="00796936"/>
    <w:rsid w:val="00922F73"/>
    <w:rsid w:val="00AB4257"/>
    <w:rsid w:val="00AD465E"/>
    <w:rsid w:val="00B3615D"/>
    <w:rsid w:val="00BF79F2"/>
    <w:rsid w:val="00EA09B1"/>
    <w:rsid w:val="00FA6F50"/>
    <w:rsid w:val="323EA55A"/>
    <w:rsid w:val="3A8D7F3E"/>
    <w:rsid w:val="4E1B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2D89"/>
  <w15:docId w15:val="{F0EEEE76-14F3-8A45-B192-AF7EE6FB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 w:type="paragraph" w:styleId="Subtitle">
    <w:name w:val="Subtitle"/>
    <w:basedOn w:val="Normal"/>
    <w:next w:val="Normal"/>
    <w:link w:val="SubtitleChar"/>
    <w:uiPriority w:val="11"/>
    <w:qFormat/>
    <w:rsid w:val="00922F7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line="276" w:lineRule="auto"/>
    </w:pPr>
    <w:rPr>
      <w:rFonts w:ascii="Arial" w:eastAsia="Arial" w:hAnsi="Arial" w:cs="Arial"/>
      <w:color w:val="666666"/>
      <w:sz w:val="30"/>
      <w:szCs w:val="30"/>
      <w:bdr w:val="none" w:sz="0" w:space="0" w:color="auto"/>
      <w:lang w:val="en-GB"/>
    </w:rPr>
  </w:style>
  <w:style w:type="character" w:customStyle="1" w:styleId="SubtitleChar">
    <w:name w:val="Subtitle Char"/>
    <w:basedOn w:val="DefaultParagraphFont"/>
    <w:link w:val="Subtitle"/>
    <w:uiPriority w:val="11"/>
    <w:rsid w:val="00922F73"/>
    <w:rPr>
      <w:rFonts w:ascii="Arial" w:eastAsia="Arial" w:hAnsi="Arial" w:cs="Arial"/>
      <w:color w:val="666666"/>
      <w:sz w:val="30"/>
      <w:szCs w:val="3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6B083-A25A-41C9-A590-21F70BACD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57ABB-0836-4F34-B587-E8395A9F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3EB0A-BD64-4961-B997-401E57AF7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Divyang Datania</cp:lastModifiedBy>
  <cp:revision>16</cp:revision>
  <dcterms:created xsi:type="dcterms:W3CDTF">2022-03-02T01:37:00Z</dcterms:created>
  <dcterms:modified xsi:type="dcterms:W3CDTF">2022-04-01T04:13:00Z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