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C1685" w14:textId="26297103" w:rsidR="006759E1" w:rsidRDefault="001C324D" w:rsidP="006759E1">
      <w:pPr>
        <w:pStyle w:val="BodyA"/>
        <w:spacing w:after="0" w:line="240" w:lineRule="auto"/>
        <w:jc w:val="center"/>
        <w:rPr>
          <w:rFonts w:ascii="adineue PRO Bold Web" w:hAnsi="adineue PRO Bold Web"/>
          <w:sz w:val="36"/>
          <w:szCs w:val="36"/>
        </w:rPr>
      </w:pPr>
      <w:r>
        <w:rPr>
          <w:rFonts w:ascii="adineue PRO Bold Web" w:hAnsi="adineue PRO Bold Web"/>
          <w:sz w:val="36"/>
          <w:szCs w:val="36"/>
        </w:rPr>
        <w:t>INTRODUCING THE NEW ADIDAS TERREX MOUNTAINEERING RANGE – WORN BY OLYMPIC CHAMPION LAURA DAHLMEIER ON HER ASCENT OF MONT BLANC IN THE FILM UNITED BY SUMMITS</w:t>
      </w:r>
    </w:p>
    <w:p w14:paraId="40D76F99" w14:textId="77777777" w:rsidR="006759E1" w:rsidRDefault="006759E1" w:rsidP="006759E1">
      <w:pPr>
        <w:pStyle w:val="BodyA"/>
        <w:spacing w:after="0" w:line="240" w:lineRule="auto"/>
        <w:jc w:val="center"/>
        <w:rPr>
          <w:rFonts w:ascii="adineue PRO Bold Web" w:hAnsi="adineue PRO Bold Web"/>
          <w:sz w:val="36"/>
          <w:szCs w:val="36"/>
        </w:rPr>
      </w:pPr>
    </w:p>
    <w:p w14:paraId="43A9F10E" w14:textId="04C724C8" w:rsidR="006759E1" w:rsidRDefault="006759E1" w:rsidP="006759E1">
      <w:pPr>
        <w:pStyle w:val="BodyA"/>
        <w:spacing w:after="0" w:line="240" w:lineRule="auto"/>
        <w:jc w:val="center"/>
        <w:rPr>
          <w:rFonts w:ascii="adineue PRO Bold Web" w:hAnsi="adineue PRO Bold Web"/>
          <w:sz w:val="36"/>
          <w:szCs w:val="36"/>
        </w:rPr>
      </w:pPr>
      <w:r w:rsidRPr="00EF78A4">
        <w:rPr>
          <w:rFonts w:ascii="AdihausDIN" w:eastAsia="Calibri" w:hAnsi="AdihausDIN" w:cs="AdihausDIN"/>
          <w:noProof/>
          <w:color w:val="000000" w:themeColor="text1"/>
        </w:rPr>
        <w:drawing>
          <wp:inline distT="0" distB="0" distL="0" distR="0" wp14:anchorId="486B3D3A" wp14:editId="5518C478">
            <wp:extent cx="4890135" cy="3260725"/>
            <wp:effectExtent l="0" t="0" r="0" b="3175"/>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90135" cy="3260725"/>
                    </a:xfrm>
                    <a:prstGeom prst="rect">
                      <a:avLst/>
                    </a:prstGeom>
                    <a:ln w="12700" cap="flat">
                      <a:noFill/>
                      <a:miter lim="400000"/>
                    </a:ln>
                    <a:effectLst/>
                  </pic:spPr>
                </pic:pic>
              </a:graphicData>
            </a:graphic>
          </wp:inline>
        </w:drawing>
      </w:r>
    </w:p>
    <w:p w14:paraId="0D10C258" w14:textId="77777777" w:rsidR="006759E1" w:rsidRDefault="006759E1">
      <w:pPr>
        <w:pStyle w:val="BodyA"/>
        <w:spacing w:after="0" w:line="240" w:lineRule="auto"/>
        <w:jc w:val="center"/>
        <w:rPr>
          <w:rFonts w:ascii="adineue PRO Bold Web" w:hAnsi="adineue PRO Bold Web"/>
          <w:sz w:val="36"/>
          <w:szCs w:val="36"/>
        </w:rPr>
      </w:pPr>
    </w:p>
    <w:p w14:paraId="2A3DB43A" w14:textId="77777777" w:rsidR="006759E1" w:rsidRDefault="006759E1">
      <w:pPr>
        <w:pStyle w:val="BodyA"/>
        <w:spacing w:after="0" w:line="240" w:lineRule="auto"/>
        <w:jc w:val="center"/>
        <w:rPr>
          <w:rFonts w:ascii="adineue PRO Bold Web" w:eastAsia="adineue PRO Bold Web" w:hAnsi="adineue PRO Bold Web" w:cs="adineue PRO Bold Web"/>
          <w:u w:color="FF0000"/>
        </w:rPr>
      </w:pPr>
    </w:p>
    <w:p w14:paraId="170F7055" w14:textId="0330AC10" w:rsidR="00712794" w:rsidRPr="00C82DA3" w:rsidRDefault="4620169B" w:rsidP="00C82DA3">
      <w:pPr>
        <w:pStyle w:val="BodyA"/>
        <w:numPr>
          <w:ilvl w:val="0"/>
          <w:numId w:val="2"/>
        </w:numPr>
        <w:spacing w:after="0" w:line="360" w:lineRule="auto"/>
        <w:rPr>
          <w:rFonts w:ascii="AdihausDIN" w:hAnsi="AdihausDIN" w:cs="AdihausDIN"/>
          <w:color w:val="000000" w:themeColor="text1"/>
        </w:rPr>
      </w:pPr>
      <w:r w:rsidRPr="4620169B">
        <w:rPr>
          <w:rFonts w:ascii="AdihausDIN" w:hAnsi="AdihausDIN" w:cs="AdihausDIN"/>
          <w:color w:val="000000" w:themeColor="text1"/>
        </w:rPr>
        <w:t xml:space="preserve">adidas TERREX athlete Laura Dahlmeier tackles Mont Blanc’s </w:t>
      </w:r>
      <w:proofErr w:type="spellStart"/>
      <w:r w:rsidRPr="4620169B">
        <w:rPr>
          <w:rFonts w:ascii="AdihausDIN" w:hAnsi="AdihausDIN" w:cs="AdihausDIN"/>
          <w:color w:val="000000" w:themeColor="text1"/>
        </w:rPr>
        <w:t>Brouillard</w:t>
      </w:r>
      <w:proofErr w:type="spellEnd"/>
      <w:r w:rsidRPr="4620169B">
        <w:rPr>
          <w:rFonts w:ascii="AdihausDIN" w:hAnsi="AdihausDIN" w:cs="AdihausDIN"/>
          <w:color w:val="000000" w:themeColor="text1"/>
        </w:rPr>
        <w:t xml:space="preserve"> Pillar with Thomas and Alexander Huber in the film, United </w:t>
      </w:r>
      <w:proofErr w:type="gramStart"/>
      <w:r w:rsidRPr="4620169B">
        <w:rPr>
          <w:rFonts w:ascii="AdihausDIN" w:hAnsi="AdihausDIN" w:cs="AdihausDIN"/>
          <w:color w:val="000000" w:themeColor="text1"/>
        </w:rPr>
        <w:t>By</w:t>
      </w:r>
      <w:proofErr w:type="gramEnd"/>
      <w:r w:rsidRPr="4620169B">
        <w:rPr>
          <w:rFonts w:ascii="AdihausDIN" w:hAnsi="AdihausDIN" w:cs="AdihausDIN"/>
          <w:color w:val="000000" w:themeColor="text1"/>
        </w:rPr>
        <w:t xml:space="preserve"> Summits </w:t>
      </w:r>
    </w:p>
    <w:p w14:paraId="46552320" w14:textId="0E8F478C" w:rsidR="00712794" w:rsidRPr="00AF62B3" w:rsidRDefault="001C324D">
      <w:pPr>
        <w:pStyle w:val="BodyA"/>
        <w:numPr>
          <w:ilvl w:val="0"/>
          <w:numId w:val="2"/>
        </w:numPr>
        <w:spacing w:after="0" w:line="360" w:lineRule="auto"/>
        <w:rPr>
          <w:rFonts w:ascii="AdihausDIN" w:hAnsi="AdihausDIN" w:cs="AdihausDIN"/>
          <w:color w:val="000000" w:themeColor="text1"/>
        </w:rPr>
      </w:pPr>
      <w:r w:rsidRPr="00AF62B3">
        <w:rPr>
          <w:rFonts w:ascii="AdihausDIN" w:hAnsi="AdihausDIN" w:cs="AdihausDIN"/>
          <w:color w:val="000000" w:themeColor="text1"/>
        </w:rPr>
        <w:t>The trio are kitted out in adidas TERREX</w:t>
      </w:r>
      <w:r w:rsidRPr="00EF78A4">
        <w:rPr>
          <w:rFonts w:ascii="AdihausDIN" w:hAnsi="AdihausDIN" w:cs="AdihausDIN"/>
          <w:color w:val="000000" w:themeColor="text1"/>
        </w:rPr>
        <w:t>’</w:t>
      </w:r>
      <w:r w:rsidRPr="00AF62B3">
        <w:rPr>
          <w:rFonts w:ascii="AdihausDIN" w:hAnsi="AdihausDIN" w:cs="AdihausDIN"/>
          <w:color w:val="000000" w:themeColor="text1"/>
        </w:rPr>
        <w:t xml:space="preserve">s new </w:t>
      </w:r>
      <w:proofErr w:type="spellStart"/>
      <w:r w:rsidRPr="00AF62B3">
        <w:rPr>
          <w:rFonts w:ascii="AdihausDIN" w:hAnsi="AdihausDIN" w:cs="AdihausDIN"/>
          <w:color w:val="000000" w:themeColor="text1"/>
        </w:rPr>
        <w:t>Techrock</w:t>
      </w:r>
      <w:proofErr w:type="spellEnd"/>
      <w:r w:rsidRPr="00AF62B3">
        <w:rPr>
          <w:rFonts w:ascii="AdihausDIN" w:hAnsi="AdihausDIN" w:cs="AdihausDIN"/>
          <w:color w:val="000000" w:themeColor="text1"/>
        </w:rPr>
        <w:t xml:space="preserve"> Mountaineering range</w:t>
      </w:r>
    </w:p>
    <w:p w14:paraId="4B316FF2" w14:textId="77777777" w:rsidR="00712794" w:rsidRPr="00AF62B3" w:rsidRDefault="4620169B">
      <w:pPr>
        <w:pStyle w:val="BodyA"/>
        <w:numPr>
          <w:ilvl w:val="0"/>
          <w:numId w:val="2"/>
        </w:numPr>
        <w:spacing w:after="0" w:line="360" w:lineRule="auto"/>
        <w:rPr>
          <w:rFonts w:ascii="AdihausDIN" w:hAnsi="AdihausDIN" w:cs="AdihausDIN"/>
          <w:color w:val="000000" w:themeColor="text1"/>
        </w:rPr>
      </w:pPr>
      <w:r w:rsidRPr="4620169B">
        <w:rPr>
          <w:rFonts w:ascii="AdihausDIN" w:hAnsi="AdihausDIN" w:cs="AdihausDIN"/>
          <w:color w:val="000000" w:themeColor="text1"/>
        </w:rPr>
        <w:t xml:space="preserve">The adidas TERREX </w:t>
      </w:r>
      <w:proofErr w:type="spellStart"/>
      <w:r w:rsidRPr="4620169B">
        <w:rPr>
          <w:rFonts w:ascii="AdihausDIN" w:hAnsi="AdihausDIN" w:cs="AdihausDIN"/>
          <w:color w:val="000000" w:themeColor="text1"/>
        </w:rPr>
        <w:t>Techrock</w:t>
      </w:r>
      <w:proofErr w:type="spellEnd"/>
      <w:r w:rsidRPr="4620169B">
        <w:rPr>
          <w:rFonts w:ascii="AdihausDIN" w:hAnsi="AdihausDIN" w:cs="AdihausDIN"/>
          <w:color w:val="000000" w:themeColor="text1"/>
        </w:rPr>
        <w:t xml:space="preserve"> collection gives climbers the lightweight technical wear required to defy the elements mountainside</w:t>
      </w:r>
    </w:p>
    <w:p w14:paraId="42A07147" w14:textId="77777777" w:rsidR="00712794" w:rsidRPr="00AF62B3" w:rsidRDefault="00712794">
      <w:pPr>
        <w:pStyle w:val="BodyA"/>
        <w:tabs>
          <w:tab w:val="left" w:pos="5160"/>
          <w:tab w:val="left" w:pos="5295"/>
        </w:tabs>
        <w:spacing w:after="0" w:line="360" w:lineRule="auto"/>
        <w:rPr>
          <w:rFonts w:ascii="AdihausDIN" w:eastAsia="AdihausDIN" w:hAnsi="AdihausDIN" w:cs="AdihausDIN"/>
          <w:color w:val="000000" w:themeColor="text1"/>
        </w:rPr>
      </w:pPr>
    </w:p>
    <w:p w14:paraId="20268CE2" w14:textId="5F53F553" w:rsidR="00712794" w:rsidRPr="00AF62B3" w:rsidRDefault="4620169B">
      <w:pPr>
        <w:pStyle w:val="BodyA"/>
        <w:tabs>
          <w:tab w:val="left" w:pos="6300"/>
        </w:tabs>
        <w:spacing w:after="0" w:line="360" w:lineRule="auto"/>
        <w:jc w:val="both"/>
        <w:rPr>
          <w:rFonts w:ascii="AdihausDIN" w:eastAsia="AdihausDIN" w:hAnsi="AdihausDIN" w:cs="AdihausDIN"/>
          <w:color w:val="000000" w:themeColor="text1"/>
        </w:rPr>
      </w:pPr>
      <w:r w:rsidRPr="4620169B">
        <w:rPr>
          <w:rFonts w:ascii="AdihausDIN" w:hAnsi="AdihausDIN" w:cs="AdihausDIN"/>
          <w:b/>
          <w:bCs/>
          <w:color w:val="000000" w:themeColor="text1"/>
        </w:rPr>
        <w:t>Herzogenaurach, 1st</w:t>
      </w:r>
      <w:r w:rsidRPr="00EF78A4">
        <w:rPr>
          <w:rFonts w:ascii="AdihausDIN" w:hAnsi="AdihausDIN" w:cs="AdihausDIN"/>
          <w:b/>
          <w:bCs/>
          <w:color w:val="000000" w:themeColor="text1"/>
        </w:rPr>
        <w:t xml:space="preserve"> </w:t>
      </w:r>
      <w:r w:rsidRPr="4620169B">
        <w:rPr>
          <w:rFonts w:ascii="AdihausDIN" w:hAnsi="AdihausDIN" w:cs="AdihausDIN"/>
          <w:b/>
          <w:bCs/>
          <w:color w:val="000000" w:themeColor="text1"/>
        </w:rPr>
        <w:t xml:space="preserve">April 2022: </w:t>
      </w:r>
      <w:r w:rsidRPr="4620169B">
        <w:rPr>
          <w:rFonts w:ascii="AdihausDIN" w:hAnsi="AdihausDIN" w:cs="AdihausDIN"/>
          <w:color w:val="000000" w:themeColor="text1"/>
        </w:rPr>
        <w:t xml:space="preserve">Mountaineering is about reaching personal summits. It’s about showing your mettle, finding your freedom and winning in front of </w:t>
      </w:r>
      <w:proofErr w:type="gramStart"/>
      <w:r w:rsidRPr="4620169B">
        <w:rPr>
          <w:rFonts w:ascii="AdihausDIN" w:hAnsi="AdihausDIN" w:cs="AdihausDIN"/>
          <w:color w:val="000000" w:themeColor="text1"/>
        </w:rPr>
        <w:t>no one but</w:t>
      </w:r>
      <w:proofErr w:type="gramEnd"/>
      <w:r w:rsidRPr="4620169B">
        <w:rPr>
          <w:rFonts w:ascii="AdihausDIN" w:hAnsi="AdihausDIN" w:cs="AdihausDIN"/>
          <w:color w:val="000000" w:themeColor="text1"/>
        </w:rPr>
        <w:t xml:space="preserve"> yourself and nature.</w:t>
      </w:r>
    </w:p>
    <w:p w14:paraId="01F776A6" w14:textId="77777777" w:rsidR="00712794" w:rsidRPr="00AF62B3" w:rsidRDefault="00712794">
      <w:pPr>
        <w:pStyle w:val="BodyA"/>
        <w:tabs>
          <w:tab w:val="left" w:pos="6300"/>
        </w:tabs>
        <w:spacing w:after="0" w:line="360" w:lineRule="auto"/>
        <w:jc w:val="both"/>
        <w:rPr>
          <w:rFonts w:ascii="AdihausDIN" w:eastAsia="AdihausDIN" w:hAnsi="AdihausDIN" w:cs="AdihausDIN"/>
          <w:color w:val="000000" w:themeColor="text1"/>
        </w:rPr>
      </w:pPr>
    </w:p>
    <w:p w14:paraId="6F7F821E" w14:textId="3CC7E897" w:rsidR="743141BB" w:rsidRPr="00AF62B3" w:rsidRDefault="4620169B" w:rsidP="743141BB">
      <w:pPr>
        <w:pStyle w:val="BodyA"/>
        <w:tabs>
          <w:tab w:val="left" w:pos="6300"/>
        </w:tabs>
        <w:spacing w:after="0" w:line="360" w:lineRule="auto"/>
        <w:jc w:val="both"/>
        <w:rPr>
          <w:rFonts w:ascii="AdihausDIN" w:eastAsia="AdihausDIN" w:hAnsi="AdihausDIN" w:cs="AdihausDIN"/>
          <w:color w:val="000000" w:themeColor="text1"/>
        </w:rPr>
      </w:pPr>
      <w:r w:rsidRPr="4620169B">
        <w:rPr>
          <w:rFonts w:ascii="AdihausDIN" w:hAnsi="AdihausDIN" w:cs="AdihausDIN"/>
          <w:color w:val="000000" w:themeColor="text1"/>
        </w:rPr>
        <w:t xml:space="preserve">It’s a version of success that adidas TERREX athlete Laura Dahlmeier is reacquainting herself with. A multiple Olympic and world champion, the German biathlete is used to the noise of winning in front of </w:t>
      </w:r>
      <w:r w:rsidRPr="4620169B">
        <w:rPr>
          <w:rFonts w:ascii="AdihausDIN" w:hAnsi="AdihausDIN" w:cs="AdihausDIN"/>
          <w:color w:val="000000" w:themeColor="text1"/>
        </w:rPr>
        <w:lastRenderedPageBreak/>
        <w:t>huge crowds. Now retired, Laura is reconnecting with the challenges of a sport th</w:t>
      </w:r>
      <w:r w:rsidRPr="4620169B">
        <w:rPr>
          <w:rFonts w:ascii="AdihausDIN" w:eastAsia="AdihausDIN" w:hAnsi="AdihausDIN" w:cs="AdihausDIN"/>
          <w:color w:val="000000" w:themeColor="text1"/>
        </w:rPr>
        <w:t>at first gave her a taste of freedom as a child: climbing.</w:t>
      </w:r>
    </w:p>
    <w:p w14:paraId="3C041CFC" w14:textId="2613B6FB" w:rsidR="743141BB" w:rsidRPr="00AF62B3" w:rsidRDefault="743141BB" w:rsidP="743141BB">
      <w:pPr>
        <w:pStyle w:val="BodyA"/>
        <w:tabs>
          <w:tab w:val="left" w:pos="6300"/>
        </w:tabs>
        <w:spacing w:after="0" w:line="360" w:lineRule="auto"/>
        <w:jc w:val="both"/>
        <w:rPr>
          <w:rFonts w:ascii="AdihausDIN" w:eastAsia="AdihausDIN" w:hAnsi="AdihausDIN" w:cs="AdihausDIN"/>
          <w:color w:val="000000" w:themeColor="text1"/>
        </w:rPr>
      </w:pPr>
    </w:p>
    <w:p w14:paraId="749B5A65" w14:textId="75C4BA5B" w:rsidR="743141BB" w:rsidRPr="00AF62B3" w:rsidRDefault="4620169B" w:rsidP="4620169B">
      <w:pPr>
        <w:pStyle w:val="BodyA"/>
        <w:tabs>
          <w:tab w:val="left" w:pos="6300"/>
        </w:tabs>
        <w:spacing w:after="0" w:line="360" w:lineRule="auto"/>
        <w:jc w:val="both"/>
        <w:rPr>
          <w:rFonts w:ascii="AdihausDIN" w:eastAsia="AdihausDIN" w:hAnsi="AdihausDIN" w:cs="AdihausDIN"/>
          <w:color w:val="000000" w:themeColor="text1"/>
        </w:rPr>
      </w:pPr>
      <w:r w:rsidRPr="4620169B">
        <w:rPr>
          <w:rFonts w:ascii="AdihausDIN" w:eastAsia="AdihausDIN" w:hAnsi="AdihausDIN" w:cs="AdihausDIN"/>
          <w:color w:val="000000" w:themeColor="text1"/>
        </w:rPr>
        <w:t xml:space="preserve">“The mountains are simply a place of peace, a place of strength. That’s what drives me,” explains Laura </w:t>
      </w:r>
      <w:r w:rsidRPr="00F81FDB">
        <w:rPr>
          <w:rFonts w:ascii="AdihausDIN" w:eastAsia="AdihausDIN" w:hAnsi="AdihausDIN" w:cs="AdihausDIN"/>
          <w:color w:val="000000" w:themeColor="text1"/>
        </w:rPr>
        <w:t>in</w:t>
      </w:r>
      <w:r w:rsidR="00F81FDB" w:rsidRPr="00F81FDB">
        <w:rPr>
          <w:rFonts w:ascii="AdihausDIN" w:eastAsia="AdihausDIN" w:hAnsi="AdihausDIN" w:cs="AdihausDIN"/>
          <w:color w:val="000000" w:themeColor="text1"/>
        </w:rPr>
        <w:t xml:space="preserve"> the </w:t>
      </w:r>
      <w:r w:rsidRPr="00F81FDB">
        <w:rPr>
          <w:rFonts w:ascii="AdihausDIN" w:eastAsia="AdihausDIN" w:hAnsi="AdihausDIN" w:cs="AdihausDIN"/>
          <w:color w:val="000000" w:themeColor="text1"/>
        </w:rPr>
        <w:t>s</w:t>
      </w:r>
      <w:r w:rsidRPr="4620169B">
        <w:rPr>
          <w:rFonts w:ascii="AdihausDIN" w:eastAsia="AdihausDIN" w:hAnsi="AdihausDIN" w:cs="AdihausDIN"/>
          <w:color w:val="000000" w:themeColor="text1"/>
        </w:rPr>
        <w:t xml:space="preserve">pectacular new adidas TERREX documentary United </w:t>
      </w:r>
      <w:proofErr w:type="gramStart"/>
      <w:r w:rsidRPr="4620169B">
        <w:rPr>
          <w:rFonts w:ascii="AdihausDIN" w:eastAsia="AdihausDIN" w:hAnsi="AdihausDIN" w:cs="AdihausDIN"/>
          <w:color w:val="000000" w:themeColor="text1"/>
        </w:rPr>
        <w:t>By</w:t>
      </w:r>
      <w:proofErr w:type="gramEnd"/>
      <w:r w:rsidRPr="4620169B">
        <w:rPr>
          <w:rFonts w:ascii="AdihausDIN" w:eastAsia="AdihausDIN" w:hAnsi="AdihausDIN" w:cs="AdihausDIN"/>
          <w:color w:val="000000" w:themeColor="text1"/>
        </w:rPr>
        <w:t xml:space="preserve"> Summits. “For me it doesn’t matter whether it’s a goal in sport, biathlon, or mountaineering. When you achieve that goal, then there is a feeling of absolute happiness.”</w:t>
      </w:r>
    </w:p>
    <w:p w14:paraId="51B3E6D9" w14:textId="77777777" w:rsidR="00712794" w:rsidRPr="00AF62B3" w:rsidRDefault="00712794">
      <w:pPr>
        <w:pStyle w:val="BodyA"/>
        <w:tabs>
          <w:tab w:val="left" w:pos="6300"/>
        </w:tabs>
        <w:spacing w:after="0" w:line="360" w:lineRule="auto"/>
        <w:jc w:val="both"/>
        <w:rPr>
          <w:rFonts w:ascii="AdihausDIN" w:eastAsia="AdihausDIN" w:hAnsi="AdihausDIN" w:cs="AdihausDIN"/>
          <w:color w:val="000000" w:themeColor="text1"/>
        </w:rPr>
      </w:pPr>
    </w:p>
    <w:p w14:paraId="7DABFF06" w14:textId="77D12496" w:rsidR="00712794" w:rsidRPr="00AF62B3" w:rsidRDefault="4620169B">
      <w:pPr>
        <w:pStyle w:val="BodyA"/>
        <w:tabs>
          <w:tab w:val="left" w:pos="6300"/>
        </w:tabs>
        <w:spacing w:after="0" w:line="360" w:lineRule="auto"/>
        <w:jc w:val="both"/>
        <w:rPr>
          <w:rFonts w:ascii="AdihausDIN" w:hAnsi="AdihausDIN" w:cs="AdihausDIN"/>
          <w:color w:val="000000" w:themeColor="text1"/>
        </w:rPr>
      </w:pPr>
      <w:r w:rsidRPr="4620169B">
        <w:rPr>
          <w:rFonts w:ascii="AdihausDIN" w:hAnsi="AdihausDIN" w:cs="AdihausDIN"/>
          <w:color w:val="000000" w:themeColor="text1"/>
        </w:rPr>
        <w:t xml:space="preserve">Laura sets herself a particularly formidable goal in United </w:t>
      </w:r>
      <w:proofErr w:type="gramStart"/>
      <w:r w:rsidRPr="4620169B">
        <w:rPr>
          <w:rFonts w:ascii="AdihausDIN" w:hAnsi="AdihausDIN" w:cs="AdihausDIN"/>
          <w:color w:val="000000" w:themeColor="text1"/>
        </w:rPr>
        <w:t>By</w:t>
      </w:r>
      <w:proofErr w:type="gramEnd"/>
      <w:r w:rsidRPr="4620169B">
        <w:rPr>
          <w:rFonts w:ascii="AdihausDIN" w:hAnsi="AdihausDIN" w:cs="AdihausDIN"/>
          <w:color w:val="000000" w:themeColor="text1"/>
        </w:rPr>
        <w:t xml:space="preserve"> Summits. In the film, she is joined by German climbing brothers Thomas and Alexander Huber for an ascent of Mont Blanc’s infamous </w:t>
      </w:r>
      <w:proofErr w:type="spellStart"/>
      <w:r w:rsidRPr="4620169B">
        <w:rPr>
          <w:rFonts w:ascii="AdihausDIN" w:hAnsi="AdihausDIN" w:cs="AdihausDIN"/>
          <w:color w:val="000000" w:themeColor="text1"/>
        </w:rPr>
        <w:t>Brouillard</w:t>
      </w:r>
      <w:proofErr w:type="spellEnd"/>
      <w:r w:rsidRPr="4620169B">
        <w:rPr>
          <w:rFonts w:ascii="AdihausDIN" w:hAnsi="AdihausDIN" w:cs="AdihausDIN"/>
          <w:color w:val="000000" w:themeColor="text1"/>
        </w:rPr>
        <w:t xml:space="preserve"> Pillar and the </w:t>
      </w:r>
      <w:proofErr w:type="gramStart"/>
      <w:r w:rsidRPr="4620169B">
        <w:rPr>
          <w:rFonts w:ascii="AdihausDIN" w:hAnsi="AdihausDIN" w:cs="AdihausDIN"/>
          <w:color w:val="000000" w:themeColor="text1"/>
        </w:rPr>
        <w:t>rarely-attempted</w:t>
      </w:r>
      <w:proofErr w:type="gramEnd"/>
      <w:r w:rsidRPr="4620169B">
        <w:rPr>
          <w:rFonts w:ascii="AdihausDIN" w:hAnsi="AdihausDIN" w:cs="AdihausDIN"/>
          <w:color w:val="000000" w:themeColor="text1"/>
        </w:rPr>
        <w:t xml:space="preserve"> Bonington Route made famous by British climber Chris Bonington in 1965.</w:t>
      </w:r>
    </w:p>
    <w:p w14:paraId="05887A57" w14:textId="075A89EE" w:rsidR="4620169B" w:rsidRDefault="4620169B" w:rsidP="4620169B">
      <w:pPr>
        <w:pStyle w:val="BodyA"/>
        <w:tabs>
          <w:tab w:val="left" w:pos="6300"/>
        </w:tabs>
        <w:spacing w:after="0" w:line="360" w:lineRule="auto"/>
        <w:jc w:val="both"/>
        <w:rPr>
          <w:color w:val="000000" w:themeColor="text1"/>
        </w:rPr>
      </w:pPr>
    </w:p>
    <w:p w14:paraId="6943B335" w14:textId="56C6FDE5" w:rsidR="00712794" w:rsidRPr="00AF62B3" w:rsidRDefault="4620169B">
      <w:pPr>
        <w:pStyle w:val="BodyA"/>
        <w:tabs>
          <w:tab w:val="left" w:pos="6300"/>
        </w:tabs>
        <w:spacing w:after="0" w:line="360" w:lineRule="auto"/>
        <w:jc w:val="both"/>
        <w:rPr>
          <w:rFonts w:ascii="AdihausDIN" w:eastAsia="AdihausDIN" w:hAnsi="AdihausDIN" w:cs="AdihausDIN"/>
          <w:color w:val="000000" w:themeColor="text1"/>
        </w:rPr>
      </w:pPr>
      <w:r w:rsidRPr="4620169B">
        <w:rPr>
          <w:rFonts w:ascii="AdihausDIN" w:hAnsi="AdihausDIN" w:cs="AdihausDIN"/>
          <w:color w:val="000000" w:themeColor="text1"/>
        </w:rPr>
        <w:t xml:space="preserve">For this, and any other climb, mountaineers require lightweight but rugged technical wear that ensures easy movement while defying the elements mountainside, allowing for complete focus on the rock and ice in front of them. </w:t>
      </w:r>
    </w:p>
    <w:p w14:paraId="653EDC82" w14:textId="77777777" w:rsidR="00712794" w:rsidRPr="00AF62B3" w:rsidRDefault="00712794">
      <w:pPr>
        <w:pStyle w:val="BodyA"/>
        <w:tabs>
          <w:tab w:val="left" w:pos="6300"/>
        </w:tabs>
        <w:spacing w:after="0" w:line="360" w:lineRule="auto"/>
        <w:jc w:val="both"/>
        <w:rPr>
          <w:rFonts w:ascii="AdihausDIN" w:eastAsia="AdihausDIN" w:hAnsi="AdihausDIN" w:cs="AdihausDIN"/>
          <w:color w:val="000000" w:themeColor="text1"/>
        </w:rPr>
      </w:pPr>
    </w:p>
    <w:p w14:paraId="379E426A" w14:textId="572A89F3" w:rsidR="00712794" w:rsidRPr="00AF62B3" w:rsidRDefault="4620169B">
      <w:pPr>
        <w:pStyle w:val="BodyA"/>
        <w:tabs>
          <w:tab w:val="left" w:pos="6300"/>
        </w:tabs>
        <w:spacing w:after="0" w:line="360" w:lineRule="auto"/>
        <w:jc w:val="both"/>
        <w:rPr>
          <w:rFonts w:ascii="AdihausDIN" w:eastAsia="AdihausDIN" w:hAnsi="AdihausDIN" w:cs="AdihausDIN"/>
          <w:color w:val="000000" w:themeColor="text1"/>
        </w:rPr>
      </w:pPr>
      <w:r w:rsidRPr="4620169B">
        <w:rPr>
          <w:rFonts w:ascii="AdihausDIN" w:hAnsi="AdihausDIN" w:cs="AdihausDIN"/>
          <w:color w:val="000000" w:themeColor="text1"/>
        </w:rPr>
        <w:t xml:space="preserve">Introducing the </w:t>
      </w:r>
      <w:r w:rsidRPr="4620169B">
        <w:rPr>
          <w:rFonts w:ascii="AdihausDIN" w:hAnsi="AdihausDIN" w:cs="AdihausDIN"/>
          <w:b/>
          <w:bCs/>
          <w:color w:val="000000" w:themeColor="text1"/>
        </w:rPr>
        <w:t xml:space="preserve">adidas TERREX </w:t>
      </w:r>
      <w:proofErr w:type="spellStart"/>
      <w:r w:rsidRPr="4620169B">
        <w:rPr>
          <w:rFonts w:ascii="AdihausDIN" w:hAnsi="AdihausDIN" w:cs="AdihausDIN"/>
          <w:b/>
          <w:bCs/>
          <w:color w:val="000000" w:themeColor="text1"/>
        </w:rPr>
        <w:t>Techrock</w:t>
      </w:r>
      <w:proofErr w:type="spellEnd"/>
      <w:r w:rsidRPr="4620169B">
        <w:rPr>
          <w:rFonts w:ascii="AdihausDIN" w:hAnsi="AdihausDIN" w:cs="AdihausDIN"/>
          <w:b/>
          <w:bCs/>
          <w:color w:val="000000" w:themeColor="text1"/>
        </w:rPr>
        <w:t xml:space="preserve"> Mountaineering</w:t>
      </w:r>
      <w:r w:rsidRPr="4620169B">
        <w:rPr>
          <w:rFonts w:ascii="AdihausDIN" w:hAnsi="AdihausDIN" w:cs="AdihausDIN"/>
          <w:color w:val="000000" w:themeColor="text1"/>
          <w:lang w:val="da-DK"/>
        </w:rPr>
        <w:t xml:space="preserve"> range </w:t>
      </w:r>
      <w:r w:rsidRPr="4620169B">
        <w:rPr>
          <w:rFonts w:ascii="AdihausDIN" w:hAnsi="AdihausDIN" w:cs="AdihausDIN"/>
          <w:color w:val="000000" w:themeColor="text1"/>
        </w:rPr>
        <w:t xml:space="preserve">– worn by Laura and the Huber brothers in United </w:t>
      </w:r>
      <w:proofErr w:type="gramStart"/>
      <w:r w:rsidRPr="4620169B">
        <w:rPr>
          <w:rFonts w:ascii="AdihausDIN" w:hAnsi="AdihausDIN" w:cs="AdihausDIN"/>
          <w:color w:val="000000" w:themeColor="text1"/>
        </w:rPr>
        <w:t>By</w:t>
      </w:r>
      <w:proofErr w:type="gramEnd"/>
      <w:r w:rsidRPr="4620169B">
        <w:rPr>
          <w:rFonts w:ascii="AdihausDIN" w:hAnsi="AdihausDIN" w:cs="AdihausDIN"/>
          <w:color w:val="000000" w:themeColor="text1"/>
        </w:rPr>
        <w:t xml:space="preserve"> Summits as they climb one of the Alps’ most demanding routes.</w:t>
      </w:r>
    </w:p>
    <w:p w14:paraId="782D18EF" w14:textId="538D64F1" w:rsidR="743141BB" w:rsidRPr="00AF62B3" w:rsidRDefault="743141BB" w:rsidP="743141BB">
      <w:pPr>
        <w:pStyle w:val="BodyA"/>
        <w:tabs>
          <w:tab w:val="left" w:pos="6300"/>
        </w:tabs>
        <w:spacing w:after="0" w:line="360" w:lineRule="auto"/>
        <w:jc w:val="both"/>
        <w:rPr>
          <w:rFonts w:ascii="AdihausDIN" w:hAnsi="AdihausDIN" w:cs="AdihausDIN"/>
          <w:color w:val="000000" w:themeColor="text1"/>
        </w:rPr>
      </w:pPr>
    </w:p>
    <w:p w14:paraId="4D66B885" w14:textId="77777777" w:rsidR="00712794" w:rsidRPr="00AF62B3" w:rsidRDefault="4620169B">
      <w:pPr>
        <w:pStyle w:val="BodyA"/>
        <w:tabs>
          <w:tab w:val="left" w:pos="6300"/>
        </w:tabs>
        <w:spacing w:after="0" w:line="360" w:lineRule="auto"/>
        <w:jc w:val="both"/>
        <w:rPr>
          <w:rFonts w:ascii="AdihausDIN" w:eastAsia="AdihausDIN" w:hAnsi="AdihausDIN" w:cs="AdihausDIN"/>
          <w:color w:val="000000" w:themeColor="text1"/>
        </w:rPr>
      </w:pPr>
      <w:r w:rsidRPr="4620169B">
        <w:rPr>
          <w:rFonts w:ascii="AdihausDIN" w:hAnsi="AdihausDIN" w:cs="AdihausDIN"/>
          <w:color w:val="000000" w:themeColor="text1"/>
        </w:rPr>
        <w:t xml:space="preserve">Keeping climbers dry is the </w:t>
      </w:r>
      <w:r w:rsidRPr="4620169B">
        <w:rPr>
          <w:rFonts w:ascii="AdihausDIN" w:hAnsi="AdihausDIN" w:cs="AdihausDIN"/>
          <w:b/>
          <w:bCs/>
          <w:color w:val="000000" w:themeColor="text1"/>
        </w:rPr>
        <w:t xml:space="preserve">adidas TERREX </w:t>
      </w:r>
      <w:proofErr w:type="spellStart"/>
      <w:r w:rsidRPr="4620169B">
        <w:rPr>
          <w:rFonts w:ascii="AdihausDIN" w:hAnsi="AdihausDIN" w:cs="AdihausDIN"/>
          <w:b/>
          <w:bCs/>
          <w:color w:val="000000" w:themeColor="text1"/>
        </w:rPr>
        <w:t>Techrock</w:t>
      </w:r>
      <w:proofErr w:type="spellEnd"/>
      <w:r w:rsidRPr="4620169B">
        <w:rPr>
          <w:rFonts w:ascii="AdihausDIN" w:hAnsi="AdihausDIN" w:cs="AdihausDIN"/>
          <w:b/>
          <w:bCs/>
          <w:color w:val="000000" w:themeColor="text1"/>
        </w:rPr>
        <w:t xml:space="preserve"> Light Gore-Tex Mountaineering Jacket</w:t>
      </w:r>
      <w:r w:rsidRPr="4620169B">
        <w:rPr>
          <w:rFonts w:ascii="AdihausDIN" w:hAnsi="AdihausDIN" w:cs="AdihausDIN"/>
          <w:color w:val="000000" w:themeColor="text1"/>
        </w:rPr>
        <w:t>, a lightweight, packable jacket with breathable Gore-Tex Active 3-layer membrane to repel water. Adjustable hood and cuffs are compatible with helmets and gloves.</w:t>
      </w:r>
    </w:p>
    <w:p w14:paraId="78C1A240" w14:textId="77777777" w:rsidR="00712794" w:rsidRPr="00AF62B3" w:rsidRDefault="00712794">
      <w:pPr>
        <w:pStyle w:val="BodyA"/>
        <w:tabs>
          <w:tab w:val="left" w:pos="6300"/>
        </w:tabs>
        <w:spacing w:after="0" w:line="360" w:lineRule="auto"/>
        <w:jc w:val="both"/>
        <w:rPr>
          <w:rFonts w:ascii="AdihausDIN" w:eastAsia="AdihausDIN" w:hAnsi="AdihausDIN" w:cs="AdihausDIN"/>
          <w:color w:val="000000" w:themeColor="text1"/>
        </w:rPr>
      </w:pPr>
    </w:p>
    <w:p w14:paraId="377A6C95" w14:textId="77777777" w:rsidR="00712794" w:rsidRPr="00AF62B3" w:rsidRDefault="4620169B">
      <w:pPr>
        <w:pStyle w:val="BodyA"/>
        <w:tabs>
          <w:tab w:val="left" w:pos="6300"/>
        </w:tabs>
        <w:spacing w:after="0" w:line="360" w:lineRule="auto"/>
        <w:jc w:val="both"/>
        <w:rPr>
          <w:rFonts w:ascii="AdihausDIN" w:eastAsia="AdihausDIN" w:hAnsi="AdihausDIN" w:cs="AdihausDIN"/>
          <w:color w:val="000000" w:themeColor="text1"/>
        </w:rPr>
      </w:pPr>
      <w:r w:rsidRPr="4620169B">
        <w:rPr>
          <w:rFonts w:ascii="AdihausDIN" w:hAnsi="AdihausDIN" w:cs="AdihausDIN"/>
          <w:color w:val="000000" w:themeColor="text1"/>
        </w:rPr>
        <w:t xml:space="preserve">For insulation on colder climbs, the </w:t>
      </w:r>
      <w:r w:rsidRPr="4620169B">
        <w:rPr>
          <w:rFonts w:ascii="AdihausDIN" w:hAnsi="AdihausDIN" w:cs="AdihausDIN"/>
          <w:b/>
          <w:bCs/>
          <w:color w:val="000000" w:themeColor="text1"/>
        </w:rPr>
        <w:t xml:space="preserve">adidas TERREX </w:t>
      </w:r>
      <w:proofErr w:type="spellStart"/>
      <w:r w:rsidRPr="4620169B">
        <w:rPr>
          <w:rFonts w:ascii="AdihausDIN" w:hAnsi="AdihausDIN" w:cs="AdihausDIN"/>
          <w:b/>
          <w:bCs/>
          <w:color w:val="000000" w:themeColor="text1"/>
        </w:rPr>
        <w:t>Techrock</w:t>
      </w:r>
      <w:proofErr w:type="spellEnd"/>
      <w:r w:rsidRPr="4620169B">
        <w:rPr>
          <w:rFonts w:ascii="AdihausDIN" w:hAnsi="AdihausDIN" w:cs="AdihausDIN"/>
          <w:b/>
          <w:bCs/>
          <w:color w:val="000000" w:themeColor="text1"/>
        </w:rPr>
        <w:t xml:space="preserve"> </w:t>
      </w:r>
      <w:proofErr w:type="gramStart"/>
      <w:r w:rsidRPr="4620169B">
        <w:rPr>
          <w:rFonts w:ascii="AdihausDIN" w:hAnsi="AdihausDIN" w:cs="AdihausDIN"/>
          <w:b/>
          <w:bCs/>
          <w:color w:val="000000" w:themeColor="text1"/>
        </w:rPr>
        <w:t>Year Round</w:t>
      </w:r>
      <w:proofErr w:type="gramEnd"/>
      <w:r w:rsidRPr="4620169B">
        <w:rPr>
          <w:rFonts w:ascii="AdihausDIN" w:hAnsi="AdihausDIN" w:cs="AdihausDIN"/>
          <w:b/>
          <w:bCs/>
          <w:color w:val="000000" w:themeColor="text1"/>
        </w:rPr>
        <w:t xml:space="preserve"> Down Jacket </w:t>
      </w:r>
      <w:r w:rsidRPr="4620169B">
        <w:rPr>
          <w:rFonts w:ascii="AdihausDIN" w:hAnsi="AdihausDIN" w:cs="AdihausDIN"/>
          <w:color w:val="000000" w:themeColor="text1"/>
        </w:rPr>
        <w:t xml:space="preserve">locks in warmth with adidas-patented </w:t>
      </w:r>
      <w:proofErr w:type="spellStart"/>
      <w:r w:rsidRPr="4620169B">
        <w:rPr>
          <w:rFonts w:ascii="AdihausDIN" w:hAnsi="AdihausDIN" w:cs="AdihausDIN"/>
          <w:color w:val="000000" w:themeColor="text1"/>
        </w:rPr>
        <w:t>HeatSeal</w:t>
      </w:r>
      <w:proofErr w:type="spellEnd"/>
      <w:r w:rsidRPr="4620169B">
        <w:rPr>
          <w:rFonts w:ascii="AdihausDIN" w:hAnsi="AdihausDIN" w:cs="AdihausDIN"/>
          <w:color w:val="000000" w:themeColor="text1"/>
        </w:rPr>
        <w:t xml:space="preserve"> baffle construction and </w:t>
      </w:r>
      <w:proofErr w:type="spellStart"/>
      <w:r w:rsidRPr="4620169B">
        <w:rPr>
          <w:rFonts w:ascii="AdihausDIN" w:hAnsi="AdihausDIN" w:cs="AdihausDIN"/>
          <w:color w:val="000000" w:themeColor="text1"/>
        </w:rPr>
        <w:t>PrimaLoft</w:t>
      </w:r>
      <w:proofErr w:type="spellEnd"/>
      <w:r w:rsidRPr="4620169B">
        <w:rPr>
          <w:rFonts w:ascii="AdihausDIN" w:hAnsi="AdihausDIN" w:cs="AdihausDIN"/>
          <w:color w:val="000000" w:themeColor="text1"/>
        </w:rPr>
        <w:t xml:space="preserve">® Gold insulation in the shoulders and cuffs. </w:t>
      </w:r>
      <w:proofErr w:type="spellStart"/>
      <w:r w:rsidRPr="4620169B">
        <w:rPr>
          <w:rFonts w:ascii="AdihausDIN" w:hAnsi="AdihausDIN" w:cs="AdihausDIN"/>
          <w:color w:val="000000" w:themeColor="text1"/>
        </w:rPr>
        <w:t>Pertex</w:t>
      </w:r>
      <w:proofErr w:type="spellEnd"/>
      <w:r w:rsidRPr="4620169B">
        <w:rPr>
          <w:rFonts w:ascii="AdihausDIN" w:hAnsi="AdihausDIN" w:cs="AdihausDIN"/>
          <w:color w:val="000000" w:themeColor="text1"/>
        </w:rPr>
        <w:t>® Diamond Fuse 20 Denier yarn provides resistance to abrasion along with a water-repellent DWR-finished fabric.</w:t>
      </w:r>
    </w:p>
    <w:p w14:paraId="0CFC899F" w14:textId="1BCB06C5" w:rsidR="00712794" w:rsidRPr="00AF62B3" w:rsidRDefault="00712794" w:rsidP="4620169B">
      <w:pPr>
        <w:pStyle w:val="BodyA"/>
        <w:tabs>
          <w:tab w:val="left" w:pos="6300"/>
        </w:tabs>
        <w:spacing w:after="0" w:line="360" w:lineRule="auto"/>
        <w:jc w:val="both"/>
        <w:rPr>
          <w:color w:val="000000" w:themeColor="text1"/>
        </w:rPr>
      </w:pPr>
    </w:p>
    <w:p w14:paraId="4F384B90" w14:textId="1D1DBB5B" w:rsidR="00712794" w:rsidRPr="00AF62B3" w:rsidRDefault="4620169B">
      <w:pPr>
        <w:pStyle w:val="BodyA"/>
        <w:tabs>
          <w:tab w:val="left" w:pos="6300"/>
        </w:tabs>
        <w:spacing w:after="0" w:line="360" w:lineRule="auto"/>
        <w:jc w:val="both"/>
        <w:rPr>
          <w:rFonts w:ascii="AdihausDIN" w:eastAsia="AdihausDIN" w:hAnsi="AdihausDIN" w:cs="AdihausDIN"/>
          <w:color w:val="000000" w:themeColor="text1"/>
        </w:rPr>
      </w:pPr>
      <w:r w:rsidRPr="4620169B">
        <w:rPr>
          <w:rFonts w:ascii="AdihausDIN" w:hAnsi="AdihausDIN" w:cs="AdihausDIN"/>
          <w:color w:val="000000" w:themeColor="text1"/>
        </w:rPr>
        <w:t xml:space="preserve">For rugged, weather-resistant legwear that keeps climbers moving freely on any ascent, </w:t>
      </w:r>
      <w:r w:rsidRPr="4620169B">
        <w:rPr>
          <w:rFonts w:ascii="AdihausDIN" w:hAnsi="AdihausDIN" w:cs="AdihausDIN"/>
          <w:b/>
          <w:bCs/>
          <w:color w:val="000000" w:themeColor="text1"/>
        </w:rPr>
        <w:t xml:space="preserve">adidas TERREX </w:t>
      </w:r>
      <w:proofErr w:type="spellStart"/>
      <w:r w:rsidRPr="4620169B">
        <w:rPr>
          <w:rFonts w:ascii="AdihausDIN" w:hAnsi="AdihausDIN" w:cs="AdihausDIN"/>
          <w:b/>
          <w:bCs/>
          <w:color w:val="000000" w:themeColor="text1"/>
        </w:rPr>
        <w:t>Techrock</w:t>
      </w:r>
      <w:proofErr w:type="spellEnd"/>
      <w:r w:rsidRPr="4620169B">
        <w:rPr>
          <w:rFonts w:ascii="AdihausDIN" w:hAnsi="AdihausDIN" w:cs="AdihausDIN"/>
          <w:b/>
          <w:bCs/>
          <w:color w:val="000000" w:themeColor="text1"/>
        </w:rPr>
        <w:t xml:space="preserve"> Mountaineering Softshell Pants</w:t>
      </w:r>
      <w:r w:rsidRPr="4620169B">
        <w:rPr>
          <w:rFonts w:ascii="AdihausDIN" w:hAnsi="AdihausDIN" w:cs="AdihausDIN"/>
          <w:color w:val="000000" w:themeColor="text1"/>
        </w:rPr>
        <w:t xml:space="preserve"> balance comfort and protection. Flexible, wool-backed softshell fabric moves easily while a tough nylon surface protects against abrasion. A soft waistband helps prevent bunching under harnesses for an easy-moving silhouette – essential on those long climbing days.</w:t>
      </w:r>
    </w:p>
    <w:p w14:paraId="3DB7B2FF" w14:textId="77777777" w:rsidR="00712794" w:rsidRPr="00AF62B3" w:rsidRDefault="00712794">
      <w:pPr>
        <w:pStyle w:val="BodyA"/>
        <w:tabs>
          <w:tab w:val="left" w:pos="6300"/>
        </w:tabs>
        <w:spacing w:after="0" w:line="360" w:lineRule="auto"/>
        <w:jc w:val="both"/>
        <w:rPr>
          <w:rFonts w:ascii="AdihausDIN" w:eastAsia="AdihausDIN" w:hAnsi="AdihausDIN" w:cs="AdihausDIN"/>
          <w:color w:val="000000" w:themeColor="text1"/>
        </w:rPr>
      </w:pPr>
    </w:p>
    <w:p w14:paraId="4B5AB8C1" w14:textId="44BA8378" w:rsidR="00712794" w:rsidRPr="00AF62B3" w:rsidRDefault="4620169B">
      <w:pPr>
        <w:pStyle w:val="BodyA"/>
        <w:tabs>
          <w:tab w:val="left" w:pos="6300"/>
        </w:tabs>
        <w:spacing w:after="0" w:line="360" w:lineRule="auto"/>
        <w:jc w:val="both"/>
        <w:rPr>
          <w:rFonts w:ascii="AdihausDIN" w:eastAsia="AdihausDIN" w:hAnsi="AdihausDIN" w:cs="AdihausDIN"/>
          <w:color w:val="000000" w:themeColor="text1"/>
        </w:rPr>
      </w:pPr>
      <w:r w:rsidRPr="4620169B">
        <w:rPr>
          <w:rFonts w:ascii="AdihausDIN" w:hAnsi="AdihausDIN" w:cs="AdihausDIN"/>
          <w:color w:val="000000" w:themeColor="text1"/>
        </w:rPr>
        <w:t xml:space="preserve">Kitted out in this new </w:t>
      </w:r>
      <w:r w:rsidRPr="4620169B">
        <w:rPr>
          <w:rFonts w:ascii="AdihausDIN" w:hAnsi="AdihausDIN" w:cs="AdihausDIN"/>
          <w:b/>
          <w:bCs/>
          <w:color w:val="000000" w:themeColor="text1"/>
        </w:rPr>
        <w:t xml:space="preserve">adidas TERREX </w:t>
      </w:r>
      <w:proofErr w:type="spellStart"/>
      <w:r w:rsidRPr="4620169B">
        <w:rPr>
          <w:rFonts w:ascii="AdihausDIN" w:hAnsi="AdihausDIN" w:cs="AdihausDIN"/>
          <w:b/>
          <w:bCs/>
          <w:color w:val="000000" w:themeColor="text1"/>
        </w:rPr>
        <w:t>Techrock</w:t>
      </w:r>
      <w:proofErr w:type="spellEnd"/>
      <w:r w:rsidRPr="4620169B">
        <w:rPr>
          <w:rFonts w:ascii="AdihausDIN" w:hAnsi="AdihausDIN" w:cs="AdihausDIN"/>
          <w:b/>
          <w:bCs/>
          <w:color w:val="000000" w:themeColor="text1"/>
        </w:rPr>
        <w:t xml:space="preserve"> Mountaineering </w:t>
      </w:r>
      <w:r w:rsidRPr="4620169B">
        <w:rPr>
          <w:rFonts w:ascii="AdihausDIN" w:hAnsi="AdihausDIN" w:cs="AdihausDIN"/>
          <w:color w:val="000000" w:themeColor="text1"/>
        </w:rPr>
        <w:t xml:space="preserve">range 4,000 </w:t>
      </w:r>
      <w:proofErr w:type="spellStart"/>
      <w:r w:rsidRPr="4620169B">
        <w:rPr>
          <w:rFonts w:ascii="AdihausDIN" w:hAnsi="AdihausDIN" w:cs="AdihausDIN"/>
          <w:color w:val="000000" w:themeColor="text1"/>
        </w:rPr>
        <w:t>metres</w:t>
      </w:r>
      <w:proofErr w:type="spellEnd"/>
      <w:r w:rsidRPr="4620169B">
        <w:rPr>
          <w:rFonts w:ascii="AdihausDIN" w:hAnsi="AdihausDIN" w:cs="AdihausDIN"/>
          <w:color w:val="000000" w:themeColor="text1"/>
        </w:rPr>
        <w:t xml:space="preserve"> above sea level, Laura and the Huber brothers achieved their goals together. </w:t>
      </w:r>
    </w:p>
    <w:p w14:paraId="15845875" w14:textId="290A47E0" w:rsidR="743141BB" w:rsidRPr="00AF62B3" w:rsidRDefault="743141BB" w:rsidP="743141BB">
      <w:pPr>
        <w:pStyle w:val="BodyA"/>
        <w:tabs>
          <w:tab w:val="left" w:pos="6300"/>
        </w:tabs>
        <w:spacing w:after="0" w:line="360" w:lineRule="auto"/>
        <w:jc w:val="both"/>
        <w:rPr>
          <w:rFonts w:ascii="AdihausDIN" w:hAnsi="AdihausDIN" w:cs="AdihausDIN"/>
          <w:color w:val="000000" w:themeColor="text1"/>
        </w:rPr>
      </w:pPr>
    </w:p>
    <w:p w14:paraId="18D35294" w14:textId="4397C0AB" w:rsidR="00712794" w:rsidRPr="00AF62B3" w:rsidRDefault="4620169B" w:rsidP="743141BB">
      <w:pPr>
        <w:pStyle w:val="BodyA"/>
        <w:tabs>
          <w:tab w:val="left" w:pos="6300"/>
        </w:tabs>
        <w:spacing w:after="0" w:line="360" w:lineRule="auto"/>
        <w:jc w:val="both"/>
        <w:rPr>
          <w:rFonts w:ascii="AdihausDIN" w:eastAsia="AdihausDIN" w:hAnsi="AdihausDIN" w:cs="AdihausDIN"/>
          <w:color w:val="000000" w:themeColor="text1"/>
        </w:rPr>
      </w:pPr>
      <w:r w:rsidRPr="4620169B">
        <w:rPr>
          <w:rFonts w:ascii="AdihausDIN" w:hAnsi="AdihausDIN" w:cs="AdihausDIN"/>
          <w:color w:val="000000" w:themeColor="text1"/>
        </w:rPr>
        <w:t xml:space="preserve">In United </w:t>
      </w:r>
      <w:proofErr w:type="gramStart"/>
      <w:r w:rsidRPr="4620169B">
        <w:rPr>
          <w:rFonts w:ascii="AdihausDIN" w:hAnsi="AdihausDIN" w:cs="AdihausDIN"/>
          <w:color w:val="000000" w:themeColor="text1"/>
        </w:rPr>
        <w:t>By</w:t>
      </w:r>
      <w:proofErr w:type="gramEnd"/>
      <w:r w:rsidRPr="4620169B">
        <w:rPr>
          <w:rFonts w:ascii="AdihausDIN" w:hAnsi="AdihausDIN" w:cs="AdihausDIN"/>
          <w:color w:val="000000" w:themeColor="text1"/>
        </w:rPr>
        <w:t xml:space="preserve"> Summits, footage of Laura winning medals as an elite biathlete segues into joyful scenes of her climbing as a child, overcoming her nerves on this complex climb, and enjoying the life-affirming view from the summit of Mont Blanc. </w:t>
      </w:r>
    </w:p>
    <w:p w14:paraId="0045F782" w14:textId="1C452F84" w:rsidR="00712794" w:rsidRPr="00AF62B3" w:rsidRDefault="00712794" w:rsidP="743141BB">
      <w:pPr>
        <w:pStyle w:val="BodyA"/>
        <w:tabs>
          <w:tab w:val="left" w:pos="6300"/>
        </w:tabs>
        <w:spacing w:after="0" w:line="360" w:lineRule="auto"/>
        <w:jc w:val="both"/>
        <w:rPr>
          <w:rFonts w:ascii="AdihausDIN" w:hAnsi="AdihausDIN" w:cs="AdihausDIN"/>
          <w:color w:val="000000" w:themeColor="text1"/>
        </w:rPr>
      </w:pPr>
    </w:p>
    <w:p w14:paraId="0A40088F" w14:textId="70C72D1F" w:rsidR="00712794" w:rsidRPr="00AF62B3" w:rsidRDefault="4620169B" w:rsidP="4620169B">
      <w:pPr>
        <w:pStyle w:val="BodyA"/>
        <w:tabs>
          <w:tab w:val="left" w:pos="6300"/>
        </w:tabs>
        <w:spacing w:after="0" w:line="360" w:lineRule="auto"/>
        <w:jc w:val="both"/>
        <w:rPr>
          <w:rFonts w:ascii="AdihausDIN" w:eastAsia="AdihausDIN" w:hAnsi="AdihausDIN" w:cs="AdihausDIN"/>
          <w:color w:val="000000" w:themeColor="text1"/>
        </w:rPr>
      </w:pPr>
      <w:r w:rsidRPr="4620169B">
        <w:rPr>
          <w:rFonts w:ascii="AdihausDIN" w:hAnsi="AdihausDIN" w:cs="AdihausDIN"/>
          <w:color w:val="000000" w:themeColor="text1"/>
        </w:rPr>
        <w:t>Two kinds of success. Both as meaningful as the other.</w:t>
      </w:r>
    </w:p>
    <w:p w14:paraId="41BA6A1A" w14:textId="492CB081" w:rsidR="4620169B" w:rsidRDefault="4620169B" w:rsidP="4620169B">
      <w:pPr>
        <w:pStyle w:val="BodyA"/>
        <w:tabs>
          <w:tab w:val="left" w:pos="6300"/>
        </w:tabs>
        <w:spacing w:after="0" w:line="360" w:lineRule="auto"/>
        <w:jc w:val="both"/>
        <w:rPr>
          <w:color w:val="000000" w:themeColor="text1"/>
        </w:rPr>
      </w:pPr>
    </w:p>
    <w:p w14:paraId="559500E2" w14:textId="77777777" w:rsidR="00712794" w:rsidRPr="00AF62B3" w:rsidRDefault="4620169B">
      <w:pPr>
        <w:pStyle w:val="BodyA"/>
        <w:tabs>
          <w:tab w:val="left" w:pos="6300"/>
        </w:tabs>
        <w:spacing w:after="0" w:line="360" w:lineRule="auto"/>
        <w:jc w:val="center"/>
        <w:rPr>
          <w:rFonts w:ascii="AdihausDIN" w:hAnsi="AdihausDIN" w:cs="AdihausDIN"/>
          <w:color w:val="000000" w:themeColor="text1"/>
        </w:rPr>
      </w:pPr>
      <w:r w:rsidRPr="4620169B">
        <w:rPr>
          <w:rFonts w:ascii="AdihausDIN" w:hAnsi="AdihausDIN" w:cs="AdihausDIN"/>
          <w:b/>
          <w:bCs/>
          <w:color w:val="000000" w:themeColor="text1"/>
          <w:lang w:val="de-DE"/>
        </w:rPr>
        <w:t>ENDS</w:t>
      </w:r>
    </w:p>
    <w:sectPr w:rsidR="00712794" w:rsidRPr="00AF62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90B51" w14:textId="77777777" w:rsidR="00091C89" w:rsidRDefault="00091C89">
      <w:r>
        <w:separator/>
      </w:r>
    </w:p>
  </w:endnote>
  <w:endnote w:type="continuationSeparator" w:id="0">
    <w:p w14:paraId="1A5581F6" w14:textId="77777777" w:rsidR="00091C89" w:rsidRDefault="0009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dineue PRO Bold Web">
    <w:altName w:val="Cambria"/>
    <w:panose1 w:val="00000000000000000000"/>
    <w:charset w:val="4D"/>
    <w:family w:val="swiss"/>
    <w:notTrueType/>
    <w:pitch w:val="variable"/>
    <w:sig w:usb0="00000007" w:usb1="00000000" w:usb2="00000000" w:usb3="00000000" w:csb0="00000093" w:csb1="00000000"/>
  </w:font>
  <w:font w:name="AdihausDIN">
    <w:altName w:val="Calibri"/>
    <w:charset w:val="00"/>
    <w:family w:val="swiss"/>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38F6A" w14:textId="77777777" w:rsidR="00E245E2" w:rsidRDefault="00E24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A42F" w14:textId="77777777" w:rsidR="00E245E2" w:rsidRDefault="00E245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EEBD3" w14:textId="77777777" w:rsidR="00E245E2" w:rsidRDefault="00E24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E6A4D" w14:textId="77777777" w:rsidR="00091C89" w:rsidRDefault="00091C89">
      <w:r>
        <w:separator/>
      </w:r>
    </w:p>
  </w:footnote>
  <w:footnote w:type="continuationSeparator" w:id="0">
    <w:p w14:paraId="25C5A257" w14:textId="77777777" w:rsidR="00091C89" w:rsidRDefault="00091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E516" w14:textId="77777777" w:rsidR="00E245E2" w:rsidRDefault="00E24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10D4" w14:textId="1A6098E8" w:rsidR="00463BEF" w:rsidRDefault="00463BEF">
    <w:pPr>
      <w:pStyle w:val="Header"/>
    </w:pPr>
    <w:r>
      <w:ptab w:relativeTo="margin" w:alignment="center" w:leader="none"/>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3F217" w14:textId="77777777" w:rsidR="00E245E2" w:rsidRDefault="00E245E2">
    <w:pPr>
      <w:pStyle w:val="Header"/>
    </w:pPr>
  </w:p>
</w:hdr>
</file>

<file path=word/intelligence.xml><?xml version="1.0" encoding="utf-8"?>
<int:Intelligence xmlns:int="http://schemas.microsoft.com/office/intelligence/2019/intelligence">
  <int:IntelligenceSettings/>
  <int:Manifest>
    <int:ParagraphRange paragraphId="933118570" textId="2004318071" start="107" length="2" invalidationStart="107" invalidationLength="2" id="RyJiWljV"/>
    <int:ParagraphRange paragraphId="2108423942" textId="2010195094" start="60" length="2" invalidationStart="60" invalidationLength="2" id="kNcik381"/>
    <int:ParagraphRange paragraphId="386887765" textId="53521424" start="129" length="2" invalidationStart="129" invalidationLength="2" id="qpd6M4d4"/>
    <int:ParagraphRange paragraphId="933118570" textId="645191352" start="107" length="2" invalidationStart="107" invalidationLength="2" id="oa8TtbKQ"/>
    <int:ParagraphRange paragraphId="930770069" textId="2004318071" start="60" length="10" invalidationStart="60" invalidationLength="10" id="uJhSODHH"/>
    <int:ParagraphRange paragraphId="416502420" textId="1134018731" start="10" length="2" invalidationStart="10" invalidationLength="2" id="QMCEhubL"/>
    <int:ParagraphRange paragraphId="933118570" textId="1462405619" start="109" length="2" invalidationStart="109" invalidationLength="2" id="fd9wiMWq"/>
  </int:Manifest>
  <int:Observations>
    <int:Content id="RyJiWljV">
      <int:Rejection type="LegacyProofing"/>
    </int:Content>
    <int:Content id="kNcik381">
      <int:Rejection type="LegacyProofing"/>
    </int:Content>
    <int:Content id="qpd6M4d4">
      <int:Rejection type="LegacyProofing"/>
    </int:Content>
    <int:Content id="oa8TtbKQ">
      <int:Rejection type="LegacyProofing"/>
    </int:Content>
    <int:Content id="uJhSODHH">
      <int:Rejection type="LegacyProofing"/>
    </int:Content>
    <int:Content id="QMCEhubL">
      <int:Rejection type="LegacyProofing"/>
    </int:Content>
    <int:Content id="fd9wiMW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51E7"/>
    <w:multiLevelType w:val="hybridMultilevel"/>
    <w:tmpl w:val="84542D44"/>
    <w:styleLink w:val="ImportedStyle1"/>
    <w:lvl w:ilvl="0" w:tplc="FDE620AC">
      <w:start w:val="1"/>
      <w:numFmt w:val="bullet"/>
      <w:lvlText w:val="●"/>
      <w:lvlJc w:val="left"/>
      <w:pPr>
        <w:tabs>
          <w:tab w:val="left" w:pos="5160"/>
          <w:tab w:val="left" w:pos="5295"/>
        </w:tabs>
        <w:ind w:left="875" w:hanging="53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356F700">
      <w:start w:val="1"/>
      <w:numFmt w:val="bullet"/>
      <w:lvlText w:val="o"/>
      <w:lvlJc w:val="left"/>
      <w:pPr>
        <w:tabs>
          <w:tab w:val="left" w:pos="5160"/>
          <w:tab w:val="left" w:pos="5295"/>
        </w:tabs>
        <w:ind w:left="14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2" w:tplc="85EC0FEC">
      <w:start w:val="1"/>
      <w:numFmt w:val="bullet"/>
      <w:lvlText w:val="▪"/>
      <w:lvlJc w:val="left"/>
      <w:pPr>
        <w:tabs>
          <w:tab w:val="left" w:pos="5160"/>
          <w:tab w:val="left" w:pos="5295"/>
        </w:tabs>
        <w:ind w:left="21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3" w:tplc="130AE776">
      <w:start w:val="1"/>
      <w:numFmt w:val="bullet"/>
      <w:lvlText w:val="●"/>
      <w:lvlJc w:val="left"/>
      <w:pPr>
        <w:tabs>
          <w:tab w:val="left" w:pos="5160"/>
          <w:tab w:val="left" w:pos="5295"/>
        </w:tabs>
        <w:ind w:left="28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4" w:tplc="20AE2E82">
      <w:start w:val="1"/>
      <w:numFmt w:val="bullet"/>
      <w:lvlText w:val="o"/>
      <w:lvlJc w:val="left"/>
      <w:pPr>
        <w:tabs>
          <w:tab w:val="left" w:pos="5160"/>
          <w:tab w:val="left" w:pos="5295"/>
        </w:tabs>
        <w:ind w:left="35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5" w:tplc="9B00E996">
      <w:start w:val="1"/>
      <w:numFmt w:val="bullet"/>
      <w:lvlText w:val="▪"/>
      <w:lvlJc w:val="left"/>
      <w:pPr>
        <w:tabs>
          <w:tab w:val="left" w:pos="5160"/>
          <w:tab w:val="left" w:pos="5295"/>
        </w:tabs>
        <w:ind w:left="42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6" w:tplc="B50C33C2">
      <w:start w:val="1"/>
      <w:numFmt w:val="bullet"/>
      <w:lvlText w:val="●"/>
      <w:lvlJc w:val="left"/>
      <w:pPr>
        <w:tabs>
          <w:tab w:val="left" w:pos="5160"/>
          <w:tab w:val="left" w:pos="5295"/>
        </w:tabs>
        <w:ind w:left="50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7" w:tplc="E2D2263C">
      <w:start w:val="1"/>
      <w:numFmt w:val="bullet"/>
      <w:lvlText w:val="o"/>
      <w:lvlJc w:val="left"/>
      <w:pPr>
        <w:tabs>
          <w:tab w:val="left" w:pos="5160"/>
          <w:tab w:val="left" w:pos="5295"/>
        </w:tabs>
        <w:ind w:left="57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36"/>
        <w:szCs w:val="36"/>
        <w:highlight w:val="none"/>
        <w:vertAlign w:val="baseline"/>
      </w:rPr>
    </w:lvl>
    <w:lvl w:ilvl="8" w:tplc="2848A2A4">
      <w:start w:val="1"/>
      <w:numFmt w:val="bullet"/>
      <w:lvlText w:val="▪"/>
      <w:lvlJc w:val="left"/>
      <w:pPr>
        <w:tabs>
          <w:tab w:val="left" w:pos="5160"/>
          <w:tab w:val="left" w:pos="5295"/>
        </w:tabs>
        <w:ind w:left="64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6"/>
        <w:szCs w:val="36"/>
        <w:highlight w:val="none"/>
        <w:vertAlign w:val="baseline"/>
      </w:rPr>
    </w:lvl>
  </w:abstractNum>
  <w:abstractNum w:abstractNumId="1" w15:restartNumberingAfterBreak="0">
    <w:nsid w:val="7F2D3860"/>
    <w:multiLevelType w:val="hybridMultilevel"/>
    <w:tmpl w:val="84542D4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794"/>
    <w:rsid w:val="000662DE"/>
    <w:rsid w:val="00091C89"/>
    <w:rsid w:val="001C324D"/>
    <w:rsid w:val="00252827"/>
    <w:rsid w:val="002745F0"/>
    <w:rsid w:val="00342168"/>
    <w:rsid w:val="00345A2C"/>
    <w:rsid w:val="00411E3E"/>
    <w:rsid w:val="004123FE"/>
    <w:rsid w:val="00424875"/>
    <w:rsid w:val="00463BEF"/>
    <w:rsid w:val="005721DA"/>
    <w:rsid w:val="005A7755"/>
    <w:rsid w:val="00644104"/>
    <w:rsid w:val="00670299"/>
    <w:rsid w:val="006759E1"/>
    <w:rsid w:val="00712794"/>
    <w:rsid w:val="007C69BC"/>
    <w:rsid w:val="00820E8E"/>
    <w:rsid w:val="00916C4C"/>
    <w:rsid w:val="00924C96"/>
    <w:rsid w:val="009306F7"/>
    <w:rsid w:val="0094384C"/>
    <w:rsid w:val="009B2B21"/>
    <w:rsid w:val="009C0EBA"/>
    <w:rsid w:val="00A07D08"/>
    <w:rsid w:val="00AF62B3"/>
    <w:rsid w:val="00B244DA"/>
    <w:rsid w:val="00B939DB"/>
    <w:rsid w:val="00C82DA3"/>
    <w:rsid w:val="00CA299A"/>
    <w:rsid w:val="00D60813"/>
    <w:rsid w:val="00E1741E"/>
    <w:rsid w:val="00E245E2"/>
    <w:rsid w:val="00E7543A"/>
    <w:rsid w:val="00EA6487"/>
    <w:rsid w:val="00EF78A4"/>
    <w:rsid w:val="00F81FDB"/>
    <w:rsid w:val="4620169B"/>
    <w:rsid w:val="7431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41A8"/>
  <w15:docId w15:val="{D281AD89-921B-4018-89AF-6B89B45B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20E8E"/>
    <w:rPr>
      <w:b/>
      <w:bCs/>
    </w:rPr>
  </w:style>
  <w:style w:type="character" w:customStyle="1" w:styleId="CommentSubjectChar">
    <w:name w:val="Comment Subject Char"/>
    <w:basedOn w:val="CommentTextChar"/>
    <w:link w:val="CommentSubject"/>
    <w:uiPriority w:val="99"/>
    <w:semiHidden/>
    <w:rsid w:val="00820E8E"/>
    <w:rPr>
      <w:b/>
      <w:bCs/>
    </w:rPr>
  </w:style>
  <w:style w:type="paragraph" w:styleId="Revision">
    <w:name w:val="Revision"/>
    <w:hidden/>
    <w:uiPriority w:val="99"/>
    <w:semiHidden/>
    <w:rsid w:val="00820E8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463BEF"/>
    <w:pPr>
      <w:tabs>
        <w:tab w:val="center" w:pos="4513"/>
        <w:tab w:val="right" w:pos="9026"/>
      </w:tabs>
    </w:pPr>
  </w:style>
  <w:style w:type="character" w:customStyle="1" w:styleId="HeaderChar">
    <w:name w:val="Header Char"/>
    <w:basedOn w:val="DefaultParagraphFont"/>
    <w:link w:val="Header"/>
    <w:uiPriority w:val="99"/>
    <w:rsid w:val="00463BEF"/>
    <w:rPr>
      <w:sz w:val="24"/>
      <w:szCs w:val="24"/>
    </w:rPr>
  </w:style>
  <w:style w:type="paragraph" w:styleId="Footer">
    <w:name w:val="footer"/>
    <w:basedOn w:val="Normal"/>
    <w:link w:val="FooterChar"/>
    <w:uiPriority w:val="99"/>
    <w:unhideWhenUsed/>
    <w:rsid w:val="00463BEF"/>
    <w:pPr>
      <w:tabs>
        <w:tab w:val="center" w:pos="4513"/>
        <w:tab w:val="right" w:pos="9026"/>
      </w:tabs>
    </w:pPr>
  </w:style>
  <w:style w:type="character" w:customStyle="1" w:styleId="FooterChar">
    <w:name w:val="Footer Char"/>
    <w:basedOn w:val="DefaultParagraphFont"/>
    <w:link w:val="Footer"/>
    <w:uiPriority w:val="99"/>
    <w:rsid w:val="00463B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e8da2ab6cd3244c5"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5ADBAFFEEA23419E9199D08A655B38" ma:contentTypeVersion="13" ma:contentTypeDescription="Create a new document." ma:contentTypeScope="" ma:versionID="49d1f5dfb9eb485affe5e0c31147487e">
  <xsd:schema xmlns:xsd="http://www.w3.org/2001/XMLSchema" xmlns:xs="http://www.w3.org/2001/XMLSchema" xmlns:p="http://schemas.microsoft.com/office/2006/metadata/properties" xmlns:ns2="2cc36a6c-8712-4c98-bc00-bf9a4d3fded3" xmlns:ns3="2ae6d726-9242-44af-b2be-85791fc0d3d3" targetNamespace="http://schemas.microsoft.com/office/2006/metadata/properties" ma:root="true" ma:fieldsID="ed44db5266474bd35e348083b3155dc6" ns2:_="" ns3:_="">
    <xsd:import namespace="2cc36a6c-8712-4c98-bc00-bf9a4d3fded3"/>
    <xsd:import namespace="2ae6d726-9242-44af-b2be-85791fc0d3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36a6c-8712-4c98-bc00-bf9a4d3fd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6d726-9242-44af-b2be-85791fc0d3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ABEE4C-CD97-4ECC-ABA8-D4CEA4B693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63BFE1-97A4-4A6E-A88E-F6C1726B2B88}">
  <ds:schemaRefs>
    <ds:schemaRef ds:uri="http://schemas.microsoft.com/sharepoint/v3/contenttype/forms"/>
  </ds:schemaRefs>
</ds:datastoreItem>
</file>

<file path=customXml/itemProps3.xml><?xml version="1.0" encoding="utf-8"?>
<ds:datastoreItem xmlns:ds="http://schemas.openxmlformats.org/officeDocument/2006/customXml" ds:itemID="{DD7783AE-F278-414B-BD98-2E052024A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36a6c-8712-4c98-bc00-bf9a4d3fded3"/>
    <ds:schemaRef ds:uri="2ae6d726-9242-44af-b2be-85791fc0d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Beltran, Sofia [External]</dc:creator>
  <cp:lastModifiedBy>Rohit Karoliya</cp:lastModifiedBy>
  <cp:revision>11</cp:revision>
  <cp:lastPrinted>2022-02-17T11:34:00Z</cp:lastPrinted>
  <dcterms:created xsi:type="dcterms:W3CDTF">2022-02-17T13:08:00Z</dcterms:created>
  <dcterms:modified xsi:type="dcterms:W3CDTF">2022-03-08T16:23:00Z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0x010100AC5ADBAFFEEA23419E9199D08A655B38</vt:lpwstr>
  </property>
</Properties>
</file>