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5382" w14:textId="77777777" w:rsidR="00E427D0" w:rsidRDefault="00E427D0" w:rsidP="00E427D0">
      <w:pPr>
        <w:jc w:val="center"/>
        <w:rPr>
          <w:rFonts w:ascii="AdiHaus" w:hAnsi="AdiHaus"/>
        </w:rPr>
      </w:pPr>
      <w:r>
        <w:rPr>
          <w:noProof/>
        </w:rPr>
        <w:drawing>
          <wp:inline distT="0" distB="0" distL="0" distR="0" wp14:anchorId="6C991F2A" wp14:editId="494D8FE2">
            <wp:extent cx="714375" cy="571500"/>
            <wp:effectExtent l="0" t="0" r="0" b="0"/>
            <wp:docPr id="1" name="Picture 1" descr="Z:\AG\AG BRAND IDENTITY\Logos\adidas Logo\CURRENT_Badge of Sport\adi_BadgeofSport_BL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AG BRAND IDENTITY\Logos\adidas Logo\CURRENT_Badge of Sport\adi_BadgeofSport_BLK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p w14:paraId="6036AC94" w14:textId="77777777" w:rsidR="00FB142B" w:rsidRPr="00E427D0" w:rsidRDefault="00FB142B" w:rsidP="00FB142B">
      <w:pPr>
        <w:spacing w:after="0"/>
        <w:jc w:val="center"/>
        <w:rPr>
          <w:rFonts w:ascii="AdihausDIN" w:hAnsi="AdihausDIN" w:cs="AdihausDIN"/>
          <w:b/>
        </w:rPr>
      </w:pPr>
      <w:r w:rsidRPr="00E427D0">
        <w:rPr>
          <w:rFonts w:ascii="AdihausDIN" w:hAnsi="AdihausDIN" w:cs="AdihausDIN"/>
          <w:b/>
        </w:rPr>
        <w:t>adidas Golf Adds</w:t>
      </w:r>
      <w:r>
        <w:rPr>
          <w:rFonts w:ascii="AdihausDIN" w:hAnsi="AdihausDIN" w:cs="AdihausDIN"/>
          <w:b/>
        </w:rPr>
        <w:t xml:space="preserve"> Two-Time European</w:t>
      </w:r>
      <w:r w:rsidRPr="00E427D0">
        <w:rPr>
          <w:rFonts w:ascii="AdihausDIN" w:hAnsi="AdihausDIN" w:cs="AdihausDIN"/>
          <w:b/>
        </w:rPr>
        <w:t xml:space="preserve"> Tour Winner Guido Migliozzi to Roster</w:t>
      </w:r>
    </w:p>
    <w:p w14:paraId="2C8780D5" w14:textId="77777777" w:rsidR="00FB142B" w:rsidRPr="00E427D0" w:rsidRDefault="00FB142B" w:rsidP="00FB142B">
      <w:pPr>
        <w:spacing w:after="0"/>
        <w:rPr>
          <w:rFonts w:ascii="AdihausDIN" w:eastAsiaTheme="minorEastAsia" w:hAnsi="AdihausDIN" w:cs="AdihausDIN"/>
          <w:lang w:val="en-US" w:eastAsia="zh-CN"/>
        </w:rPr>
      </w:pPr>
    </w:p>
    <w:p w14:paraId="656647C3" w14:textId="4A4D95BA" w:rsidR="00FB142B" w:rsidRDefault="00FB142B" w:rsidP="00FB142B">
      <w:pPr>
        <w:spacing w:after="0"/>
        <w:rPr>
          <w:rFonts w:ascii="AdihausDIN" w:eastAsiaTheme="minorEastAsia" w:hAnsi="AdihausDIN" w:cs="AdihausDIN"/>
          <w:lang w:val="en-US" w:eastAsia="zh-CN"/>
        </w:rPr>
      </w:pPr>
      <w:r w:rsidRPr="00E427D0">
        <w:rPr>
          <w:rFonts w:ascii="AdihausDIN" w:eastAsiaTheme="minorEastAsia" w:hAnsi="AdihausDIN" w:cs="AdihausDIN"/>
          <w:lang w:val="en-US" w:eastAsia="zh-CN"/>
        </w:rPr>
        <w:t>BASINGSTOKE – (January 1</w:t>
      </w:r>
      <w:r w:rsidR="00AF58D5">
        <w:rPr>
          <w:rFonts w:ascii="AdihausDIN" w:eastAsiaTheme="minorEastAsia" w:hAnsi="AdihausDIN" w:cs="AdihausDIN"/>
          <w:lang w:val="en-US" w:eastAsia="zh-CN"/>
        </w:rPr>
        <w:t>5</w:t>
      </w:r>
      <w:bookmarkStart w:id="0" w:name="_GoBack"/>
      <w:bookmarkEnd w:id="0"/>
      <w:r w:rsidRPr="00E427D0">
        <w:rPr>
          <w:rFonts w:ascii="AdihausDIN" w:eastAsiaTheme="minorEastAsia" w:hAnsi="AdihausDIN" w:cs="AdihausDIN"/>
          <w:lang w:val="en-US" w:eastAsia="zh-CN"/>
        </w:rPr>
        <w:t xml:space="preserve">, 2020) – </w:t>
      </w:r>
      <w:r>
        <w:rPr>
          <w:rFonts w:ascii="AdihausDIN" w:eastAsiaTheme="minorEastAsia" w:hAnsi="AdihausDIN" w:cs="AdihausDIN"/>
          <w:lang w:val="en-US" w:eastAsia="zh-CN"/>
        </w:rPr>
        <w:t xml:space="preserve">adidas continues to grow its roster of young standout golfers. </w:t>
      </w:r>
      <w:r w:rsidRPr="00E427D0">
        <w:rPr>
          <w:rFonts w:ascii="AdihausDIN" w:eastAsiaTheme="minorEastAsia" w:hAnsi="AdihausDIN" w:cs="AdihausDIN"/>
          <w:lang w:val="en-US" w:eastAsia="zh-CN"/>
        </w:rPr>
        <w:t>Today, adidas Golf announced the signing of</w:t>
      </w:r>
      <w:r>
        <w:rPr>
          <w:rFonts w:ascii="AdihausDIN" w:eastAsiaTheme="minorEastAsia" w:hAnsi="AdihausDIN" w:cs="AdihausDIN"/>
          <w:lang w:val="en-US" w:eastAsia="zh-CN"/>
        </w:rPr>
        <w:t xml:space="preserve"> European Tour Rookie of the Year finalist</w:t>
      </w:r>
      <w:r w:rsidRPr="00E427D0">
        <w:rPr>
          <w:rFonts w:ascii="AdihausDIN" w:eastAsiaTheme="minorEastAsia" w:hAnsi="AdihausDIN" w:cs="AdihausDIN"/>
          <w:lang w:val="en-US" w:eastAsia="zh-CN"/>
        </w:rPr>
        <w:t xml:space="preserve"> Guido Migliozzi </w:t>
      </w:r>
      <w:r>
        <w:rPr>
          <w:rFonts w:ascii="AdihausDIN" w:eastAsiaTheme="minorEastAsia" w:hAnsi="AdihausDIN" w:cs="AdihausDIN"/>
          <w:lang w:val="en-US" w:eastAsia="zh-CN"/>
        </w:rPr>
        <w:t xml:space="preserve">to a </w:t>
      </w:r>
      <w:r w:rsidRPr="00E427D0">
        <w:rPr>
          <w:rFonts w:ascii="AdihausDIN" w:eastAsiaTheme="minorEastAsia" w:hAnsi="AdihausDIN" w:cs="AdihausDIN"/>
          <w:lang w:val="en-US" w:eastAsia="zh-CN"/>
        </w:rPr>
        <w:t xml:space="preserve">multi-year </w:t>
      </w:r>
      <w:r>
        <w:rPr>
          <w:rFonts w:ascii="AdihausDIN" w:eastAsiaTheme="minorEastAsia" w:hAnsi="AdihausDIN" w:cs="AdihausDIN"/>
          <w:lang w:val="en-US" w:eastAsia="zh-CN"/>
        </w:rPr>
        <w:t>contract that includes him</w:t>
      </w:r>
      <w:r w:rsidRPr="00E427D0">
        <w:rPr>
          <w:rFonts w:ascii="AdihausDIN" w:eastAsiaTheme="minorEastAsia" w:hAnsi="AdihausDIN" w:cs="AdihausDIN"/>
          <w:lang w:val="en-US" w:eastAsia="zh-CN"/>
        </w:rPr>
        <w:t xml:space="preserve"> wearing adidas apparel, footwear and accessories</w:t>
      </w:r>
      <w:r>
        <w:rPr>
          <w:rFonts w:ascii="AdihausDIN" w:eastAsiaTheme="minorEastAsia" w:hAnsi="AdihausDIN" w:cs="AdihausDIN"/>
          <w:lang w:val="en-US" w:eastAsia="zh-CN"/>
        </w:rPr>
        <w:t xml:space="preserve"> on the course.</w:t>
      </w:r>
    </w:p>
    <w:p w14:paraId="1FDC029F" w14:textId="77777777" w:rsidR="00FB142B" w:rsidRPr="00E427D0" w:rsidRDefault="00FB142B" w:rsidP="00FB142B">
      <w:pPr>
        <w:spacing w:after="0"/>
        <w:rPr>
          <w:rFonts w:ascii="AdihausDIN" w:eastAsiaTheme="minorEastAsia" w:hAnsi="AdihausDIN" w:cs="AdihausDIN"/>
          <w:lang w:val="en-US" w:eastAsia="zh-CN"/>
        </w:rPr>
      </w:pPr>
    </w:p>
    <w:p w14:paraId="565D4E20" w14:textId="77777777" w:rsidR="00FB142B" w:rsidRPr="00E427D0" w:rsidRDefault="00FB142B" w:rsidP="00FB142B">
      <w:pPr>
        <w:spacing w:after="0"/>
        <w:rPr>
          <w:rFonts w:ascii="AdihausDIN" w:eastAsiaTheme="minorEastAsia" w:hAnsi="AdihausDIN" w:cs="AdihausDIN"/>
          <w:lang w:val="en-US" w:eastAsia="zh-CN"/>
        </w:rPr>
      </w:pPr>
      <w:r>
        <w:rPr>
          <w:rFonts w:ascii="AdihausDIN" w:eastAsiaTheme="minorEastAsia" w:hAnsi="AdihausDIN" w:cs="AdihausDIN"/>
          <w:lang w:val="en-US" w:eastAsia="zh-CN"/>
        </w:rPr>
        <w:t>Just four months removed from European Tour Qualifying School, t</w:t>
      </w:r>
      <w:r w:rsidRPr="00E427D0">
        <w:rPr>
          <w:rFonts w:ascii="AdihausDIN" w:eastAsiaTheme="minorEastAsia" w:hAnsi="AdihausDIN" w:cs="AdihausDIN"/>
          <w:lang w:val="en-US" w:eastAsia="zh-CN"/>
        </w:rPr>
        <w:t xml:space="preserve">he 22-year-old </w:t>
      </w:r>
      <w:r>
        <w:rPr>
          <w:rFonts w:ascii="AdihausDIN" w:eastAsiaTheme="minorEastAsia" w:hAnsi="AdihausDIN" w:cs="AdihausDIN"/>
          <w:lang w:val="en-US" w:eastAsia="zh-CN"/>
        </w:rPr>
        <w:t>quickly proved</w:t>
      </w:r>
      <w:r w:rsidRPr="00E427D0">
        <w:rPr>
          <w:rFonts w:ascii="AdihausDIN" w:eastAsiaTheme="minorEastAsia" w:hAnsi="AdihausDIN" w:cs="AdihausDIN"/>
          <w:lang w:val="en-US" w:eastAsia="zh-CN"/>
        </w:rPr>
        <w:t xml:space="preserve"> his talent </w:t>
      </w:r>
      <w:r>
        <w:rPr>
          <w:rFonts w:ascii="AdihausDIN" w:eastAsiaTheme="minorEastAsia" w:hAnsi="AdihausDIN" w:cs="AdihausDIN"/>
          <w:lang w:val="en-US" w:eastAsia="zh-CN"/>
        </w:rPr>
        <w:t xml:space="preserve">by </w:t>
      </w:r>
      <w:r w:rsidRPr="00E427D0">
        <w:rPr>
          <w:rFonts w:ascii="AdihausDIN" w:eastAsiaTheme="minorEastAsia" w:hAnsi="AdihausDIN" w:cs="AdihausDIN"/>
          <w:lang w:val="en-US" w:eastAsia="zh-CN"/>
        </w:rPr>
        <w:t>capturing two</w:t>
      </w:r>
      <w:r>
        <w:rPr>
          <w:rFonts w:ascii="AdihausDIN" w:eastAsiaTheme="minorEastAsia" w:hAnsi="AdihausDIN" w:cs="AdihausDIN"/>
          <w:lang w:val="en-US" w:eastAsia="zh-CN"/>
        </w:rPr>
        <w:t xml:space="preserve"> titles in his rookie season.</w:t>
      </w:r>
      <w:r w:rsidRPr="00E427D0">
        <w:rPr>
          <w:rFonts w:ascii="AdihausDIN" w:eastAsiaTheme="minorEastAsia" w:hAnsi="AdihausDIN" w:cs="AdihausDIN"/>
          <w:lang w:val="en-US" w:eastAsia="zh-CN"/>
        </w:rPr>
        <w:t xml:space="preserve"> </w:t>
      </w:r>
      <w:r>
        <w:rPr>
          <w:rFonts w:ascii="AdihausDIN" w:eastAsiaTheme="minorEastAsia" w:hAnsi="AdihausDIN" w:cs="AdihausDIN"/>
          <w:lang w:val="en-US" w:eastAsia="zh-CN"/>
        </w:rPr>
        <w:t xml:space="preserve">His maiden victory came </w:t>
      </w:r>
      <w:r w:rsidRPr="00E427D0">
        <w:rPr>
          <w:rFonts w:ascii="AdihausDIN" w:eastAsiaTheme="minorEastAsia" w:hAnsi="AdihausDIN" w:cs="AdihausDIN"/>
          <w:lang w:val="en-US" w:eastAsia="zh-CN"/>
        </w:rPr>
        <w:t>at the Magical Kenyan Open</w:t>
      </w:r>
      <w:r>
        <w:rPr>
          <w:rFonts w:ascii="AdihausDIN" w:eastAsiaTheme="minorEastAsia" w:hAnsi="AdihausDIN" w:cs="AdihausDIN"/>
          <w:lang w:val="en-US" w:eastAsia="zh-CN"/>
        </w:rPr>
        <w:t xml:space="preserve">, closing with a two-under-par 69 to win the tournament by one. Just three months later, Migliozzi </w:t>
      </w:r>
      <w:r w:rsidRPr="00E427D0">
        <w:rPr>
          <w:rFonts w:ascii="AdihausDIN" w:eastAsiaTheme="minorEastAsia" w:hAnsi="AdihausDIN" w:cs="AdihausDIN"/>
          <w:lang w:val="en-US" w:eastAsia="zh-CN"/>
        </w:rPr>
        <w:t xml:space="preserve">followed up </w:t>
      </w:r>
      <w:r>
        <w:rPr>
          <w:rFonts w:ascii="AdihausDIN" w:eastAsiaTheme="minorEastAsia" w:hAnsi="AdihausDIN" w:cs="AdihausDIN"/>
          <w:lang w:val="en-US" w:eastAsia="zh-CN"/>
        </w:rPr>
        <w:t xml:space="preserve">his win with a </w:t>
      </w:r>
      <w:r w:rsidRPr="00E427D0">
        <w:rPr>
          <w:rFonts w:ascii="AdihausDIN" w:eastAsiaTheme="minorEastAsia" w:hAnsi="AdihausDIN" w:cs="AdihausDIN"/>
          <w:lang w:val="en-US" w:eastAsia="zh-CN"/>
        </w:rPr>
        <w:t>resounding four</w:t>
      </w:r>
      <w:r>
        <w:rPr>
          <w:rFonts w:ascii="AdihausDIN" w:eastAsiaTheme="minorEastAsia" w:hAnsi="AdihausDIN" w:cs="AdihausDIN"/>
          <w:lang w:val="en-US" w:eastAsia="zh-CN"/>
        </w:rPr>
        <w:t>-</w:t>
      </w:r>
      <w:r w:rsidRPr="00E427D0">
        <w:rPr>
          <w:rFonts w:ascii="AdihausDIN" w:eastAsiaTheme="minorEastAsia" w:hAnsi="AdihausDIN" w:cs="AdihausDIN"/>
          <w:lang w:val="en-US" w:eastAsia="zh-CN"/>
        </w:rPr>
        <w:t>stroke victory at the Belgian Knockout</w:t>
      </w:r>
      <w:r>
        <w:rPr>
          <w:rFonts w:ascii="AdihausDIN" w:eastAsiaTheme="minorEastAsia" w:hAnsi="AdihausDIN" w:cs="AdihausDIN"/>
          <w:lang w:val="en-US" w:eastAsia="zh-CN"/>
        </w:rPr>
        <w:t>. He finished 2019 with three top-20 finishes, including a 16</w:t>
      </w:r>
      <w:r w:rsidRPr="00562059">
        <w:rPr>
          <w:rFonts w:ascii="AdihausDIN" w:eastAsiaTheme="minorEastAsia" w:hAnsi="AdihausDIN" w:cs="AdihausDIN"/>
          <w:vertAlign w:val="superscript"/>
          <w:lang w:val="en-US" w:eastAsia="zh-CN"/>
        </w:rPr>
        <w:t>th</w:t>
      </w:r>
      <w:r>
        <w:rPr>
          <w:rFonts w:ascii="AdihausDIN" w:eastAsiaTheme="minorEastAsia" w:hAnsi="AdihausDIN" w:cs="AdihausDIN"/>
          <w:lang w:val="en-US" w:eastAsia="zh-CN"/>
        </w:rPr>
        <w:t>-place finish at the DP World Tour Championship, vaulting him to 40</w:t>
      </w:r>
      <w:r w:rsidRPr="00562059">
        <w:rPr>
          <w:rFonts w:ascii="AdihausDIN" w:eastAsiaTheme="minorEastAsia" w:hAnsi="AdihausDIN" w:cs="AdihausDIN"/>
          <w:vertAlign w:val="superscript"/>
          <w:lang w:val="en-US" w:eastAsia="zh-CN"/>
        </w:rPr>
        <w:t>th</w:t>
      </w:r>
      <w:r>
        <w:rPr>
          <w:rFonts w:ascii="AdihausDIN" w:eastAsiaTheme="minorEastAsia" w:hAnsi="AdihausDIN" w:cs="AdihausDIN"/>
          <w:lang w:val="en-US" w:eastAsia="zh-CN"/>
        </w:rPr>
        <w:t xml:space="preserve"> in the Race to Dubai standings and was considered a finalist for the European Tour’s Rookie of the Year award.</w:t>
      </w:r>
    </w:p>
    <w:p w14:paraId="548AFC96" w14:textId="77777777" w:rsidR="00FB142B" w:rsidRPr="00E427D0" w:rsidRDefault="00FB142B" w:rsidP="00FB142B">
      <w:pPr>
        <w:spacing w:after="0"/>
        <w:rPr>
          <w:rFonts w:ascii="AdihausDIN" w:eastAsiaTheme="minorEastAsia" w:hAnsi="AdihausDIN" w:cs="AdihausDIN"/>
          <w:lang w:val="en-US" w:eastAsia="zh-CN"/>
        </w:rPr>
      </w:pPr>
    </w:p>
    <w:p w14:paraId="7308F3F6" w14:textId="7C0CEDBC" w:rsidR="00FB142B" w:rsidRDefault="00FB142B" w:rsidP="00FB142B">
      <w:pPr>
        <w:spacing w:after="0"/>
        <w:rPr>
          <w:rFonts w:ascii="AdihausDIN" w:eastAsiaTheme="minorEastAsia" w:hAnsi="AdihausDIN" w:cs="AdihausDIN"/>
          <w:lang w:val="en-US" w:eastAsia="zh-CN"/>
        </w:rPr>
      </w:pPr>
      <w:r w:rsidRPr="00E427D0">
        <w:rPr>
          <w:rFonts w:ascii="AdihausDIN" w:eastAsiaTheme="minorEastAsia" w:hAnsi="AdihausDIN" w:cs="AdihausDIN"/>
          <w:lang w:val="en-US" w:eastAsia="zh-CN"/>
        </w:rPr>
        <w:t xml:space="preserve">“I’m excited to join such an iconic brand </w:t>
      </w:r>
      <w:r>
        <w:rPr>
          <w:rFonts w:ascii="AdihausDIN" w:eastAsiaTheme="minorEastAsia" w:hAnsi="AdihausDIN" w:cs="AdihausDIN"/>
          <w:lang w:val="en-US" w:eastAsia="zh-CN"/>
        </w:rPr>
        <w:t>that’s</w:t>
      </w:r>
      <w:r w:rsidRPr="00E427D0">
        <w:rPr>
          <w:rFonts w:ascii="AdihausDIN" w:eastAsiaTheme="minorEastAsia" w:hAnsi="AdihausDIN" w:cs="AdihausDIN"/>
          <w:lang w:val="en-US" w:eastAsia="zh-CN"/>
        </w:rPr>
        <w:t xml:space="preserve"> pushing the boundaries in footwear and apparel</w:t>
      </w:r>
      <w:r>
        <w:rPr>
          <w:rFonts w:ascii="AdihausDIN" w:eastAsiaTheme="minorEastAsia" w:hAnsi="AdihausDIN" w:cs="AdihausDIN"/>
          <w:lang w:val="en-US" w:eastAsia="zh-CN"/>
        </w:rPr>
        <w:t>,</w:t>
      </w:r>
      <w:r w:rsidRPr="00E427D0">
        <w:rPr>
          <w:rFonts w:ascii="AdihausDIN" w:eastAsiaTheme="minorEastAsia" w:hAnsi="AdihausDIN" w:cs="AdihausDIN"/>
          <w:lang w:val="en-US" w:eastAsia="zh-CN"/>
        </w:rPr>
        <w:t xml:space="preserve">” said </w:t>
      </w:r>
      <w:r>
        <w:rPr>
          <w:rFonts w:ascii="AdihausDIN" w:eastAsiaTheme="minorEastAsia" w:hAnsi="AdihausDIN" w:cs="AdihausDIN"/>
          <w:lang w:val="en-US" w:eastAsia="zh-CN"/>
        </w:rPr>
        <w:t>Migliozzi</w:t>
      </w:r>
      <w:r w:rsidRPr="00E427D0">
        <w:rPr>
          <w:rFonts w:ascii="AdihausDIN" w:eastAsiaTheme="minorEastAsia" w:hAnsi="AdihausDIN" w:cs="AdihausDIN"/>
          <w:lang w:val="en-US" w:eastAsia="zh-CN"/>
        </w:rPr>
        <w:t xml:space="preserve"> “adidas h</w:t>
      </w:r>
      <w:r>
        <w:rPr>
          <w:rFonts w:ascii="AdihausDIN" w:eastAsiaTheme="minorEastAsia" w:hAnsi="AdihausDIN" w:cs="AdihausDIN"/>
          <w:lang w:val="en-US" w:eastAsia="zh-CN"/>
        </w:rPr>
        <w:t>as</w:t>
      </w:r>
      <w:r w:rsidRPr="00E427D0">
        <w:rPr>
          <w:rFonts w:ascii="AdihausDIN" w:eastAsiaTheme="minorEastAsia" w:hAnsi="AdihausDIN" w:cs="AdihausDIN"/>
          <w:lang w:val="en-US" w:eastAsia="zh-CN"/>
        </w:rPr>
        <w:t xml:space="preserve"> a talented group of players on board and I’m looking forward to joining the</w:t>
      </w:r>
      <w:r>
        <w:rPr>
          <w:rFonts w:ascii="AdihausDIN" w:eastAsiaTheme="minorEastAsia" w:hAnsi="AdihausDIN" w:cs="AdihausDIN"/>
          <w:lang w:val="en-US" w:eastAsia="zh-CN"/>
        </w:rPr>
        <w:t xml:space="preserve"> 3-Stripes</w:t>
      </w:r>
      <w:r w:rsidRPr="00E427D0">
        <w:rPr>
          <w:rFonts w:ascii="AdihausDIN" w:eastAsiaTheme="minorEastAsia" w:hAnsi="AdihausDIN" w:cs="AdihausDIN"/>
          <w:lang w:val="en-US" w:eastAsia="zh-CN"/>
        </w:rPr>
        <w:t xml:space="preserve"> family.”</w:t>
      </w:r>
    </w:p>
    <w:p w14:paraId="39840CAB" w14:textId="77777777" w:rsidR="00FB142B" w:rsidRDefault="00FB142B" w:rsidP="00FB142B">
      <w:pPr>
        <w:spacing w:after="0"/>
        <w:rPr>
          <w:rFonts w:ascii="AdihausDIN" w:eastAsiaTheme="minorEastAsia" w:hAnsi="AdihausDIN" w:cs="AdihausDIN"/>
          <w:lang w:val="en-US" w:eastAsia="zh-CN"/>
        </w:rPr>
      </w:pPr>
    </w:p>
    <w:p w14:paraId="19E6CFF8" w14:textId="77777777" w:rsidR="00FB142B" w:rsidRPr="00E427D0" w:rsidRDefault="00FB142B" w:rsidP="00FB142B">
      <w:pPr>
        <w:spacing w:after="0"/>
        <w:rPr>
          <w:rFonts w:ascii="AdihausDIN" w:eastAsiaTheme="minorEastAsia" w:hAnsi="AdihausDIN" w:cs="AdihausDIN"/>
          <w:lang w:val="en-US" w:eastAsia="zh-CN"/>
        </w:rPr>
      </w:pPr>
      <w:r w:rsidRPr="00E427D0">
        <w:rPr>
          <w:rFonts w:ascii="AdihausDIN" w:eastAsiaTheme="minorEastAsia" w:hAnsi="AdihausDIN" w:cs="AdihausDIN"/>
          <w:lang w:val="en-US" w:eastAsia="zh-CN"/>
        </w:rPr>
        <w:t>Before joining the European Tour</w:t>
      </w:r>
      <w:r>
        <w:rPr>
          <w:rFonts w:ascii="AdihausDIN" w:eastAsiaTheme="minorEastAsia" w:hAnsi="AdihausDIN" w:cs="AdihausDIN"/>
          <w:lang w:val="en-US" w:eastAsia="zh-CN"/>
        </w:rPr>
        <w:t xml:space="preserve"> ranks</w:t>
      </w:r>
      <w:r w:rsidRPr="00E427D0">
        <w:rPr>
          <w:rFonts w:ascii="AdihausDIN" w:eastAsiaTheme="minorEastAsia" w:hAnsi="AdihausDIN" w:cs="AdihausDIN"/>
          <w:lang w:val="en-US" w:eastAsia="zh-CN"/>
        </w:rPr>
        <w:t xml:space="preserve">, </w:t>
      </w:r>
      <w:r>
        <w:rPr>
          <w:rFonts w:ascii="AdihausDIN" w:eastAsiaTheme="minorEastAsia" w:hAnsi="AdihausDIN" w:cs="AdihausDIN"/>
          <w:lang w:val="en-US" w:eastAsia="zh-CN"/>
        </w:rPr>
        <w:t>Migliozzi</w:t>
      </w:r>
      <w:r w:rsidRPr="00E427D0">
        <w:rPr>
          <w:rFonts w:ascii="AdihausDIN" w:eastAsiaTheme="minorEastAsia" w:hAnsi="AdihausDIN" w:cs="AdihausDIN"/>
          <w:lang w:val="en-US" w:eastAsia="zh-CN"/>
        </w:rPr>
        <w:t xml:space="preserve"> enjoyed </w:t>
      </w:r>
      <w:r>
        <w:rPr>
          <w:rFonts w:ascii="AdihausDIN" w:eastAsiaTheme="minorEastAsia" w:hAnsi="AdihausDIN" w:cs="AdihausDIN"/>
          <w:lang w:val="en-US" w:eastAsia="zh-CN"/>
        </w:rPr>
        <w:t xml:space="preserve">a successful run </w:t>
      </w:r>
      <w:r w:rsidRPr="00E427D0">
        <w:rPr>
          <w:rFonts w:ascii="AdihausDIN" w:eastAsiaTheme="minorEastAsia" w:hAnsi="AdihausDIN" w:cs="AdihausDIN"/>
          <w:lang w:val="en-US" w:eastAsia="zh-CN"/>
        </w:rPr>
        <w:t>on the Alps Tour</w:t>
      </w:r>
      <w:r>
        <w:rPr>
          <w:rFonts w:ascii="AdihausDIN" w:eastAsiaTheme="minorEastAsia" w:hAnsi="AdihausDIN" w:cs="AdihausDIN"/>
          <w:lang w:val="en-US" w:eastAsia="zh-CN"/>
        </w:rPr>
        <w:t>,</w:t>
      </w:r>
      <w:r w:rsidRPr="00E427D0">
        <w:rPr>
          <w:rFonts w:ascii="AdihausDIN" w:eastAsiaTheme="minorEastAsia" w:hAnsi="AdihausDIN" w:cs="AdihausDIN"/>
          <w:lang w:val="en-US" w:eastAsia="zh-CN"/>
        </w:rPr>
        <w:t xml:space="preserve"> </w:t>
      </w:r>
      <w:r>
        <w:rPr>
          <w:rFonts w:ascii="AdihausDIN" w:eastAsiaTheme="minorEastAsia" w:hAnsi="AdihausDIN" w:cs="AdihausDIN"/>
          <w:lang w:val="en-US" w:eastAsia="zh-CN"/>
        </w:rPr>
        <w:t>winning three times including</w:t>
      </w:r>
      <w:r w:rsidRPr="00E427D0">
        <w:rPr>
          <w:rFonts w:ascii="AdihausDIN" w:eastAsiaTheme="minorEastAsia" w:hAnsi="AdihausDIN" w:cs="AdihausDIN"/>
          <w:lang w:val="en-US" w:eastAsia="zh-CN"/>
        </w:rPr>
        <w:t xml:space="preserve"> back-to-back titles at the Open Abruzzo</w:t>
      </w:r>
      <w:r>
        <w:rPr>
          <w:rFonts w:ascii="AdihausDIN" w:eastAsiaTheme="minorEastAsia" w:hAnsi="AdihausDIN" w:cs="AdihausDIN"/>
          <w:lang w:val="en-US" w:eastAsia="zh-CN"/>
        </w:rPr>
        <w:t xml:space="preserve"> in his native Italy</w:t>
      </w:r>
      <w:r w:rsidRPr="00E427D0">
        <w:rPr>
          <w:rFonts w:ascii="AdihausDIN" w:eastAsiaTheme="minorEastAsia" w:hAnsi="AdihausDIN" w:cs="AdihausDIN"/>
          <w:lang w:val="en-US" w:eastAsia="zh-CN"/>
        </w:rPr>
        <w:t xml:space="preserve">. </w:t>
      </w:r>
      <w:r>
        <w:rPr>
          <w:rFonts w:ascii="AdihausDIN" w:eastAsiaTheme="minorEastAsia" w:hAnsi="AdihausDIN" w:cs="AdihausDIN"/>
          <w:lang w:val="en-US" w:eastAsia="zh-CN"/>
        </w:rPr>
        <w:t xml:space="preserve">Migliozzi was also an amateur standout, representing Italy at the 2018 European Amateur Team Championship and at the 2016 Eisenhower Trophy. He was also selected to Team Europe at the 2015 </w:t>
      </w:r>
      <w:r w:rsidRPr="00E427D0">
        <w:rPr>
          <w:rFonts w:ascii="AdihausDIN" w:eastAsiaTheme="minorEastAsia" w:hAnsi="AdihausDIN" w:cs="AdihausDIN"/>
          <w:lang w:val="en-US" w:eastAsia="zh-CN"/>
        </w:rPr>
        <w:t xml:space="preserve">Jacques </w:t>
      </w:r>
      <w:proofErr w:type="spellStart"/>
      <w:r w:rsidRPr="00E427D0">
        <w:rPr>
          <w:rFonts w:ascii="AdihausDIN" w:eastAsiaTheme="minorEastAsia" w:hAnsi="AdihausDIN" w:cs="AdihausDIN"/>
          <w:lang w:val="en-US" w:eastAsia="zh-CN"/>
        </w:rPr>
        <w:t>Léglise</w:t>
      </w:r>
      <w:proofErr w:type="spellEnd"/>
      <w:r w:rsidRPr="00E427D0">
        <w:rPr>
          <w:rFonts w:ascii="AdihausDIN" w:eastAsiaTheme="minorEastAsia" w:hAnsi="AdihausDIN" w:cs="AdihausDIN"/>
          <w:lang w:val="en-US" w:eastAsia="zh-CN"/>
        </w:rPr>
        <w:t xml:space="preserve"> Trophy and the </w:t>
      </w:r>
      <w:r>
        <w:rPr>
          <w:rFonts w:ascii="AdihausDIN" w:eastAsiaTheme="minorEastAsia" w:hAnsi="AdihausDIN" w:cs="AdihausDIN"/>
          <w:lang w:val="en-US" w:eastAsia="zh-CN"/>
        </w:rPr>
        <w:t xml:space="preserve">2016 </w:t>
      </w:r>
      <w:r w:rsidRPr="00E427D0">
        <w:rPr>
          <w:rFonts w:ascii="AdihausDIN" w:eastAsiaTheme="minorEastAsia" w:hAnsi="AdihausDIN" w:cs="AdihausDIN"/>
          <w:lang w:val="en-US" w:eastAsia="zh-CN"/>
        </w:rPr>
        <w:t>St Andrews Trophy.</w:t>
      </w:r>
    </w:p>
    <w:p w14:paraId="46C51A63" w14:textId="77777777" w:rsidR="00FB142B" w:rsidRPr="00E427D0" w:rsidRDefault="00FB142B" w:rsidP="00FB142B">
      <w:pPr>
        <w:spacing w:after="0"/>
        <w:rPr>
          <w:rFonts w:ascii="AdihausDIN" w:eastAsiaTheme="minorEastAsia" w:hAnsi="AdihausDIN" w:cs="AdihausDIN"/>
          <w:lang w:val="en-US" w:eastAsia="zh-CN"/>
        </w:rPr>
      </w:pPr>
    </w:p>
    <w:p w14:paraId="129211C6" w14:textId="5AF688B3" w:rsidR="00FB142B" w:rsidRPr="00E427D0" w:rsidRDefault="00FB142B" w:rsidP="00FB142B">
      <w:pPr>
        <w:spacing w:after="0"/>
        <w:rPr>
          <w:rFonts w:ascii="AdihausDIN" w:eastAsiaTheme="minorEastAsia" w:hAnsi="AdihausDIN" w:cs="AdihausDIN"/>
          <w:lang w:val="en-US" w:eastAsia="zh-CN"/>
        </w:rPr>
      </w:pPr>
      <w:r w:rsidRPr="00E427D0">
        <w:rPr>
          <w:rFonts w:ascii="AdihausDIN" w:eastAsiaTheme="minorEastAsia" w:hAnsi="AdihausDIN" w:cs="AdihausDIN"/>
          <w:lang w:val="en-US" w:eastAsia="zh-CN"/>
        </w:rPr>
        <w:t>“We are excited to have Gui</w:t>
      </w:r>
      <w:r>
        <w:rPr>
          <w:rFonts w:ascii="AdihausDIN" w:eastAsiaTheme="minorEastAsia" w:hAnsi="AdihausDIN" w:cs="AdihausDIN"/>
          <w:lang w:val="en-US" w:eastAsia="zh-CN"/>
        </w:rPr>
        <w:t xml:space="preserve">do </w:t>
      </w:r>
      <w:r w:rsidRPr="00E427D0">
        <w:rPr>
          <w:rFonts w:ascii="AdihausDIN" w:eastAsiaTheme="minorEastAsia" w:hAnsi="AdihausDIN" w:cs="AdihausDIN"/>
          <w:lang w:val="en-US" w:eastAsia="zh-CN"/>
        </w:rPr>
        <w:t>join our roster following an excellent 2019 season</w:t>
      </w:r>
      <w:r>
        <w:rPr>
          <w:rFonts w:ascii="AdihausDIN" w:eastAsiaTheme="minorEastAsia" w:hAnsi="AdihausDIN" w:cs="AdihausDIN"/>
          <w:lang w:val="en-US" w:eastAsia="zh-CN"/>
        </w:rPr>
        <w:t>,</w:t>
      </w:r>
      <w:r w:rsidRPr="00E427D0">
        <w:rPr>
          <w:rFonts w:ascii="AdihausDIN" w:eastAsiaTheme="minorEastAsia" w:hAnsi="AdihausDIN" w:cs="AdihausDIN"/>
          <w:lang w:val="en-US" w:eastAsia="zh-CN"/>
        </w:rPr>
        <w:t>” said Matt Blackey, senior manager sports marketing, adidas Golf. “</w:t>
      </w:r>
      <w:r>
        <w:rPr>
          <w:rFonts w:ascii="AdihausDIN" w:eastAsiaTheme="minorEastAsia" w:hAnsi="AdihausDIN" w:cs="AdihausDIN"/>
          <w:lang w:val="en-US" w:eastAsia="zh-CN"/>
        </w:rPr>
        <w:t>The fact he won twice as a rookie shows how much potential he has as a player and we look forward to supporting him as he continues building on that success in the future</w:t>
      </w:r>
      <w:r w:rsidRPr="00E427D0">
        <w:rPr>
          <w:rFonts w:ascii="AdihausDIN" w:eastAsiaTheme="minorEastAsia" w:hAnsi="AdihausDIN" w:cs="AdihausDIN"/>
          <w:lang w:val="en-US" w:eastAsia="zh-CN"/>
        </w:rPr>
        <w:t xml:space="preserve">.” </w:t>
      </w:r>
    </w:p>
    <w:p w14:paraId="08C08930" w14:textId="77777777" w:rsidR="00FB142B" w:rsidRPr="00E427D0" w:rsidRDefault="00FB142B" w:rsidP="00FB142B">
      <w:pPr>
        <w:spacing w:after="0"/>
        <w:rPr>
          <w:rFonts w:ascii="AdihausDIN" w:eastAsiaTheme="minorEastAsia" w:hAnsi="AdihausDIN" w:cs="AdihausDIN"/>
          <w:lang w:val="en-US" w:eastAsia="zh-CN"/>
        </w:rPr>
      </w:pPr>
    </w:p>
    <w:p w14:paraId="5D5BA903" w14:textId="77777777" w:rsidR="00FB142B" w:rsidRPr="00E427D0" w:rsidRDefault="00FB142B" w:rsidP="00FB142B">
      <w:pPr>
        <w:spacing w:after="0"/>
        <w:rPr>
          <w:rFonts w:ascii="AdihausDIN" w:eastAsiaTheme="minorEastAsia" w:hAnsi="AdihausDIN" w:cs="AdihausDIN"/>
          <w:lang w:val="en-US" w:eastAsia="zh-CN"/>
        </w:rPr>
      </w:pPr>
      <w:proofErr w:type="spellStart"/>
      <w:r>
        <w:rPr>
          <w:rFonts w:ascii="AdihausDIN" w:eastAsiaTheme="minorEastAsia" w:hAnsi="AdihausDIN" w:cs="AdihausDIN"/>
          <w:lang w:val="en-US" w:eastAsia="zh-CN"/>
        </w:rPr>
        <w:t>Migliozzi’s</w:t>
      </w:r>
      <w:proofErr w:type="spellEnd"/>
      <w:r>
        <w:rPr>
          <w:rFonts w:ascii="AdihausDIN" w:eastAsiaTheme="minorEastAsia" w:hAnsi="AdihausDIN" w:cs="AdihausDIN"/>
          <w:lang w:val="en-US" w:eastAsia="zh-CN"/>
        </w:rPr>
        <w:t xml:space="preserve"> first start in 2020 is this week</w:t>
      </w:r>
      <w:r w:rsidRPr="00E427D0">
        <w:rPr>
          <w:rFonts w:ascii="AdihausDIN" w:eastAsiaTheme="minorEastAsia" w:hAnsi="AdihausDIN" w:cs="AdihausDIN"/>
          <w:lang w:val="en-US" w:eastAsia="zh-CN"/>
        </w:rPr>
        <w:t xml:space="preserve"> </w:t>
      </w:r>
      <w:r>
        <w:rPr>
          <w:rFonts w:ascii="AdihausDIN" w:eastAsiaTheme="minorEastAsia" w:hAnsi="AdihausDIN" w:cs="AdihausDIN"/>
          <w:lang w:val="en-US" w:eastAsia="zh-CN"/>
        </w:rPr>
        <w:t>at the Abu Dhabi HSBC Championship.</w:t>
      </w:r>
    </w:p>
    <w:p w14:paraId="360E6FD0" w14:textId="77777777" w:rsidR="00D31C13" w:rsidRPr="00FB142B" w:rsidRDefault="00D31C13" w:rsidP="00F85963">
      <w:pPr>
        <w:rPr>
          <w:rFonts w:ascii="AdiHaus" w:hAnsi="AdiHaus"/>
          <w:lang w:val="en-US"/>
        </w:rPr>
      </w:pPr>
    </w:p>
    <w:p w14:paraId="62E454E1" w14:textId="77777777" w:rsidR="00455CD6" w:rsidRPr="00CB71DA" w:rsidRDefault="002F2E8D" w:rsidP="00F85963">
      <w:pPr>
        <w:rPr>
          <w:rFonts w:ascii="AdiHaus" w:hAnsi="AdiHaus"/>
        </w:rPr>
      </w:pPr>
      <w:r>
        <w:rPr>
          <w:rFonts w:ascii="AdiHaus" w:hAnsi="AdiHaus"/>
        </w:rPr>
        <w:t xml:space="preserve"> </w:t>
      </w:r>
    </w:p>
    <w:sectPr w:rsidR="00455CD6" w:rsidRPr="00CB7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Haus">
    <w:altName w:val="Calibri"/>
    <w:charset w:val="00"/>
    <w:family w:val="auto"/>
    <w:pitch w:val="variable"/>
    <w:sig w:usb0="800000AF"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DA"/>
    <w:rsid w:val="00015BB1"/>
    <w:rsid w:val="001D0867"/>
    <w:rsid w:val="002F2E8D"/>
    <w:rsid w:val="00304778"/>
    <w:rsid w:val="004031C6"/>
    <w:rsid w:val="00455CD6"/>
    <w:rsid w:val="00493272"/>
    <w:rsid w:val="004B67D7"/>
    <w:rsid w:val="00727079"/>
    <w:rsid w:val="00825218"/>
    <w:rsid w:val="00A11385"/>
    <w:rsid w:val="00AF58D5"/>
    <w:rsid w:val="00C911A4"/>
    <w:rsid w:val="00CB71DA"/>
    <w:rsid w:val="00D31C13"/>
    <w:rsid w:val="00DA15B2"/>
    <w:rsid w:val="00DE65F4"/>
    <w:rsid w:val="00E11B94"/>
    <w:rsid w:val="00E427D0"/>
    <w:rsid w:val="00F66238"/>
    <w:rsid w:val="00F85963"/>
    <w:rsid w:val="00FB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C071"/>
  <w15:chartTrackingRefBased/>
  <w15:docId w15:val="{C485D975-3253-42BB-A7FA-6F0B425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B2"/>
    <w:rPr>
      <w:rFonts w:ascii="Segoe UI" w:hAnsi="Segoe UI" w:cs="Segoe UI"/>
      <w:sz w:val="18"/>
      <w:szCs w:val="18"/>
    </w:rPr>
  </w:style>
  <w:style w:type="character" w:styleId="CommentReference">
    <w:name w:val="annotation reference"/>
    <w:basedOn w:val="DefaultParagraphFont"/>
    <w:uiPriority w:val="99"/>
    <w:semiHidden/>
    <w:unhideWhenUsed/>
    <w:rsid w:val="00A11385"/>
    <w:rPr>
      <w:sz w:val="16"/>
      <w:szCs w:val="16"/>
    </w:rPr>
  </w:style>
  <w:style w:type="paragraph" w:styleId="CommentText">
    <w:name w:val="annotation text"/>
    <w:basedOn w:val="Normal"/>
    <w:link w:val="CommentTextChar"/>
    <w:uiPriority w:val="99"/>
    <w:semiHidden/>
    <w:unhideWhenUsed/>
    <w:rsid w:val="00A11385"/>
    <w:pPr>
      <w:spacing w:line="240" w:lineRule="auto"/>
    </w:pPr>
    <w:rPr>
      <w:sz w:val="20"/>
      <w:szCs w:val="20"/>
    </w:rPr>
  </w:style>
  <w:style w:type="character" w:customStyle="1" w:styleId="CommentTextChar">
    <w:name w:val="Comment Text Char"/>
    <w:basedOn w:val="DefaultParagraphFont"/>
    <w:link w:val="CommentText"/>
    <w:uiPriority w:val="99"/>
    <w:semiHidden/>
    <w:rsid w:val="00A113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05CE8665C324FA456240DD8879A19" ma:contentTypeVersion="11" ma:contentTypeDescription="Create a new document." ma:contentTypeScope="" ma:versionID="6b14d713b5b631a1798717367558b397">
  <xsd:schema xmlns:xsd="http://www.w3.org/2001/XMLSchema" xmlns:xs="http://www.w3.org/2001/XMLSchema" xmlns:p="http://schemas.microsoft.com/office/2006/metadata/properties" xmlns:ns3="8ed25c33-8692-43d1-92aa-fe23650153cf" xmlns:ns4="c438f041-bba8-4dc8-ba6f-77702696e83b" targetNamespace="http://schemas.microsoft.com/office/2006/metadata/properties" ma:root="true" ma:fieldsID="1906134166b18b16eeda18fc920f7017" ns3:_="" ns4:_="">
    <xsd:import namespace="8ed25c33-8692-43d1-92aa-fe23650153cf"/>
    <xsd:import namespace="c438f041-bba8-4dc8-ba6f-77702696e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25c33-8692-43d1-92aa-fe2365015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8f041-bba8-4dc8-ba6f-77702696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4454B-5E69-412A-9529-4C8E3C97AFFD}">
  <ds:schemaRefs>
    <ds:schemaRef ds:uri="http://schemas.microsoft.com/sharepoint/v3/contenttype/forms"/>
  </ds:schemaRefs>
</ds:datastoreItem>
</file>

<file path=customXml/itemProps2.xml><?xml version="1.0" encoding="utf-8"?>
<ds:datastoreItem xmlns:ds="http://schemas.openxmlformats.org/officeDocument/2006/customXml" ds:itemID="{ACD7F50E-D4BB-4950-BEF5-EFB3D3AD3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61A52-5321-4768-896B-5D110B43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25c33-8692-43d1-92aa-fe23650153cf"/>
    <ds:schemaRef ds:uri="c438f041-bba8-4dc8-ba6f-77702696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 Daniel</dc:creator>
  <cp:keywords/>
  <dc:description/>
  <cp:lastModifiedBy>Pratap Chauhan</cp:lastModifiedBy>
  <cp:revision>3</cp:revision>
  <dcterms:created xsi:type="dcterms:W3CDTF">2020-01-08T09:01:00Z</dcterms:created>
  <dcterms:modified xsi:type="dcterms:W3CDTF">2020-01-14T17:10:00Z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0x010100E4105CE8665C324FA456240DD8879A19</vt:lpwstr>
  </property>
</Properties>
</file>