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1F38C" w14:textId="240FA0E3" w:rsidR="00ED338A" w:rsidRPr="00F8018F" w:rsidRDefault="00ED338A" w:rsidP="00ED338A">
      <w:pPr>
        <w:autoSpaceDE w:val="0"/>
        <w:autoSpaceDN w:val="0"/>
        <w:adjustRightInd w:val="0"/>
        <w:spacing w:line="360" w:lineRule="auto"/>
        <w:jc w:val="center"/>
        <w:rPr>
          <w:rFonts w:ascii="AdihausDIN Medium" w:eastAsia="AdiHaus" w:hAnsi="AdihausDIN Medium" w:cs="AdihausDIN Medium"/>
          <w:b/>
          <w:bCs/>
          <w:sz w:val="21"/>
          <w:szCs w:val="21"/>
        </w:rPr>
      </w:pPr>
      <w:bookmarkStart w:id="0" w:name="_GoBack"/>
      <w:bookmarkEnd w:id="0"/>
    </w:p>
    <w:p w14:paraId="3766C5B1" w14:textId="300D0904" w:rsidR="00D930A4" w:rsidRDefault="00ED338A" w:rsidP="00796086">
      <w:pPr>
        <w:spacing w:line="360" w:lineRule="auto"/>
        <w:jc w:val="center"/>
        <w:rPr>
          <w:rFonts w:ascii="AdihausDIN Medium" w:eastAsia="AdiHaus" w:hAnsi="AdihausDIN Medium" w:cs="AdihausDIN Medium"/>
          <w:b/>
          <w:bCs/>
          <w:sz w:val="21"/>
          <w:szCs w:val="21"/>
        </w:rPr>
      </w:pPr>
      <w:r w:rsidRPr="00C07941">
        <w:rPr>
          <w:rFonts w:ascii="AdihausDIN Medium" w:eastAsia="AdiHaus" w:hAnsi="AdihausDIN Medium" w:cs="AdihausDIN Medium"/>
          <w:b/>
          <w:bCs/>
          <w:sz w:val="21"/>
          <w:szCs w:val="21"/>
        </w:rPr>
        <w:t xml:space="preserve">adidas </w:t>
      </w:r>
      <w:r w:rsidRPr="002833A4">
        <w:rPr>
          <w:rFonts w:ascii="AdihausDIN Medium" w:eastAsia="AdiHaus" w:hAnsi="AdihausDIN Medium" w:cs="AdihausDIN Medium"/>
          <w:b/>
          <w:bCs/>
          <w:sz w:val="21"/>
          <w:szCs w:val="21"/>
        </w:rPr>
        <w:t>launch</w:t>
      </w:r>
      <w:r w:rsidR="006426E5">
        <w:rPr>
          <w:rFonts w:ascii="AdihausDIN Medium" w:eastAsia="AdiHaus" w:hAnsi="AdihausDIN Medium" w:cs="AdihausDIN Medium"/>
          <w:b/>
          <w:bCs/>
          <w:sz w:val="21"/>
          <w:szCs w:val="21"/>
        </w:rPr>
        <w:t>es</w:t>
      </w:r>
      <w:r w:rsidR="00DE39BC" w:rsidRPr="002833A4">
        <w:rPr>
          <w:rFonts w:ascii="AdihausDIN Medium" w:eastAsia="AdiHaus" w:hAnsi="AdihausDIN Medium" w:cs="AdihausDIN Medium"/>
          <w:b/>
          <w:bCs/>
          <w:sz w:val="21"/>
          <w:szCs w:val="21"/>
        </w:rPr>
        <w:t xml:space="preserve"> </w:t>
      </w:r>
      <w:r w:rsidR="002833A4" w:rsidRPr="008606CD">
        <w:rPr>
          <w:rFonts w:ascii="AdihausDIN Medium" w:eastAsia="AdiHaus" w:hAnsi="AdihausDIN Medium" w:cs="AdihausDIN Medium"/>
          <w:b/>
          <w:bCs/>
          <w:i/>
          <w:iCs/>
          <w:sz w:val="21"/>
          <w:szCs w:val="21"/>
        </w:rPr>
        <w:t xml:space="preserve">THE </w:t>
      </w:r>
      <w:r w:rsidR="002833A4" w:rsidRPr="00154B58">
        <w:rPr>
          <w:rFonts w:ascii="AdihausDIN Medium" w:eastAsia="AdiHaus" w:hAnsi="AdihausDIN Medium" w:cs="AdihausDIN Medium"/>
          <w:b/>
          <w:bCs/>
          <w:sz w:val="21"/>
          <w:szCs w:val="21"/>
        </w:rPr>
        <w:t>GLITCH SKIN</w:t>
      </w:r>
      <w:r w:rsidR="002833A4">
        <w:rPr>
          <w:rFonts w:ascii="AdihausDIN Medium" w:eastAsia="AdiHaus" w:hAnsi="AdihausDIN Medium" w:cs="AdihausDIN Medium"/>
          <w:b/>
          <w:bCs/>
          <w:sz w:val="21"/>
          <w:szCs w:val="21"/>
        </w:rPr>
        <w:t xml:space="preserve">, the </w:t>
      </w:r>
      <w:r w:rsidR="00D930A4">
        <w:rPr>
          <w:rFonts w:ascii="AdihausDIN Medium" w:eastAsia="AdiHaus" w:hAnsi="AdihausDIN Medium" w:cs="AdihausDIN Medium"/>
          <w:b/>
          <w:bCs/>
          <w:sz w:val="21"/>
          <w:szCs w:val="21"/>
        </w:rPr>
        <w:t>93</w:t>
      </w:r>
      <w:r w:rsidR="00D930A4" w:rsidRPr="00D930A4">
        <w:rPr>
          <w:rFonts w:ascii="AdihausDIN Medium" w:eastAsia="AdiHaus" w:hAnsi="AdihausDIN Medium" w:cs="AdihausDIN Medium"/>
          <w:b/>
          <w:bCs/>
          <w:sz w:val="21"/>
          <w:szCs w:val="21"/>
          <w:vertAlign w:val="superscript"/>
        </w:rPr>
        <w:t>rd</w:t>
      </w:r>
      <w:r w:rsidR="008606CD">
        <w:rPr>
          <w:rFonts w:ascii="AdihausDIN Medium" w:eastAsia="AdiHaus" w:hAnsi="AdihausDIN Medium" w:cs="AdihausDIN Medium"/>
          <w:b/>
          <w:bCs/>
          <w:sz w:val="21"/>
          <w:szCs w:val="21"/>
        </w:rPr>
        <w:t xml:space="preserve"> and final </w:t>
      </w:r>
      <w:r w:rsidR="00154B58">
        <w:rPr>
          <w:rFonts w:ascii="AdihausDIN Medium" w:eastAsia="AdiHaus" w:hAnsi="AdihausDIN Medium" w:cs="AdihausDIN Medium"/>
          <w:b/>
          <w:bCs/>
          <w:sz w:val="21"/>
          <w:szCs w:val="21"/>
        </w:rPr>
        <w:t>GLITCH</w:t>
      </w:r>
      <w:r w:rsidR="008606CD">
        <w:rPr>
          <w:rFonts w:ascii="AdihausDIN Medium" w:eastAsia="AdiHaus" w:hAnsi="AdihausDIN Medium" w:cs="AdihausDIN Medium"/>
          <w:b/>
          <w:bCs/>
          <w:sz w:val="21"/>
          <w:szCs w:val="21"/>
        </w:rPr>
        <w:t xml:space="preserve"> skin release</w:t>
      </w:r>
    </w:p>
    <w:p w14:paraId="7F1FB584" w14:textId="7E838BB3" w:rsidR="00796086" w:rsidRDefault="00796086" w:rsidP="00796086">
      <w:pPr>
        <w:spacing w:line="360" w:lineRule="auto"/>
        <w:jc w:val="center"/>
        <w:rPr>
          <w:rFonts w:ascii="AdihausDIN Medium" w:eastAsia="AdiHaus" w:hAnsi="AdihausDIN Medium" w:cs="AdihausDIN Medium"/>
          <w:b/>
          <w:bCs/>
          <w:sz w:val="21"/>
          <w:szCs w:val="21"/>
        </w:rPr>
      </w:pPr>
    </w:p>
    <w:p w14:paraId="179350E2" w14:textId="3438D91D" w:rsidR="00796086" w:rsidRDefault="00796086" w:rsidP="00796086">
      <w:pPr>
        <w:pStyle w:val="ListParagraph"/>
        <w:numPr>
          <w:ilvl w:val="0"/>
          <w:numId w:val="2"/>
        </w:numPr>
        <w:spacing w:line="360" w:lineRule="auto"/>
        <w:jc w:val="center"/>
        <w:rPr>
          <w:rFonts w:ascii="AdihausDIN Medium" w:eastAsia="AdiHaus" w:hAnsi="AdihausDIN Medium" w:cs="AdihausDIN Medium"/>
          <w:b/>
          <w:bCs/>
          <w:sz w:val="21"/>
          <w:szCs w:val="21"/>
        </w:rPr>
      </w:pPr>
      <w:r>
        <w:rPr>
          <w:rFonts w:ascii="AdihausDIN Medium" w:eastAsia="AdiHaus" w:hAnsi="AdihausDIN Medium" w:cs="AdihausDIN Medium"/>
          <w:b/>
          <w:bCs/>
          <w:sz w:val="21"/>
          <w:szCs w:val="21"/>
        </w:rPr>
        <w:t xml:space="preserve">adidas reveals </w:t>
      </w:r>
      <w:r w:rsidRPr="00CA20E6">
        <w:rPr>
          <w:rFonts w:ascii="AdihausDIN Medium" w:eastAsia="AdiHaus" w:hAnsi="AdihausDIN Medium" w:cs="AdihausDIN Medium"/>
          <w:b/>
          <w:bCs/>
          <w:i/>
          <w:iCs/>
          <w:sz w:val="21"/>
          <w:szCs w:val="21"/>
        </w:rPr>
        <w:t>THE</w:t>
      </w:r>
      <w:r>
        <w:rPr>
          <w:rFonts w:ascii="AdihausDIN Medium" w:eastAsia="AdiHaus" w:hAnsi="AdihausDIN Medium" w:cs="AdihausDIN Medium"/>
          <w:b/>
          <w:bCs/>
          <w:sz w:val="21"/>
          <w:szCs w:val="21"/>
        </w:rPr>
        <w:t xml:space="preserve"> GL</w:t>
      </w:r>
      <w:r w:rsidR="00CA20E6">
        <w:rPr>
          <w:rFonts w:ascii="AdihausDIN Medium" w:eastAsia="AdiHaus" w:hAnsi="AdihausDIN Medium" w:cs="AdihausDIN Medium"/>
          <w:b/>
          <w:bCs/>
          <w:sz w:val="21"/>
          <w:szCs w:val="21"/>
        </w:rPr>
        <w:t>ITCH</w:t>
      </w:r>
      <w:r w:rsidR="00D3679C">
        <w:rPr>
          <w:rFonts w:ascii="AdihausDIN Medium" w:eastAsia="AdiHaus" w:hAnsi="AdihausDIN Medium" w:cs="AdihausDIN Medium"/>
          <w:b/>
          <w:bCs/>
          <w:sz w:val="21"/>
          <w:szCs w:val="21"/>
        </w:rPr>
        <w:t xml:space="preserve"> SKIN</w:t>
      </w:r>
      <w:r w:rsidR="00CA20E6">
        <w:rPr>
          <w:rFonts w:ascii="AdihausDIN Medium" w:eastAsia="AdiHaus" w:hAnsi="AdihausDIN Medium" w:cs="AdihausDIN Medium"/>
          <w:b/>
          <w:bCs/>
          <w:sz w:val="21"/>
          <w:szCs w:val="21"/>
        </w:rPr>
        <w:t>, a striking all-new design for the interchangeable boot pack</w:t>
      </w:r>
    </w:p>
    <w:p w14:paraId="4AD2C9B5" w14:textId="6E4C4746" w:rsidR="00FB6784" w:rsidRPr="00FB6784" w:rsidRDefault="00CA20E6" w:rsidP="00FB6784">
      <w:pPr>
        <w:pStyle w:val="ListParagraph"/>
        <w:numPr>
          <w:ilvl w:val="0"/>
          <w:numId w:val="2"/>
        </w:numPr>
        <w:spacing w:line="360" w:lineRule="auto"/>
        <w:jc w:val="center"/>
        <w:rPr>
          <w:rFonts w:ascii="AdihausDIN Medium" w:eastAsia="AdiHaus" w:hAnsi="AdihausDIN Medium" w:cs="AdihausDIN Medium"/>
          <w:b/>
          <w:bCs/>
          <w:sz w:val="21"/>
          <w:szCs w:val="21"/>
        </w:rPr>
      </w:pPr>
      <w:r>
        <w:rPr>
          <w:rFonts w:ascii="AdihausDIN Medium" w:eastAsia="AdiHaus" w:hAnsi="AdihausDIN Medium" w:cs="AdihausDIN Medium"/>
          <w:b/>
          <w:bCs/>
          <w:sz w:val="21"/>
          <w:szCs w:val="21"/>
        </w:rPr>
        <w:t>The 9</w:t>
      </w:r>
      <w:r w:rsidR="00D3679C">
        <w:rPr>
          <w:rFonts w:ascii="AdihausDIN Medium" w:eastAsia="AdiHaus" w:hAnsi="AdihausDIN Medium" w:cs="AdihausDIN Medium"/>
          <w:b/>
          <w:bCs/>
          <w:sz w:val="21"/>
          <w:szCs w:val="21"/>
        </w:rPr>
        <w:t>3</w:t>
      </w:r>
      <w:r w:rsidR="00D3679C" w:rsidRPr="00D3679C">
        <w:rPr>
          <w:rFonts w:ascii="AdihausDIN Medium" w:eastAsia="AdiHaus" w:hAnsi="AdihausDIN Medium" w:cs="AdihausDIN Medium"/>
          <w:b/>
          <w:bCs/>
          <w:sz w:val="21"/>
          <w:szCs w:val="21"/>
          <w:vertAlign w:val="superscript"/>
        </w:rPr>
        <w:t>rd</w:t>
      </w:r>
      <w:r w:rsidR="00D3679C">
        <w:rPr>
          <w:rFonts w:ascii="AdihausDIN Medium" w:eastAsia="AdiHaus" w:hAnsi="AdihausDIN Medium" w:cs="AdihausDIN Medium"/>
          <w:b/>
          <w:bCs/>
          <w:sz w:val="21"/>
          <w:szCs w:val="21"/>
        </w:rPr>
        <w:t xml:space="preserve"> and final GLITCH skin is the result of an adidas x GLITCHFAM collaboration, whi</w:t>
      </w:r>
      <w:r w:rsidR="005C3059">
        <w:rPr>
          <w:rFonts w:ascii="AdihausDIN Medium" w:eastAsia="AdiHaus" w:hAnsi="AdihausDIN Medium" w:cs="AdihausDIN Medium"/>
          <w:b/>
          <w:bCs/>
          <w:sz w:val="21"/>
          <w:szCs w:val="21"/>
        </w:rPr>
        <w:t xml:space="preserve">ch </w:t>
      </w:r>
      <w:r w:rsidR="00FB6784">
        <w:rPr>
          <w:rFonts w:ascii="AdihausDIN Medium" w:eastAsia="AdiHaus" w:hAnsi="AdihausDIN Medium" w:cs="AdihausDIN Medium"/>
          <w:b/>
          <w:bCs/>
          <w:sz w:val="21"/>
          <w:szCs w:val="21"/>
        </w:rPr>
        <w:t xml:space="preserve">saw </w:t>
      </w:r>
      <w:r w:rsidR="005C3059">
        <w:rPr>
          <w:rFonts w:ascii="AdihausDIN Medium" w:eastAsia="AdiHaus" w:hAnsi="AdihausDIN Medium" w:cs="AdihausDIN Medium"/>
          <w:b/>
          <w:bCs/>
          <w:sz w:val="21"/>
          <w:szCs w:val="21"/>
        </w:rPr>
        <w:t>the global community submit over 2000 designs</w:t>
      </w:r>
      <w:r w:rsidR="004262B3">
        <w:rPr>
          <w:rFonts w:ascii="AdihausDIN Medium" w:eastAsia="AdiHaus" w:hAnsi="AdihausDIN Medium" w:cs="AdihausDIN Medium"/>
          <w:b/>
          <w:bCs/>
          <w:sz w:val="21"/>
          <w:szCs w:val="21"/>
        </w:rPr>
        <w:t>, with thousands more voting for which they wanted to see made</w:t>
      </w:r>
    </w:p>
    <w:p w14:paraId="43FC8DA5" w14:textId="15B285B1" w:rsidR="00FB6784" w:rsidRPr="00FB6784" w:rsidRDefault="002E285F" w:rsidP="00FB6784">
      <w:pPr>
        <w:pStyle w:val="ListParagraph"/>
        <w:numPr>
          <w:ilvl w:val="0"/>
          <w:numId w:val="2"/>
        </w:numPr>
        <w:spacing w:line="360" w:lineRule="auto"/>
        <w:jc w:val="center"/>
        <w:rPr>
          <w:rFonts w:ascii="AdihausDIN Medium" w:eastAsia="AdiHaus" w:hAnsi="AdihausDIN Medium" w:cs="AdihausDIN Medium"/>
          <w:b/>
          <w:bCs/>
          <w:sz w:val="21"/>
          <w:szCs w:val="21"/>
        </w:rPr>
      </w:pPr>
      <w:r w:rsidRPr="002E285F">
        <w:rPr>
          <w:rFonts w:ascii="Calibri" w:eastAsia="DengXian" w:hAnsi="Calibri" w:cs="Calibri"/>
          <w:b/>
          <w:bCs/>
          <w:i/>
          <w:iCs/>
          <w:sz w:val="22"/>
          <w:szCs w:val="22"/>
          <w:lang w:val="en-US" w:eastAsia="zh-CN"/>
        </w:rPr>
        <w:t>THE</w:t>
      </w:r>
      <w:r>
        <w:rPr>
          <w:rFonts w:ascii="Calibri" w:eastAsia="DengXian" w:hAnsi="Calibri" w:cs="Calibri"/>
          <w:b/>
          <w:bCs/>
          <w:sz w:val="22"/>
          <w:szCs w:val="22"/>
          <w:lang w:val="en-US" w:eastAsia="zh-CN"/>
        </w:rPr>
        <w:t xml:space="preserve"> GLITCH SKIN’s design</w:t>
      </w:r>
      <w:r w:rsidR="00FB6784" w:rsidRPr="00FB6784">
        <w:rPr>
          <w:rFonts w:ascii="Calibri" w:eastAsia="DengXian" w:hAnsi="Calibri" w:cs="Calibri"/>
          <w:b/>
          <w:bCs/>
          <w:sz w:val="22"/>
          <w:szCs w:val="22"/>
          <w:lang w:val="en-US" w:eastAsia="zh-CN"/>
        </w:rPr>
        <w:t xml:space="preserve"> draws inspiration from the gods of Greek Mythology, as tribute to the modern-day Gods of Football</w:t>
      </w:r>
    </w:p>
    <w:p w14:paraId="333FC248" w14:textId="77777777" w:rsidR="00796086" w:rsidRPr="00796086" w:rsidRDefault="00796086" w:rsidP="00796086">
      <w:pPr>
        <w:spacing w:line="360" w:lineRule="auto"/>
        <w:jc w:val="center"/>
        <w:rPr>
          <w:rFonts w:ascii="AdihausDIN Medium" w:eastAsia="AdiHaus" w:hAnsi="AdihausDIN Medium" w:cs="AdihausDIN Medium"/>
          <w:b/>
          <w:bCs/>
          <w:sz w:val="21"/>
          <w:szCs w:val="21"/>
        </w:rPr>
      </w:pPr>
    </w:p>
    <w:p w14:paraId="741FB829" w14:textId="77777777" w:rsidR="006426E5" w:rsidRPr="006426E5" w:rsidRDefault="00DE39BC" w:rsidP="006426E5">
      <w:pPr>
        <w:autoSpaceDE w:val="0"/>
        <w:autoSpaceDN w:val="0"/>
        <w:spacing w:line="360" w:lineRule="auto"/>
        <w:jc w:val="both"/>
        <w:rPr>
          <w:rFonts w:ascii="Calibri" w:eastAsia="DengXian" w:hAnsi="Calibri" w:cs="Calibri"/>
          <w:sz w:val="22"/>
          <w:szCs w:val="22"/>
          <w:lang w:val="en-US" w:eastAsia="zh-CN"/>
        </w:rPr>
      </w:pPr>
      <w:r w:rsidRPr="002C45B7">
        <w:rPr>
          <w:rFonts w:ascii="AdihausDIN" w:hAnsi="AdihausDIN" w:cs="AdihausDIN"/>
          <w:b/>
          <w:bCs/>
          <w:sz w:val="22"/>
          <w:szCs w:val="22"/>
        </w:rPr>
        <w:t>Herzogenaurach</w:t>
      </w:r>
      <w:r>
        <w:rPr>
          <w:rFonts w:ascii="AdihausDIN" w:hAnsi="AdihausDIN" w:cs="AdihausDIN"/>
          <w:sz w:val="22"/>
          <w:szCs w:val="22"/>
        </w:rPr>
        <w:t xml:space="preserve">, </w:t>
      </w:r>
      <w:r w:rsidR="00D930A4">
        <w:rPr>
          <w:rFonts w:ascii="AdihausDIN" w:hAnsi="AdihausDIN" w:cs="AdihausDIN"/>
          <w:b/>
          <w:bCs/>
          <w:sz w:val="22"/>
          <w:szCs w:val="22"/>
        </w:rPr>
        <w:t>8</w:t>
      </w:r>
      <w:r w:rsidR="00D930A4" w:rsidRPr="00D930A4">
        <w:rPr>
          <w:rFonts w:ascii="AdihausDIN" w:hAnsi="AdihausDIN" w:cs="AdihausDIN"/>
          <w:b/>
          <w:bCs/>
          <w:sz w:val="22"/>
          <w:szCs w:val="22"/>
          <w:vertAlign w:val="superscript"/>
        </w:rPr>
        <w:t>th</w:t>
      </w:r>
      <w:r w:rsidR="00D930A4">
        <w:rPr>
          <w:rFonts w:ascii="AdihausDIN" w:hAnsi="AdihausDIN" w:cs="AdihausDIN"/>
          <w:b/>
          <w:bCs/>
          <w:sz w:val="22"/>
          <w:szCs w:val="22"/>
        </w:rPr>
        <w:t xml:space="preserve"> October</w:t>
      </w:r>
      <w:r w:rsidRPr="002C45B7">
        <w:rPr>
          <w:rFonts w:ascii="AdihausDIN" w:hAnsi="AdihausDIN" w:cs="AdihausDIN"/>
          <w:b/>
          <w:bCs/>
          <w:sz w:val="22"/>
          <w:szCs w:val="22"/>
        </w:rPr>
        <w:t xml:space="preserve"> </w:t>
      </w:r>
      <w:r>
        <w:rPr>
          <w:rFonts w:ascii="AdihausDIN" w:hAnsi="AdihausDIN" w:cs="AdihausDIN"/>
          <w:sz w:val="22"/>
          <w:szCs w:val="22"/>
        </w:rPr>
        <w:t xml:space="preserve">- </w:t>
      </w:r>
      <w:r w:rsidR="006426E5" w:rsidRPr="006426E5">
        <w:rPr>
          <w:rFonts w:ascii="AdihausDIN" w:eastAsia="DengXian" w:hAnsi="AdihausDIN" w:cs="AdihausDIN"/>
          <w:sz w:val="22"/>
          <w:szCs w:val="22"/>
          <w:lang w:val="en-US" w:eastAsia="zh-CN"/>
        </w:rPr>
        <w:t xml:space="preserve">adidas has revealed </w:t>
      </w:r>
      <w:r w:rsidR="006426E5" w:rsidRPr="006426E5">
        <w:rPr>
          <w:rFonts w:ascii="AdihausDIN" w:eastAsia="DengXian" w:hAnsi="AdihausDIN" w:cs="AdihausDIN"/>
          <w:b/>
          <w:bCs/>
          <w:i/>
          <w:iCs/>
          <w:sz w:val="22"/>
          <w:szCs w:val="22"/>
          <w:lang w:val="en-US" w:eastAsia="zh-CN"/>
        </w:rPr>
        <w:t xml:space="preserve">THE </w:t>
      </w:r>
      <w:r w:rsidR="006426E5" w:rsidRPr="006426E5">
        <w:rPr>
          <w:rFonts w:ascii="AdihausDIN" w:eastAsia="DengXian" w:hAnsi="AdihausDIN" w:cs="AdihausDIN"/>
          <w:b/>
          <w:bCs/>
          <w:sz w:val="22"/>
          <w:szCs w:val="22"/>
          <w:lang w:val="en-US" w:eastAsia="zh-CN"/>
        </w:rPr>
        <w:t>GLITCH SKIN</w:t>
      </w:r>
      <w:r w:rsidR="006426E5" w:rsidRPr="006426E5">
        <w:rPr>
          <w:rFonts w:ascii="AdihausDIN" w:eastAsia="DengXian" w:hAnsi="AdihausDIN" w:cs="AdihausDIN"/>
          <w:sz w:val="22"/>
          <w:szCs w:val="22"/>
          <w:lang w:val="en-US" w:eastAsia="zh-CN"/>
        </w:rPr>
        <w:t xml:space="preserve">, a striking all-new design for the interchangeable boot pack that is inspired by the power and strength of the gods of Greek Mythology, and the final instalment of GLITCH. </w:t>
      </w:r>
    </w:p>
    <w:p w14:paraId="7FE8EF9B" w14:textId="77777777" w:rsidR="006426E5" w:rsidRPr="006426E5" w:rsidRDefault="006426E5" w:rsidP="006426E5">
      <w:pPr>
        <w:autoSpaceDE w:val="0"/>
        <w:autoSpaceDN w:val="0"/>
        <w:spacing w:line="360" w:lineRule="auto"/>
        <w:jc w:val="both"/>
        <w:rPr>
          <w:rFonts w:ascii="Calibri" w:eastAsia="DengXian" w:hAnsi="Calibri" w:cs="Calibri"/>
          <w:sz w:val="22"/>
          <w:szCs w:val="22"/>
          <w:lang w:val="en-US" w:eastAsia="zh-CN"/>
        </w:rPr>
      </w:pPr>
      <w:r w:rsidRPr="006426E5">
        <w:rPr>
          <w:rFonts w:ascii="AdihausDIN" w:eastAsia="DengXian" w:hAnsi="AdihausDIN" w:cs="AdihausDIN"/>
          <w:sz w:val="22"/>
          <w:szCs w:val="22"/>
          <w:lang w:val="en-US" w:eastAsia="zh-CN"/>
        </w:rPr>
        <w:t> </w:t>
      </w:r>
    </w:p>
    <w:p w14:paraId="263D111C" w14:textId="77777777" w:rsidR="006426E5" w:rsidRPr="006426E5" w:rsidRDefault="006426E5" w:rsidP="006426E5">
      <w:pPr>
        <w:autoSpaceDE w:val="0"/>
        <w:autoSpaceDN w:val="0"/>
        <w:spacing w:line="360" w:lineRule="auto"/>
        <w:jc w:val="both"/>
        <w:rPr>
          <w:rFonts w:ascii="Calibri" w:eastAsia="DengXian" w:hAnsi="Calibri" w:cs="Calibri"/>
          <w:sz w:val="22"/>
          <w:szCs w:val="22"/>
          <w:lang w:val="en-US" w:eastAsia="zh-CN"/>
        </w:rPr>
      </w:pPr>
      <w:r w:rsidRPr="006426E5">
        <w:rPr>
          <w:rFonts w:ascii="Calibri" w:eastAsia="DengXian" w:hAnsi="Calibri" w:cs="Calibri"/>
          <w:sz w:val="22"/>
          <w:szCs w:val="22"/>
          <w:lang w:val="en-US" w:eastAsia="zh-CN"/>
        </w:rPr>
        <w:t>The 93</w:t>
      </w:r>
      <w:r w:rsidRPr="006426E5">
        <w:rPr>
          <w:rFonts w:ascii="Calibri" w:eastAsia="DengXian" w:hAnsi="Calibri" w:cs="Calibri"/>
          <w:sz w:val="22"/>
          <w:szCs w:val="22"/>
          <w:vertAlign w:val="superscript"/>
          <w:lang w:val="en-US" w:eastAsia="zh-CN"/>
        </w:rPr>
        <w:t>rd</w:t>
      </w:r>
      <w:r w:rsidRPr="006426E5">
        <w:rPr>
          <w:rFonts w:ascii="Calibri" w:eastAsia="DengXian" w:hAnsi="Calibri" w:cs="Calibri"/>
          <w:sz w:val="22"/>
          <w:szCs w:val="22"/>
          <w:lang w:val="en-US" w:eastAsia="zh-CN"/>
        </w:rPr>
        <w:t xml:space="preserve"> and final GLITCH skin is the result of an adidas x GLITCHFAM collaboration, which saw the global community submit over 2000 designs, with thousands more voting for which they wanted to see made. The creator, the UK’s Chris Pottle, was subsequently invited to the adidas Makers Lab in Germany to fine-tune their design alongside the adidas product team.</w:t>
      </w:r>
    </w:p>
    <w:p w14:paraId="0FC62622" w14:textId="77777777" w:rsidR="006426E5" w:rsidRPr="006426E5" w:rsidRDefault="006426E5" w:rsidP="006426E5">
      <w:pPr>
        <w:autoSpaceDE w:val="0"/>
        <w:autoSpaceDN w:val="0"/>
        <w:spacing w:line="360" w:lineRule="auto"/>
        <w:jc w:val="both"/>
        <w:rPr>
          <w:rFonts w:ascii="Calibri" w:eastAsia="DengXian" w:hAnsi="Calibri" w:cs="Calibri"/>
          <w:sz w:val="22"/>
          <w:szCs w:val="22"/>
          <w:lang w:val="en-US" w:eastAsia="zh-CN"/>
        </w:rPr>
      </w:pPr>
      <w:r w:rsidRPr="006426E5">
        <w:rPr>
          <w:rFonts w:ascii="Calibri" w:eastAsia="DengXian" w:hAnsi="Calibri" w:cs="Calibri"/>
          <w:sz w:val="22"/>
          <w:szCs w:val="22"/>
          <w:lang w:val="en-US" w:eastAsia="zh-CN"/>
        </w:rPr>
        <w:t> </w:t>
      </w:r>
    </w:p>
    <w:p w14:paraId="3FB19A5A" w14:textId="77777777" w:rsidR="006426E5" w:rsidRPr="006426E5" w:rsidRDefault="006426E5" w:rsidP="006426E5">
      <w:pPr>
        <w:autoSpaceDE w:val="0"/>
        <w:autoSpaceDN w:val="0"/>
        <w:spacing w:line="360" w:lineRule="auto"/>
        <w:jc w:val="both"/>
        <w:rPr>
          <w:rFonts w:ascii="Calibri" w:eastAsia="DengXian" w:hAnsi="Calibri" w:cs="Calibri"/>
          <w:sz w:val="22"/>
          <w:szCs w:val="22"/>
          <w:lang w:val="en-US" w:eastAsia="zh-CN"/>
        </w:rPr>
      </w:pPr>
      <w:r w:rsidRPr="006426E5">
        <w:rPr>
          <w:rFonts w:ascii="Calibri" w:eastAsia="DengXian" w:hAnsi="Calibri" w:cs="Calibri"/>
          <w:sz w:val="22"/>
          <w:szCs w:val="22"/>
          <w:lang w:val="en-US" w:eastAsia="zh-CN"/>
        </w:rPr>
        <w:t xml:space="preserve">The result is </w:t>
      </w:r>
      <w:r w:rsidRPr="006426E5">
        <w:rPr>
          <w:rFonts w:ascii="Calibri" w:eastAsia="DengXian" w:hAnsi="Calibri" w:cs="Calibri"/>
          <w:b/>
          <w:bCs/>
          <w:i/>
          <w:iCs/>
          <w:sz w:val="22"/>
          <w:szCs w:val="22"/>
          <w:lang w:val="en-US" w:eastAsia="zh-CN"/>
        </w:rPr>
        <w:t xml:space="preserve">THE </w:t>
      </w:r>
      <w:r w:rsidRPr="006426E5">
        <w:rPr>
          <w:rFonts w:ascii="Calibri" w:eastAsia="DengXian" w:hAnsi="Calibri" w:cs="Calibri"/>
          <w:b/>
          <w:bCs/>
          <w:sz w:val="22"/>
          <w:szCs w:val="22"/>
          <w:lang w:val="en-US" w:eastAsia="zh-CN"/>
        </w:rPr>
        <w:t>GLITCH SKIN</w:t>
      </w:r>
      <w:r w:rsidRPr="006426E5">
        <w:rPr>
          <w:rFonts w:ascii="Calibri" w:eastAsia="DengXian" w:hAnsi="Calibri" w:cs="Calibri"/>
          <w:sz w:val="22"/>
          <w:szCs w:val="22"/>
          <w:lang w:val="en-US" w:eastAsia="zh-CN"/>
        </w:rPr>
        <w:t>. The design draws inspiration from the gods of Greek Mythology, as tribute to the modern-day Gods of Football. Luminous lightning-bolts crash through the skin design, reigning terror on the wearer’s opponent. The sole plate meanwhile is matte electroplated and features a reflective heal. Only 100 pairs of the skin have been put into production, making it one of the most exclusive GLITCH skins ever.</w:t>
      </w:r>
    </w:p>
    <w:p w14:paraId="1B7B4AC9" w14:textId="77777777" w:rsidR="006426E5" w:rsidRPr="006426E5" w:rsidRDefault="006426E5" w:rsidP="006426E5">
      <w:pPr>
        <w:autoSpaceDE w:val="0"/>
        <w:autoSpaceDN w:val="0"/>
        <w:spacing w:line="360" w:lineRule="auto"/>
        <w:jc w:val="both"/>
        <w:rPr>
          <w:rFonts w:ascii="Calibri" w:eastAsia="DengXian" w:hAnsi="Calibri" w:cs="Calibri"/>
          <w:sz w:val="22"/>
          <w:szCs w:val="22"/>
          <w:lang w:val="en-US" w:eastAsia="zh-CN"/>
        </w:rPr>
      </w:pPr>
    </w:p>
    <w:p w14:paraId="63F0BD8F" w14:textId="14A7563E" w:rsidR="006426E5" w:rsidRPr="006426E5" w:rsidRDefault="006426E5" w:rsidP="006426E5">
      <w:pPr>
        <w:autoSpaceDE w:val="0"/>
        <w:autoSpaceDN w:val="0"/>
        <w:spacing w:line="360" w:lineRule="auto"/>
        <w:jc w:val="both"/>
        <w:rPr>
          <w:rFonts w:ascii="Calibri" w:eastAsia="DengXian" w:hAnsi="Calibri" w:cs="Calibri"/>
          <w:sz w:val="22"/>
          <w:szCs w:val="22"/>
          <w:lang w:val="en-US" w:eastAsia="zh-CN"/>
        </w:rPr>
      </w:pPr>
      <w:r w:rsidRPr="006426E5">
        <w:rPr>
          <w:rFonts w:ascii="Calibri" w:eastAsia="DengXian" w:hAnsi="Calibri" w:cs="Calibri"/>
          <w:b/>
          <w:bCs/>
          <w:i/>
          <w:iCs/>
          <w:sz w:val="22"/>
          <w:szCs w:val="22"/>
          <w:lang w:val="en-US" w:eastAsia="zh-CN"/>
        </w:rPr>
        <w:t>THE</w:t>
      </w:r>
      <w:r w:rsidRPr="006426E5">
        <w:rPr>
          <w:rFonts w:ascii="Calibri" w:eastAsia="DengXian" w:hAnsi="Calibri" w:cs="Calibri"/>
          <w:i/>
          <w:iCs/>
          <w:sz w:val="22"/>
          <w:szCs w:val="22"/>
          <w:lang w:val="en-US" w:eastAsia="zh-CN"/>
        </w:rPr>
        <w:t xml:space="preserve"> </w:t>
      </w:r>
      <w:r w:rsidRPr="006426E5">
        <w:rPr>
          <w:rFonts w:ascii="Calibri" w:eastAsia="DengXian" w:hAnsi="Calibri" w:cs="Calibri"/>
          <w:b/>
          <w:bCs/>
          <w:sz w:val="22"/>
          <w:szCs w:val="22"/>
          <w:lang w:val="en-US" w:eastAsia="zh-CN"/>
        </w:rPr>
        <w:t>GLITCH SKIN</w:t>
      </w:r>
      <w:r w:rsidRPr="006426E5">
        <w:rPr>
          <w:rFonts w:ascii="Calibri" w:eastAsia="DengXian" w:hAnsi="Calibri" w:cs="Calibri"/>
          <w:sz w:val="22"/>
          <w:szCs w:val="22"/>
          <w:lang w:val="en-US" w:eastAsia="zh-CN"/>
        </w:rPr>
        <w:t xml:space="preserve"> pack will launch on 8</w:t>
      </w:r>
      <w:r w:rsidRPr="006426E5">
        <w:rPr>
          <w:rFonts w:ascii="Calibri" w:eastAsia="DengXian" w:hAnsi="Calibri" w:cs="Calibri"/>
          <w:sz w:val="22"/>
          <w:szCs w:val="22"/>
          <w:vertAlign w:val="superscript"/>
          <w:lang w:val="en-US" w:eastAsia="zh-CN"/>
        </w:rPr>
        <w:t>th</w:t>
      </w:r>
      <w:r w:rsidRPr="006426E5">
        <w:rPr>
          <w:rFonts w:ascii="Calibri" w:eastAsia="DengXian" w:hAnsi="Calibri" w:cs="Calibri"/>
          <w:sz w:val="22"/>
          <w:szCs w:val="22"/>
          <w:lang w:val="en-US" w:eastAsia="zh-CN"/>
        </w:rPr>
        <w:t xml:space="preserve"> October 2019, 10am CET. It will be the last GLITCH to be released, as adidas continue</w:t>
      </w:r>
      <w:r w:rsidR="00F50878">
        <w:rPr>
          <w:rFonts w:ascii="Calibri" w:eastAsia="DengXian" w:hAnsi="Calibri" w:cs="Calibri"/>
          <w:sz w:val="22"/>
          <w:szCs w:val="22"/>
          <w:lang w:val="en-US" w:eastAsia="zh-CN"/>
        </w:rPr>
        <w:t>s</w:t>
      </w:r>
      <w:r w:rsidRPr="006426E5">
        <w:rPr>
          <w:rFonts w:ascii="Calibri" w:eastAsia="DengXian" w:hAnsi="Calibri" w:cs="Calibri"/>
          <w:sz w:val="22"/>
          <w:szCs w:val="22"/>
          <w:lang w:val="en-US" w:eastAsia="zh-CN"/>
        </w:rPr>
        <w:t xml:space="preserve"> to innovate and move into the next stage of evolution.</w:t>
      </w:r>
    </w:p>
    <w:p w14:paraId="25A50E29" w14:textId="77777777" w:rsidR="006426E5" w:rsidRPr="006426E5" w:rsidRDefault="006426E5" w:rsidP="006426E5">
      <w:pPr>
        <w:autoSpaceDE w:val="0"/>
        <w:autoSpaceDN w:val="0"/>
        <w:spacing w:line="360" w:lineRule="auto"/>
        <w:jc w:val="both"/>
        <w:rPr>
          <w:rFonts w:ascii="Calibri" w:eastAsia="DengXian" w:hAnsi="Calibri" w:cs="Calibri"/>
          <w:sz w:val="22"/>
          <w:szCs w:val="22"/>
          <w:lang w:val="en-US" w:eastAsia="zh-CN"/>
        </w:rPr>
      </w:pPr>
      <w:r w:rsidRPr="006426E5">
        <w:rPr>
          <w:rFonts w:ascii="Calibri" w:eastAsia="DengXian" w:hAnsi="Calibri" w:cs="Calibri"/>
          <w:sz w:val="22"/>
          <w:szCs w:val="22"/>
          <w:lang w:val="en-US" w:eastAsia="zh-CN"/>
        </w:rPr>
        <w:t> </w:t>
      </w:r>
    </w:p>
    <w:p w14:paraId="481D145C" w14:textId="77777777" w:rsidR="006426E5" w:rsidRPr="006426E5" w:rsidRDefault="006426E5" w:rsidP="006426E5">
      <w:pPr>
        <w:autoSpaceDE w:val="0"/>
        <w:autoSpaceDN w:val="0"/>
        <w:spacing w:line="360" w:lineRule="auto"/>
        <w:jc w:val="both"/>
        <w:rPr>
          <w:rFonts w:ascii="Calibri" w:eastAsia="DengXian" w:hAnsi="Calibri" w:cs="Calibri"/>
          <w:sz w:val="22"/>
          <w:szCs w:val="22"/>
          <w:lang w:val="en-US" w:eastAsia="zh-CN"/>
        </w:rPr>
      </w:pPr>
      <w:r w:rsidRPr="006426E5">
        <w:rPr>
          <w:rFonts w:ascii="Calibri" w:eastAsia="DengXian" w:hAnsi="Calibri" w:cs="Calibri"/>
          <w:sz w:val="22"/>
          <w:szCs w:val="22"/>
          <w:lang w:val="en-US" w:eastAsia="zh-CN"/>
        </w:rPr>
        <w:t>GLITCH will be available until the very last minute of this year. Opportunities to purchase will cease at 23:59 CET, 31st December 2019. GLITCH is solely sold via the GLITCH app. The app can be downloaded via the App Store (iOS) and Google Play Store (Android).</w:t>
      </w:r>
    </w:p>
    <w:p w14:paraId="19E11175" w14:textId="7523A938" w:rsidR="00ED338A" w:rsidRPr="006426E5" w:rsidRDefault="00ED338A" w:rsidP="006426E5">
      <w:pPr>
        <w:autoSpaceDE w:val="0"/>
        <w:autoSpaceDN w:val="0"/>
        <w:spacing w:line="360" w:lineRule="auto"/>
        <w:jc w:val="both"/>
        <w:rPr>
          <w:rFonts w:ascii="AdihausDIN Medium" w:eastAsia="AdiHaus" w:hAnsi="AdihausDIN Medium" w:cs="AdihausDIN Medium"/>
          <w:sz w:val="21"/>
          <w:lang w:val="en-US"/>
        </w:rPr>
      </w:pPr>
    </w:p>
    <w:p w14:paraId="440349C8" w14:textId="5221EF6A" w:rsidR="00ED338A" w:rsidRPr="00C07941" w:rsidRDefault="00ED338A" w:rsidP="002833A4">
      <w:pPr>
        <w:spacing w:line="360" w:lineRule="auto"/>
        <w:jc w:val="both"/>
        <w:rPr>
          <w:rFonts w:ascii="AdihausDIN Medium" w:eastAsia="AdiHaus" w:hAnsi="AdihausDIN Medium" w:cs="AdihausDIN Medium"/>
          <w:sz w:val="21"/>
          <w:szCs w:val="21"/>
          <w:lang w:val="en-US"/>
        </w:rPr>
      </w:pPr>
      <w:r w:rsidRPr="00C07941">
        <w:rPr>
          <w:rFonts w:ascii="AdihausDIN Medium" w:eastAsia="AdiHaus" w:hAnsi="AdihausDIN Medium" w:cs="AdihausDIN Medium"/>
          <w:sz w:val="21"/>
          <w:szCs w:val="21"/>
        </w:rPr>
        <w:t xml:space="preserve">For further information please follow </w:t>
      </w:r>
      <w:r w:rsidRPr="00C07941">
        <w:rPr>
          <w:rFonts w:ascii="AdihausDIN Medium" w:eastAsia="AdiHaus" w:hAnsi="AdihausDIN Medium" w:cs="AdihausDIN Medium"/>
          <w:b/>
          <w:bCs/>
          <w:sz w:val="21"/>
          <w:szCs w:val="21"/>
        </w:rPr>
        <w:t>@</w:t>
      </w:r>
      <w:proofErr w:type="spellStart"/>
      <w:r w:rsidRPr="00C07941">
        <w:rPr>
          <w:rFonts w:ascii="AdihausDIN Medium" w:eastAsia="AdiHaus" w:hAnsi="AdihausDIN Medium" w:cs="AdihausDIN Medium"/>
          <w:b/>
          <w:bCs/>
          <w:sz w:val="21"/>
          <w:szCs w:val="21"/>
        </w:rPr>
        <w:t>adidasfootball</w:t>
      </w:r>
      <w:proofErr w:type="spellEnd"/>
      <w:r w:rsidRPr="00C07941">
        <w:rPr>
          <w:rFonts w:ascii="AdihausDIN Medium" w:eastAsia="AdiHaus" w:hAnsi="AdihausDIN Medium" w:cs="AdihausDIN Medium"/>
          <w:sz w:val="21"/>
          <w:szCs w:val="21"/>
        </w:rPr>
        <w:t xml:space="preserve"> on Instagram or </w:t>
      </w:r>
      <w:r w:rsidR="00154B58">
        <w:rPr>
          <w:rFonts w:ascii="AdihausDIN Medium" w:eastAsia="AdiHaus" w:hAnsi="AdihausDIN Medium" w:cs="AdihausDIN Medium"/>
          <w:sz w:val="21"/>
          <w:szCs w:val="21"/>
        </w:rPr>
        <w:t>Twitter</w:t>
      </w:r>
      <w:r w:rsidRPr="00C07941">
        <w:rPr>
          <w:rFonts w:ascii="AdihausDIN Medium" w:eastAsia="AdiHaus" w:hAnsi="AdihausDIN Medium" w:cs="AdihausDIN Medium"/>
          <w:sz w:val="21"/>
          <w:szCs w:val="21"/>
        </w:rPr>
        <w:t xml:space="preserve"> to join the conversation.</w:t>
      </w:r>
    </w:p>
    <w:p w14:paraId="4D3251CD" w14:textId="77777777" w:rsidR="00ED338A" w:rsidRPr="00C07941" w:rsidRDefault="00ED338A" w:rsidP="002833A4">
      <w:pPr>
        <w:spacing w:line="360" w:lineRule="auto"/>
        <w:rPr>
          <w:rFonts w:ascii="AdihausDIN Medium" w:eastAsia="AdiHaus" w:hAnsi="AdihausDIN Medium" w:cs="AdihausDIN Medium"/>
          <w:sz w:val="21"/>
          <w:szCs w:val="21"/>
        </w:rPr>
      </w:pPr>
      <w:r w:rsidRPr="00C07941">
        <w:rPr>
          <w:rFonts w:ascii="AdihausDIN Medium" w:eastAsia="AdiHaus" w:hAnsi="AdihausDIN Medium" w:cs="AdihausDIN Medium"/>
          <w:sz w:val="21"/>
          <w:szCs w:val="21"/>
        </w:rPr>
        <w:t> </w:t>
      </w:r>
    </w:p>
    <w:p w14:paraId="1E790A1B" w14:textId="77777777" w:rsidR="00ED338A" w:rsidRPr="00C07941" w:rsidRDefault="00ED338A" w:rsidP="002833A4">
      <w:pPr>
        <w:spacing w:line="360" w:lineRule="auto"/>
        <w:jc w:val="center"/>
        <w:rPr>
          <w:rFonts w:ascii="AdihausDIN Medium" w:eastAsia="AdiHaus" w:hAnsi="AdihausDIN Medium" w:cs="AdihausDIN Medium"/>
          <w:sz w:val="21"/>
          <w:szCs w:val="21"/>
        </w:rPr>
      </w:pPr>
      <w:r w:rsidRPr="00C07941">
        <w:rPr>
          <w:rFonts w:ascii="AdihausDIN Medium" w:eastAsia="AdiHaus" w:hAnsi="AdihausDIN Medium" w:cs="AdihausDIN Medium"/>
          <w:b/>
          <w:bCs/>
          <w:sz w:val="21"/>
          <w:szCs w:val="21"/>
        </w:rPr>
        <w:t>- END -</w:t>
      </w:r>
    </w:p>
    <w:p w14:paraId="24855F1D" w14:textId="77777777" w:rsidR="00ED338A" w:rsidRPr="00C07941" w:rsidRDefault="00ED338A" w:rsidP="002833A4">
      <w:pPr>
        <w:spacing w:line="360" w:lineRule="auto"/>
        <w:rPr>
          <w:rFonts w:ascii="AdihausDIN Medium" w:eastAsia="AdiHaus" w:hAnsi="AdihausDIN Medium" w:cs="AdihausDIN Medium"/>
          <w:sz w:val="21"/>
          <w:szCs w:val="21"/>
        </w:rPr>
      </w:pPr>
      <w:r w:rsidRPr="00C07941">
        <w:rPr>
          <w:rFonts w:ascii="AdihausDIN Medium" w:eastAsia="AdiHaus" w:hAnsi="AdihausDIN Medium" w:cs="AdihausDIN Medium"/>
          <w:b/>
          <w:bCs/>
          <w:sz w:val="21"/>
          <w:szCs w:val="21"/>
        </w:rPr>
        <w:t> </w:t>
      </w:r>
    </w:p>
    <w:p w14:paraId="2B9EA2F2" w14:textId="77777777" w:rsidR="00ED338A" w:rsidRPr="00C07941" w:rsidRDefault="00ED338A" w:rsidP="002833A4">
      <w:pPr>
        <w:spacing w:line="360" w:lineRule="auto"/>
        <w:rPr>
          <w:rFonts w:ascii="AdihausDIN Medium" w:eastAsia="AdiHaus" w:hAnsi="AdihausDIN Medium" w:cs="AdihausDIN Medium"/>
          <w:sz w:val="21"/>
          <w:szCs w:val="21"/>
        </w:rPr>
      </w:pPr>
      <w:r w:rsidRPr="00C07941">
        <w:rPr>
          <w:rFonts w:ascii="AdihausDIN Medium" w:eastAsia="AdiHaus" w:hAnsi="AdihausDIN Medium" w:cs="AdihausDIN Medium"/>
          <w:b/>
          <w:bCs/>
          <w:sz w:val="21"/>
          <w:szCs w:val="21"/>
        </w:rPr>
        <w:t xml:space="preserve">For further media information please visit </w:t>
      </w:r>
      <w:hyperlink r:id="rId7">
        <w:r w:rsidRPr="00C07941">
          <w:rPr>
            <w:rStyle w:val="Hyperlink"/>
            <w:rFonts w:ascii="AdihausDIN Medium" w:eastAsia="AdiHaus" w:hAnsi="AdihausDIN Medium" w:cs="AdihausDIN Medium"/>
            <w:b/>
            <w:bCs/>
            <w:sz w:val="21"/>
            <w:szCs w:val="21"/>
          </w:rPr>
          <w:t>http://news.adidas.com/GLOBAL/PERFORMANCE/FOOTBALL</w:t>
        </w:r>
      </w:hyperlink>
      <w:r w:rsidRPr="00C07941">
        <w:rPr>
          <w:rFonts w:ascii="AdihausDIN Medium" w:eastAsia="AdiHaus" w:hAnsi="AdihausDIN Medium" w:cs="AdihausDIN Medium"/>
          <w:b/>
          <w:bCs/>
          <w:sz w:val="21"/>
          <w:szCs w:val="21"/>
        </w:rPr>
        <w:t xml:space="preserve"> or contact:</w:t>
      </w:r>
    </w:p>
    <w:p w14:paraId="7FDDD55C" w14:textId="77777777" w:rsidR="00ED338A" w:rsidRPr="00C07941" w:rsidRDefault="00ED338A" w:rsidP="002833A4">
      <w:pPr>
        <w:spacing w:line="360" w:lineRule="auto"/>
        <w:jc w:val="both"/>
        <w:rPr>
          <w:rFonts w:ascii="AdihausDIN Medium" w:eastAsia="AdiHaus" w:hAnsi="AdihausDIN Medium" w:cs="AdihausDIN Medium"/>
          <w:sz w:val="21"/>
          <w:szCs w:val="21"/>
        </w:rPr>
      </w:pPr>
      <w:r w:rsidRPr="00C07941">
        <w:rPr>
          <w:rFonts w:ascii="AdihausDIN Medium" w:eastAsia="AdiHaus" w:hAnsi="AdihausDIN Medium" w:cs="AdihausDIN Medium"/>
          <w:b/>
          <w:bCs/>
          <w:sz w:val="21"/>
          <w:szCs w:val="21"/>
        </w:rPr>
        <w:t> </w:t>
      </w:r>
    </w:p>
    <w:tbl>
      <w:tblPr>
        <w:tblW w:w="0" w:type="auto"/>
        <w:tblCellMar>
          <w:left w:w="0" w:type="dxa"/>
          <w:right w:w="0" w:type="dxa"/>
        </w:tblCellMar>
        <w:tblLook w:val="04A0" w:firstRow="1" w:lastRow="0" w:firstColumn="1" w:lastColumn="0" w:noHBand="0" w:noVBand="1"/>
      </w:tblPr>
      <w:tblGrid>
        <w:gridCol w:w="5508"/>
        <w:gridCol w:w="2748"/>
      </w:tblGrid>
      <w:tr w:rsidR="00ED338A" w:rsidRPr="00C07941" w14:paraId="4832DE38" w14:textId="77777777" w:rsidTr="001B5CB2">
        <w:trPr>
          <w:trHeight w:val="2133"/>
        </w:trPr>
        <w:tc>
          <w:tcPr>
            <w:tcW w:w="5508" w:type="dxa"/>
            <w:tcMar>
              <w:top w:w="0" w:type="dxa"/>
              <w:left w:w="108" w:type="dxa"/>
              <w:bottom w:w="0" w:type="dxa"/>
              <w:right w:w="108" w:type="dxa"/>
            </w:tcMar>
            <w:hideMark/>
          </w:tcPr>
          <w:p w14:paraId="7C4F1424" w14:textId="77777777" w:rsidR="00ED338A" w:rsidRPr="00C07941" w:rsidRDefault="00ED338A" w:rsidP="002833A4">
            <w:pPr>
              <w:spacing w:line="360" w:lineRule="auto"/>
              <w:jc w:val="both"/>
              <w:rPr>
                <w:rFonts w:ascii="AdihausDIN Medium" w:eastAsia="AdiHaus" w:hAnsi="AdihausDIN Medium" w:cs="AdihausDIN Medium"/>
                <w:sz w:val="21"/>
                <w:szCs w:val="21"/>
                <w:lang w:val="en-US"/>
              </w:rPr>
            </w:pPr>
            <w:r w:rsidRPr="00C07941">
              <w:rPr>
                <w:rFonts w:ascii="AdihausDIN Medium" w:eastAsia="AdiHaus" w:hAnsi="AdihausDIN Medium" w:cs="AdihausDIN Medium"/>
                <w:sz w:val="21"/>
                <w:szCs w:val="21"/>
                <w:lang w:val="en-US"/>
              </w:rPr>
              <w:t xml:space="preserve">Max </w:t>
            </w:r>
            <w:proofErr w:type="spellStart"/>
            <w:r w:rsidRPr="00C07941">
              <w:rPr>
                <w:rFonts w:ascii="AdihausDIN Medium" w:eastAsia="AdiHaus" w:hAnsi="AdihausDIN Medium" w:cs="AdihausDIN Medium"/>
                <w:sz w:val="21"/>
                <w:szCs w:val="21"/>
                <w:lang w:val="en-US"/>
              </w:rPr>
              <w:t>Mclaren</w:t>
            </w:r>
            <w:proofErr w:type="spellEnd"/>
            <w:r w:rsidRPr="00C07941">
              <w:rPr>
                <w:rFonts w:ascii="AdihausDIN Medium" w:eastAsia="AdiHaus" w:hAnsi="AdihausDIN Medium" w:cs="AdihausDIN Medium"/>
                <w:sz w:val="21"/>
                <w:szCs w:val="21"/>
                <w:lang w:val="en-US"/>
              </w:rPr>
              <w:t xml:space="preserve"> </w:t>
            </w:r>
          </w:p>
          <w:p w14:paraId="00C4B4AC" w14:textId="77777777" w:rsidR="00ED338A" w:rsidRPr="00C07941" w:rsidRDefault="00ED338A" w:rsidP="002833A4">
            <w:pPr>
              <w:spacing w:line="360" w:lineRule="auto"/>
              <w:jc w:val="both"/>
              <w:rPr>
                <w:rFonts w:ascii="AdihausDIN Medium" w:eastAsia="AdiHaus" w:hAnsi="AdihausDIN Medium" w:cs="AdihausDIN Medium"/>
                <w:sz w:val="21"/>
                <w:szCs w:val="21"/>
                <w:lang w:val="en-US"/>
              </w:rPr>
            </w:pPr>
            <w:r w:rsidRPr="00C07941">
              <w:rPr>
                <w:rFonts w:ascii="AdihausDIN Medium" w:eastAsia="AdiHaus" w:hAnsi="AdihausDIN Medium" w:cs="AdihausDIN Medium"/>
                <w:sz w:val="21"/>
                <w:szCs w:val="21"/>
                <w:lang w:val="en-US"/>
              </w:rPr>
              <w:t>Global PR Manager, adidas Football</w:t>
            </w:r>
          </w:p>
          <w:p w14:paraId="1553ED40" w14:textId="77777777" w:rsidR="00ED338A" w:rsidRPr="00C07941" w:rsidRDefault="00ED338A" w:rsidP="002833A4">
            <w:pPr>
              <w:spacing w:line="360" w:lineRule="auto"/>
              <w:jc w:val="both"/>
              <w:rPr>
                <w:rFonts w:ascii="AdihausDIN Medium" w:eastAsia="AdiHaus" w:hAnsi="AdihausDIN Medium" w:cs="AdihausDIN Medium"/>
                <w:sz w:val="21"/>
                <w:szCs w:val="21"/>
                <w:lang w:val="en-US"/>
              </w:rPr>
            </w:pPr>
            <w:r w:rsidRPr="00C07941">
              <w:rPr>
                <w:rFonts w:ascii="AdihausDIN Medium" w:eastAsia="AdiHaus" w:hAnsi="AdihausDIN Medium" w:cs="AdihausDIN Medium"/>
                <w:sz w:val="21"/>
                <w:szCs w:val="21"/>
                <w:lang w:val="en-US"/>
              </w:rPr>
              <w:t>max.mclaren@adidas.com</w:t>
            </w:r>
          </w:p>
        </w:tc>
        <w:tc>
          <w:tcPr>
            <w:tcW w:w="2748" w:type="dxa"/>
            <w:tcMar>
              <w:top w:w="0" w:type="dxa"/>
              <w:left w:w="108" w:type="dxa"/>
              <w:bottom w:w="0" w:type="dxa"/>
              <w:right w:w="108" w:type="dxa"/>
            </w:tcMar>
            <w:hideMark/>
          </w:tcPr>
          <w:p w14:paraId="4FC15DA8" w14:textId="77777777" w:rsidR="00ED338A" w:rsidRPr="00C07941" w:rsidRDefault="00ED338A" w:rsidP="002833A4">
            <w:pPr>
              <w:spacing w:line="360" w:lineRule="auto"/>
              <w:jc w:val="both"/>
              <w:rPr>
                <w:rFonts w:ascii="AdihausDIN Medium" w:eastAsia="AdiHaus" w:hAnsi="AdihausDIN Medium" w:cs="AdihausDIN Medium"/>
                <w:sz w:val="21"/>
                <w:szCs w:val="21"/>
              </w:rPr>
            </w:pPr>
            <w:r w:rsidRPr="00C07941">
              <w:rPr>
                <w:rFonts w:ascii="AdihausDIN Medium" w:eastAsia="AdiHaus" w:hAnsi="AdihausDIN Medium" w:cs="AdihausDIN Medium"/>
                <w:sz w:val="21"/>
                <w:szCs w:val="21"/>
              </w:rPr>
              <w:t> </w:t>
            </w:r>
          </w:p>
        </w:tc>
      </w:tr>
    </w:tbl>
    <w:p w14:paraId="6283E6F4" w14:textId="77777777" w:rsidR="00ED338A" w:rsidRPr="00C07941" w:rsidRDefault="00ED338A" w:rsidP="002833A4">
      <w:pPr>
        <w:autoSpaceDE w:val="0"/>
        <w:autoSpaceDN w:val="0"/>
        <w:spacing w:line="360" w:lineRule="auto"/>
        <w:jc w:val="both"/>
        <w:rPr>
          <w:rFonts w:ascii="AdihausDIN Medium" w:eastAsia="AdiHaus" w:hAnsi="AdihausDIN Medium" w:cs="AdihausDIN Medium"/>
          <w:sz w:val="21"/>
          <w:szCs w:val="21"/>
        </w:rPr>
      </w:pPr>
      <w:r w:rsidRPr="00C07941">
        <w:rPr>
          <w:rFonts w:ascii="AdihausDIN Medium" w:eastAsia="AdiHaus" w:hAnsi="AdihausDIN Medium" w:cs="AdihausDIN Medium"/>
          <w:b/>
          <w:bCs/>
          <w:sz w:val="21"/>
          <w:szCs w:val="21"/>
        </w:rPr>
        <w:t xml:space="preserve">Notes to editors: </w:t>
      </w:r>
    </w:p>
    <w:p w14:paraId="79400BF5" w14:textId="77777777" w:rsidR="00ED338A" w:rsidRPr="00C07941" w:rsidRDefault="00ED338A" w:rsidP="002833A4">
      <w:pPr>
        <w:pStyle w:val="PlainText"/>
        <w:spacing w:line="360" w:lineRule="auto"/>
        <w:jc w:val="both"/>
        <w:rPr>
          <w:rFonts w:ascii="AdihausDIN Medium" w:eastAsia="AdiHaus" w:hAnsi="AdihausDIN Medium" w:cs="AdihausDIN Medium"/>
          <w:b/>
          <w:bCs/>
          <w:sz w:val="21"/>
          <w:lang w:val="en-US"/>
        </w:rPr>
      </w:pPr>
    </w:p>
    <w:p w14:paraId="2917B6BC" w14:textId="77777777" w:rsidR="00ED338A" w:rsidRPr="00C07941" w:rsidRDefault="00ED338A" w:rsidP="002833A4">
      <w:pPr>
        <w:pStyle w:val="PlainText"/>
        <w:spacing w:line="360" w:lineRule="auto"/>
        <w:jc w:val="both"/>
        <w:rPr>
          <w:rFonts w:ascii="AdihausDIN Medium" w:eastAsia="AdiHaus" w:hAnsi="AdihausDIN Medium" w:cs="AdihausDIN Medium"/>
          <w:b/>
          <w:bCs/>
          <w:sz w:val="21"/>
          <w:lang w:val="en-US"/>
        </w:rPr>
      </w:pPr>
      <w:r w:rsidRPr="00C07941">
        <w:rPr>
          <w:rFonts w:ascii="AdihausDIN Medium" w:eastAsia="AdiHaus" w:hAnsi="AdihausDIN Medium" w:cs="AdihausDIN Medium"/>
          <w:b/>
          <w:bCs/>
          <w:sz w:val="21"/>
          <w:lang w:val="en-US"/>
        </w:rPr>
        <w:t>About adidas Football</w:t>
      </w:r>
    </w:p>
    <w:p w14:paraId="0DCA002C" w14:textId="77777777" w:rsidR="00ED338A" w:rsidRPr="00C07941" w:rsidRDefault="00ED338A" w:rsidP="002833A4">
      <w:pPr>
        <w:pStyle w:val="PlainText"/>
        <w:spacing w:line="360" w:lineRule="auto"/>
        <w:jc w:val="both"/>
        <w:rPr>
          <w:rFonts w:ascii="AdihausDIN Medium" w:eastAsia="AdiHaus" w:hAnsi="AdihausDIN Medium" w:cs="AdihausDIN Medium"/>
          <w:sz w:val="21"/>
        </w:rPr>
      </w:pPr>
      <w:r w:rsidRPr="00C07941">
        <w:rPr>
          <w:rFonts w:ascii="AdihausDIN Medium" w:eastAsia="AdiHaus" w:hAnsi="AdihausDIN Medium" w:cs="AdihausDIN Medium"/>
          <w:sz w:val="21"/>
          <w:lang w:val="en-US"/>
        </w:rPr>
        <w:t xml:space="preserve">adidas is the global leader in football. It is the official sponsor / official supplier partner of the most important football tournaments in the world, such as the FIFA World Cup™, the FIFA Confederations Cup and the UEFA Champions League. adidas also sponsors some of the world’s top clubs including Manchester United, </w:t>
      </w:r>
      <w:r>
        <w:rPr>
          <w:rFonts w:ascii="AdihausDIN Medium" w:eastAsia="AdiHaus" w:hAnsi="AdihausDIN Medium" w:cs="AdihausDIN Medium"/>
          <w:sz w:val="21"/>
          <w:lang w:val="en-US"/>
        </w:rPr>
        <w:t xml:space="preserve">Arsenal, </w:t>
      </w:r>
      <w:r w:rsidRPr="00C07941">
        <w:rPr>
          <w:rFonts w:ascii="AdihausDIN Medium" w:eastAsia="AdiHaus" w:hAnsi="AdihausDIN Medium" w:cs="AdihausDIN Medium"/>
          <w:sz w:val="21"/>
          <w:lang w:val="en-US"/>
        </w:rPr>
        <w:t>Real Madrid, FC Bayern Munich and Juventus. Some of the world’s best players also on the adidas roster are Leo Messi, Paul Pogba, Gabriel Jesus, Mohamed Salah, Roberto Firmino, Thomas Müller, Luis Suárez, James Rodríguez, Diego Costa and Mesut Özil.</w:t>
      </w:r>
    </w:p>
    <w:p w14:paraId="19756277" w14:textId="77777777" w:rsidR="008F41C7" w:rsidRDefault="008F41C7"/>
    <w:sectPr w:rsidR="008F41C7" w:rsidSect="00863AD7">
      <w:headerReference w:type="default" r:id="rId8"/>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009E4" w14:textId="77777777" w:rsidR="00402D38" w:rsidRDefault="00402D38">
      <w:r>
        <w:separator/>
      </w:r>
    </w:p>
  </w:endnote>
  <w:endnote w:type="continuationSeparator" w:id="0">
    <w:p w14:paraId="0F2BDF30" w14:textId="77777777" w:rsidR="00402D38" w:rsidRDefault="00402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ihausDIN Medium">
    <w:altName w:val="Calibri"/>
    <w:charset w:val="00"/>
    <w:family w:val="swiss"/>
    <w:pitch w:val="variable"/>
    <w:sig w:usb0="A00002BF" w:usb1="4000207B" w:usb2="00000008" w:usb3="00000000" w:csb0="0000009F" w:csb1="00000000"/>
  </w:font>
  <w:font w:name="AdiHaus">
    <w:altName w:val="Calibri"/>
    <w:charset w:val="00"/>
    <w:family w:val="auto"/>
    <w:pitch w:val="variable"/>
    <w:sig w:usb0="800000AF" w:usb1="5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dihausDIN">
    <w:altName w:val="Calibri"/>
    <w:charset w:val="00"/>
    <w:family w:val="swiss"/>
    <w:pitch w:val="variable"/>
    <w:sig w:usb0="A00002BF" w:usb1="4000207B"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DDF44" w14:textId="77777777" w:rsidR="00402D38" w:rsidRDefault="00402D38">
      <w:r>
        <w:separator/>
      </w:r>
    </w:p>
  </w:footnote>
  <w:footnote w:type="continuationSeparator" w:id="0">
    <w:p w14:paraId="5735149E" w14:textId="77777777" w:rsidR="00402D38" w:rsidRDefault="00402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CA697" w14:textId="77777777" w:rsidR="00F059D0" w:rsidRDefault="00306273" w:rsidP="00670FD6">
    <w:pPr>
      <w:tabs>
        <w:tab w:val="center" w:pos="4320"/>
        <w:tab w:val="right" w:pos="8640"/>
      </w:tabs>
      <w:rPr>
        <w:rFonts w:ascii="AdiHaus" w:eastAsia="SimSun" w:hAnsi="AdiHaus"/>
        <w:b/>
        <w:bCs/>
        <w:sz w:val="40"/>
        <w:szCs w:val="40"/>
        <w:lang w:val="de-DE"/>
      </w:rPr>
    </w:pPr>
    <w:r>
      <w:rPr>
        <w:rFonts w:ascii="AdiHaus" w:hAnsi="AdiHaus"/>
        <w:b/>
        <w:noProof/>
        <w:lang w:eastAsia="en-GB"/>
      </w:rPr>
      <w:drawing>
        <wp:inline distT="0" distB="0" distL="0" distR="0" wp14:anchorId="71BD9952" wp14:editId="11AFE5E3">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sidRPr="27458427">
      <w:rPr>
        <w:rFonts w:ascii="AdiHaus" w:hAnsi="AdiHaus"/>
        <w:b/>
        <w:bCs/>
        <w:noProof/>
        <w:lang w:val="de-DE"/>
      </w:rPr>
      <w:t xml:space="preserve">                                            </w:t>
    </w:r>
    <w:r>
      <w:rPr>
        <w:rFonts w:ascii="AdiHaus" w:hAnsi="AdiHaus"/>
        <w:b/>
        <w:noProof/>
        <w:lang w:val="de-DE"/>
      </w:rPr>
      <w:tab/>
    </w:r>
    <w:r w:rsidRPr="27458427">
      <w:rPr>
        <w:rFonts w:ascii="AdiHaus" w:hAnsi="AdiHaus"/>
        <w:b/>
        <w:bCs/>
        <w:noProof/>
        <w:lang w:val="de-DE"/>
      </w:rPr>
      <w:t xml:space="preserve">        </w:t>
    </w:r>
    <w:r>
      <w:rPr>
        <w:rFonts w:ascii="AdiHaus" w:hAnsi="AdiHaus"/>
        <w:b/>
        <w:noProof/>
        <w:lang w:val="de-DE"/>
      </w:rPr>
      <w:tab/>
    </w:r>
    <w:r w:rsidRPr="27458427">
      <w:rPr>
        <w:rFonts w:ascii="AdiHaus" w:hAnsi="AdiHaus"/>
        <w:b/>
        <w:bCs/>
        <w:noProof/>
        <w:lang w:val="de-DE"/>
      </w:rPr>
      <w:t xml:space="preserve"> </w:t>
    </w:r>
    <w:r>
      <w:rPr>
        <w:rFonts w:ascii="AdiHaus" w:eastAsia="SimSun" w:hAnsi="AdiHaus"/>
        <w:b/>
        <w:bCs/>
        <w:sz w:val="40"/>
        <w:szCs w:val="40"/>
        <w:lang w:val="de-DE"/>
      </w:rPr>
      <w:t>Information</w:t>
    </w:r>
  </w:p>
  <w:p w14:paraId="7B9FB7D5" w14:textId="77777777" w:rsidR="00F059D0" w:rsidRPr="00670FD6" w:rsidRDefault="00402D38" w:rsidP="00670FD6">
    <w:pPr>
      <w:pStyle w:val="Header"/>
      <w:rPr>
        <w:rFonts w:eastAsia="SimSu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D2FAC"/>
    <w:multiLevelType w:val="hybridMultilevel"/>
    <w:tmpl w:val="82CAE0C0"/>
    <w:lvl w:ilvl="0" w:tplc="BE3A2922">
      <w:numFmt w:val="bullet"/>
      <w:lvlText w:val="-"/>
      <w:lvlJc w:val="left"/>
      <w:pPr>
        <w:ind w:left="720" w:hanging="360"/>
      </w:pPr>
      <w:rPr>
        <w:rFonts w:ascii="AdihausDIN Medium" w:eastAsia="AdiHaus" w:hAnsi="AdihausDIN Medium" w:cs="AdihausDIN Medium"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46252"/>
    <w:multiLevelType w:val="hybridMultilevel"/>
    <w:tmpl w:val="FA1E129E"/>
    <w:lvl w:ilvl="0" w:tplc="160AC534">
      <w:numFmt w:val="bullet"/>
      <w:lvlText w:val="-"/>
      <w:lvlJc w:val="left"/>
      <w:pPr>
        <w:ind w:left="720" w:hanging="360"/>
      </w:pPr>
      <w:rPr>
        <w:rFonts w:ascii="AdihausDIN Medium" w:eastAsia="Times New Roman" w:hAnsi="AdihausDIN Medium" w:cs="AdihausDIN Medium"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38A"/>
    <w:rsid w:val="00154B58"/>
    <w:rsid w:val="002833A4"/>
    <w:rsid w:val="002C4EFA"/>
    <w:rsid w:val="002E285F"/>
    <w:rsid w:val="00306273"/>
    <w:rsid w:val="00325100"/>
    <w:rsid w:val="00402D38"/>
    <w:rsid w:val="004262B3"/>
    <w:rsid w:val="005C3059"/>
    <w:rsid w:val="006426E5"/>
    <w:rsid w:val="00796086"/>
    <w:rsid w:val="008606CD"/>
    <w:rsid w:val="00876791"/>
    <w:rsid w:val="008F41C7"/>
    <w:rsid w:val="009B6C7F"/>
    <w:rsid w:val="00A01F62"/>
    <w:rsid w:val="00A1095A"/>
    <w:rsid w:val="00B144DD"/>
    <w:rsid w:val="00C32CB2"/>
    <w:rsid w:val="00CA20E6"/>
    <w:rsid w:val="00D3679C"/>
    <w:rsid w:val="00D765E9"/>
    <w:rsid w:val="00D930A4"/>
    <w:rsid w:val="00DE39BC"/>
    <w:rsid w:val="00ED338A"/>
    <w:rsid w:val="00F43FE5"/>
    <w:rsid w:val="00F50878"/>
    <w:rsid w:val="00FB67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F161E"/>
  <w15:chartTrackingRefBased/>
  <w15:docId w15:val="{5C5BC17E-1852-44DC-871F-231622050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D338A"/>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338A"/>
    <w:rPr>
      <w:color w:val="0000FF"/>
      <w:u w:val="single"/>
    </w:rPr>
  </w:style>
  <w:style w:type="paragraph" w:styleId="Header">
    <w:name w:val="header"/>
    <w:basedOn w:val="Normal"/>
    <w:link w:val="HeaderChar"/>
    <w:rsid w:val="00ED338A"/>
    <w:pPr>
      <w:tabs>
        <w:tab w:val="center" w:pos="4320"/>
        <w:tab w:val="right" w:pos="8640"/>
      </w:tabs>
    </w:pPr>
  </w:style>
  <w:style w:type="character" w:customStyle="1" w:styleId="HeaderChar">
    <w:name w:val="Header Char"/>
    <w:basedOn w:val="DefaultParagraphFont"/>
    <w:link w:val="Header"/>
    <w:rsid w:val="00ED338A"/>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ED338A"/>
    <w:pPr>
      <w:ind w:left="720"/>
      <w:contextualSpacing/>
    </w:pPr>
  </w:style>
  <w:style w:type="paragraph" w:styleId="PlainText">
    <w:name w:val="Plain Text"/>
    <w:basedOn w:val="Normal"/>
    <w:link w:val="PlainTextChar"/>
    <w:uiPriority w:val="99"/>
    <w:unhideWhenUsed/>
    <w:rsid w:val="00ED338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D338A"/>
    <w:rPr>
      <w:rFonts w:ascii="Calibri" w:eastAsiaTheme="minorHAnsi" w:hAnsi="Calibri"/>
      <w:szCs w:val="21"/>
      <w:lang w:eastAsia="en-US"/>
    </w:rPr>
  </w:style>
  <w:style w:type="paragraph" w:styleId="NormalWeb">
    <w:name w:val="Normal (Web)"/>
    <w:basedOn w:val="Normal"/>
    <w:uiPriority w:val="99"/>
    <w:unhideWhenUsed/>
    <w:rsid w:val="002833A4"/>
    <w:pPr>
      <w:spacing w:before="100" w:beforeAutospacing="1" w:after="100" w:afterAutospacing="1"/>
    </w:pPr>
    <w:rPr>
      <w:lang w:eastAsia="en-GB"/>
    </w:rPr>
  </w:style>
  <w:style w:type="paragraph" w:styleId="Footer">
    <w:name w:val="footer"/>
    <w:basedOn w:val="Normal"/>
    <w:link w:val="FooterChar"/>
    <w:uiPriority w:val="99"/>
    <w:unhideWhenUsed/>
    <w:rsid w:val="00325100"/>
    <w:pPr>
      <w:tabs>
        <w:tab w:val="center" w:pos="4513"/>
        <w:tab w:val="right" w:pos="9026"/>
      </w:tabs>
    </w:pPr>
  </w:style>
  <w:style w:type="character" w:customStyle="1" w:styleId="FooterChar">
    <w:name w:val="Footer Char"/>
    <w:basedOn w:val="DefaultParagraphFont"/>
    <w:link w:val="Footer"/>
    <w:uiPriority w:val="99"/>
    <w:rsid w:val="00325100"/>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466776">
      <w:bodyDiv w:val="1"/>
      <w:marLeft w:val="0"/>
      <w:marRight w:val="0"/>
      <w:marTop w:val="0"/>
      <w:marBottom w:val="0"/>
      <w:divBdr>
        <w:top w:val="none" w:sz="0" w:space="0" w:color="auto"/>
        <w:left w:val="none" w:sz="0" w:space="0" w:color="auto"/>
        <w:bottom w:val="none" w:sz="0" w:space="0" w:color="auto"/>
        <w:right w:val="none" w:sz="0" w:space="0" w:color="auto"/>
      </w:divBdr>
    </w:div>
    <w:div w:id="1036464216">
      <w:bodyDiv w:val="1"/>
      <w:marLeft w:val="0"/>
      <w:marRight w:val="0"/>
      <w:marTop w:val="0"/>
      <w:marBottom w:val="0"/>
      <w:divBdr>
        <w:top w:val="none" w:sz="0" w:space="0" w:color="auto"/>
        <w:left w:val="none" w:sz="0" w:space="0" w:color="auto"/>
        <w:bottom w:val="none" w:sz="0" w:space="0" w:color="auto"/>
        <w:right w:val="none" w:sz="0" w:space="0" w:color="auto"/>
      </w:divBdr>
    </w:div>
    <w:div w:id="1342778052">
      <w:bodyDiv w:val="1"/>
      <w:marLeft w:val="0"/>
      <w:marRight w:val="0"/>
      <w:marTop w:val="0"/>
      <w:marBottom w:val="0"/>
      <w:divBdr>
        <w:top w:val="none" w:sz="0" w:space="0" w:color="auto"/>
        <w:left w:val="none" w:sz="0" w:space="0" w:color="auto"/>
        <w:bottom w:val="none" w:sz="0" w:space="0" w:color="auto"/>
        <w:right w:val="none" w:sz="0" w:space="0" w:color="auto"/>
      </w:divBdr>
    </w:div>
    <w:div w:id="172668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rldefense.proofpoint.com/v2/url?u=http-3A__news.adidas.com_GLOBAL_PERFORMANCE_FOOTBALL&amp;d=DwMFAw&amp;c=5oszCido4egZ9x-32Pvn-g&amp;r=ejfi0Fp458JEXSYrr1445YyHXJxypjLWyRQ3-waFQwo4OQK8Xs-9lZP4U6BFu65G&amp;m=Kpj9LSUphr34BayZUwDzHCmebyCDw5GGlsw2UYgwbBs&amp;s=vumAeWfgX683DIz7hy8uI3dHjfn94g-AgQLdI7ZRjxI&am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Gabriel</dc:creator>
  <cp:keywords/>
  <dc:description/>
  <cp:lastModifiedBy>Rohit Karoliya</cp:lastModifiedBy>
  <cp:revision>3</cp:revision>
  <dcterms:created xsi:type="dcterms:W3CDTF">2019-10-07T16:14:00Z</dcterms:created>
  <dcterms:modified xsi:type="dcterms:W3CDTF">2019-10-07T16:48:00Z</dcterms:modified>
</cp:coreProperties>
</file>