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FD4F6" w14:textId="77777777" w:rsidR="003D102E" w:rsidRPr="00F01344" w:rsidRDefault="003D102E" w:rsidP="003D102E">
      <w:pPr>
        <w:autoSpaceDE w:val="0"/>
        <w:autoSpaceDN w:val="0"/>
        <w:adjustRightInd w:val="0"/>
        <w:spacing w:line="360" w:lineRule="auto"/>
        <w:rPr>
          <w:rFonts w:ascii="AdihausDIN" w:hAnsi="AdihausDIN" w:cs="AdihausDIN"/>
          <w:b/>
          <w:color w:val="FF0000"/>
          <w:sz w:val="22"/>
          <w:szCs w:val="22"/>
        </w:rPr>
      </w:pPr>
    </w:p>
    <w:p w14:paraId="222826B6" w14:textId="211A1D2B" w:rsidR="00F01344" w:rsidRPr="00F01344" w:rsidRDefault="00F01344" w:rsidP="003D102E">
      <w:pPr>
        <w:autoSpaceDE w:val="0"/>
        <w:autoSpaceDN w:val="0"/>
        <w:adjustRightInd w:val="0"/>
        <w:rPr>
          <w:rFonts w:ascii="AdihausDIN" w:hAnsi="AdihausDIN" w:cs="AdihausDIN"/>
          <w:b/>
          <w:color w:val="FF0000"/>
          <w:sz w:val="22"/>
          <w:szCs w:val="22"/>
        </w:rPr>
      </w:pPr>
      <w:bookmarkStart w:id="0" w:name="_GoBack"/>
      <w:bookmarkEnd w:id="0"/>
    </w:p>
    <w:p w14:paraId="176AE08B" w14:textId="77777777" w:rsidR="003D102E" w:rsidRPr="00563EB7" w:rsidRDefault="003D102E" w:rsidP="003D102E">
      <w:pPr>
        <w:pStyle w:val="ListParagraph"/>
        <w:autoSpaceDE w:val="0"/>
        <w:autoSpaceDN w:val="0"/>
        <w:adjustRightInd w:val="0"/>
        <w:rPr>
          <w:rFonts w:ascii="AdihausDIN" w:hAnsi="AdihausDIN" w:cs="AdihausDIN"/>
          <w:b/>
          <w:color w:val="000000" w:themeColor="text1"/>
          <w:sz w:val="20"/>
          <w:szCs w:val="20"/>
          <w:lang w:val="en-US"/>
        </w:rPr>
      </w:pPr>
    </w:p>
    <w:p w14:paraId="7A34ECD7" w14:textId="1F6FEDBA" w:rsidR="003D102E" w:rsidRPr="00563EB7" w:rsidRDefault="003D102E" w:rsidP="003D102E">
      <w:pPr>
        <w:autoSpaceDE w:val="0"/>
        <w:autoSpaceDN w:val="0"/>
        <w:adjustRightInd w:val="0"/>
        <w:jc w:val="center"/>
        <w:rPr>
          <w:rFonts w:ascii="AdihausDIN" w:hAnsi="AdihausDIN" w:cs="AdihausDIN"/>
          <w:b/>
          <w:color w:val="000000" w:themeColor="text1"/>
          <w:sz w:val="20"/>
          <w:szCs w:val="20"/>
          <w:lang w:val="en-US"/>
        </w:rPr>
      </w:pPr>
      <w:r w:rsidRPr="00563EB7">
        <w:rPr>
          <w:rFonts w:ascii="AdihausDIN" w:hAnsi="AdihausDIN" w:cs="AdihausDIN"/>
          <w:b/>
          <w:color w:val="000000" w:themeColor="text1"/>
          <w:sz w:val="20"/>
          <w:szCs w:val="20"/>
          <w:lang w:val="en-US"/>
        </w:rPr>
        <w:t>adidas Consortium Torsion TRDC</w:t>
      </w:r>
    </w:p>
    <w:p w14:paraId="5B6EE4B9" w14:textId="77777777" w:rsidR="003D102E" w:rsidRPr="00563EB7" w:rsidRDefault="003D102E" w:rsidP="003D102E">
      <w:pPr>
        <w:autoSpaceDE w:val="0"/>
        <w:autoSpaceDN w:val="0"/>
        <w:adjustRightInd w:val="0"/>
        <w:rPr>
          <w:rFonts w:ascii="AdihausDIN" w:hAnsi="AdihausDIN" w:cs="AdihausDIN"/>
          <w:b/>
          <w:color w:val="000000" w:themeColor="text1"/>
          <w:sz w:val="20"/>
          <w:szCs w:val="20"/>
          <w:lang w:val="en-US"/>
        </w:rPr>
      </w:pPr>
    </w:p>
    <w:p w14:paraId="48496758" w14:textId="02C040BB" w:rsidR="003D102E" w:rsidRPr="00563EB7" w:rsidRDefault="003D102E" w:rsidP="003D102E">
      <w:pPr>
        <w:pStyle w:val="ListParagraph"/>
        <w:numPr>
          <w:ilvl w:val="0"/>
          <w:numId w:val="1"/>
        </w:numPr>
        <w:autoSpaceDE w:val="0"/>
        <w:autoSpaceDN w:val="0"/>
        <w:adjustRightInd w:val="0"/>
        <w:jc w:val="center"/>
        <w:rPr>
          <w:rFonts w:ascii="AdihausDIN" w:hAnsi="AdihausDIN" w:cs="AdihausDIN"/>
          <w:b/>
          <w:color w:val="000000" w:themeColor="text1"/>
          <w:sz w:val="20"/>
          <w:szCs w:val="20"/>
          <w:lang w:val="en-US"/>
        </w:rPr>
      </w:pPr>
      <w:r w:rsidRPr="00563EB7">
        <w:rPr>
          <w:rFonts w:ascii="AdihausDIN" w:hAnsi="AdihausDIN" w:cs="AdihausDIN"/>
          <w:b/>
          <w:color w:val="000000" w:themeColor="text1"/>
          <w:sz w:val="20"/>
          <w:szCs w:val="20"/>
          <w:lang w:val="en-US"/>
        </w:rPr>
        <w:t xml:space="preserve">adidas’ 2019 celebration of Torsion System technology continues into the Fall-Winter months with a new iteration of the lesser-seen late ‘90s </w:t>
      </w:r>
      <w:proofErr w:type="spellStart"/>
      <w:r w:rsidRPr="00563EB7">
        <w:rPr>
          <w:rFonts w:ascii="AdihausDIN" w:hAnsi="AdihausDIN" w:cs="AdihausDIN"/>
          <w:b/>
          <w:color w:val="000000" w:themeColor="text1"/>
          <w:sz w:val="20"/>
          <w:szCs w:val="20"/>
          <w:lang w:val="en-US"/>
        </w:rPr>
        <w:t>Treadiac</w:t>
      </w:r>
      <w:proofErr w:type="spellEnd"/>
      <w:r w:rsidRPr="00563EB7">
        <w:rPr>
          <w:rFonts w:ascii="AdihausDIN" w:hAnsi="AdihausDIN" w:cs="AdihausDIN"/>
          <w:b/>
          <w:color w:val="000000" w:themeColor="text1"/>
          <w:sz w:val="20"/>
          <w:szCs w:val="20"/>
          <w:lang w:val="en-US"/>
        </w:rPr>
        <w:t xml:space="preserve"> shoe</w:t>
      </w:r>
    </w:p>
    <w:p w14:paraId="430E8884" w14:textId="77777777" w:rsidR="003D102E" w:rsidRPr="00563EB7" w:rsidRDefault="003D102E" w:rsidP="003D102E">
      <w:pPr>
        <w:autoSpaceDE w:val="0"/>
        <w:autoSpaceDN w:val="0"/>
        <w:adjustRightInd w:val="0"/>
        <w:rPr>
          <w:rFonts w:ascii="AdihausDIN" w:hAnsi="AdihausDIN" w:cs="AdihausDIN"/>
          <w:b/>
          <w:color w:val="000000" w:themeColor="text1"/>
          <w:sz w:val="20"/>
          <w:szCs w:val="20"/>
          <w:lang w:val="en-US"/>
        </w:rPr>
      </w:pPr>
    </w:p>
    <w:p w14:paraId="1F97F8DC" w14:textId="665C1EB8" w:rsidR="003D102E" w:rsidRPr="00563EB7" w:rsidRDefault="003D102E" w:rsidP="003D102E">
      <w:pPr>
        <w:autoSpaceDE w:val="0"/>
        <w:autoSpaceDN w:val="0"/>
        <w:adjustRightInd w:val="0"/>
        <w:jc w:val="center"/>
        <w:rPr>
          <w:rFonts w:ascii="AdihausDIN" w:hAnsi="AdihausDIN" w:cs="AdihausDIN"/>
          <w:b/>
          <w:color w:val="000000" w:themeColor="text1"/>
          <w:sz w:val="20"/>
          <w:szCs w:val="20"/>
          <w:lang w:val="en-US"/>
        </w:rPr>
      </w:pPr>
      <w:r w:rsidRPr="00563EB7">
        <w:rPr>
          <w:rFonts w:ascii="AdihausDIN" w:hAnsi="AdihausDIN" w:cs="AdihausDIN"/>
          <w:b/>
          <w:color w:val="000000" w:themeColor="text1"/>
          <w:sz w:val="20"/>
          <w:szCs w:val="20"/>
          <w:lang w:val="en-US"/>
        </w:rPr>
        <w:t xml:space="preserve">- Originally created for </w:t>
      </w:r>
      <w:r w:rsidR="002966DE" w:rsidRPr="00563EB7">
        <w:rPr>
          <w:rFonts w:ascii="AdihausDIN" w:hAnsi="AdihausDIN" w:cs="AdihausDIN"/>
          <w:b/>
          <w:color w:val="000000" w:themeColor="text1"/>
          <w:sz w:val="20"/>
          <w:szCs w:val="20"/>
          <w:lang w:val="en-US"/>
        </w:rPr>
        <w:t>trail</w:t>
      </w:r>
      <w:r w:rsidRPr="00563EB7">
        <w:rPr>
          <w:rFonts w:ascii="AdihausDIN" w:hAnsi="AdihausDIN" w:cs="AdihausDIN"/>
          <w:b/>
          <w:color w:val="000000" w:themeColor="text1"/>
          <w:sz w:val="20"/>
          <w:szCs w:val="20"/>
          <w:lang w:val="en-US"/>
        </w:rPr>
        <w:t xml:space="preserve"> </w:t>
      </w:r>
      <w:proofErr w:type="gramStart"/>
      <w:r w:rsidRPr="00563EB7">
        <w:rPr>
          <w:rFonts w:ascii="AdihausDIN" w:hAnsi="AdihausDIN" w:cs="AdihausDIN"/>
          <w:b/>
          <w:color w:val="000000" w:themeColor="text1"/>
          <w:sz w:val="20"/>
          <w:szCs w:val="20"/>
          <w:lang w:val="en-US"/>
        </w:rPr>
        <w:t>running ,</w:t>
      </w:r>
      <w:proofErr w:type="gramEnd"/>
      <w:r w:rsidRPr="00563EB7">
        <w:rPr>
          <w:rFonts w:ascii="AdihausDIN" w:hAnsi="AdihausDIN" w:cs="AdihausDIN"/>
          <w:b/>
          <w:color w:val="000000" w:themeColor="text1"/>
          <w:sz w:val="20"/>
          <w:szCs w:val="20"/>
          <w:lang w:val="en-US"/>
        </w:rPr>
        <w:t xml:space="preserve"> the latest version stays true to the </w:t>
      </w:r>
      <w:r w:rsidR="009C2267" w:rsidRPr="00563EB7">
        <w:rPr>
          <w:rFonts w:ascii="AdihausDIN" w:hAnsi="AdihausDIN" w:cs="AdihausDIN"/>
          <w:b/>
          <w:color w:val="000000" w:themeColor="text1"/>
          <w:sz w:val="20"/>
          <w:szCs w:val="20"/>
          <w:lang w:val="en-US"/>
        </w:rPr>
        <w:t>functionality and fabrications of the original</w:t>
      </w:r>
    </w:p>
    <w:p w14:paraId="4EBAA0F8" w14:textId="77777777" w:rsidR="003D102E" w:rsidRPr="00563EB7" w:rsidRDefault="003D102E" w:rsidP="003D102E">
      <w:pPr>
        <w:jc w:val="both"/>
        <w:rPr>
          <w:rFonts w:ascii="AdihausDIN" w:hAnsi="AdihausDIN" w:cs="AdihausDIN"/>
          <w:color w:val="000000" w:themeColor="text1"/>
          <w:sz w:val="20"/>
          <w:szCs w:val="20"/>
        </w:rPr>
      </w:pPr>
    </w:p>
    <w:p w14:paraId="68BE36BD" w14:textId="77777777" w:rsidR="003D102E" w:rsidRPr="00563EB7" w:rsidRDefault="003D102E" w:rsidP="003D102E">
      <w:pPr>
        <w:jc w:val="both"/>
        <w:rPr>
          <w:rFonts w:ascii="AdihausDIN" w:hAnsi="AdihausDIN" w:cs="AdihausDIN"/>
          <w:color w:val="000000" w:themeColor="text1"/>
          <w:sz w:val="20"/>
          <w:szCs w:val="20"/>
        </w:rPr>
      </w:pPr>
      <w:r w:rsidRPr="00563EB7">
        <w:rPr>
          <w:rFonts w:ascii="AdihausDIN" w:hAnsi="AdihausDIN" w:cs="AdihausDIN"/>
          <w:color w:val="000000" w:themeColor="text1"/>
          <w:sz w:val="20"/>
          <w:szCs w:val="20"/>
        </w:rPr>
        <w:t>Since it first came into being, adidas Consortium has been committed to bringing together partners, retailers and collectives who exemplify a unique, fearless approach to collaboration. Each new partnership offers up a creative new take on the iconic styles that adidas has developed over the decades. In doing so they shine an entirely new light on the sportswear brand’s high-performance technologies and commitment to craftsmanship.</w:t>
      </w:r>
    </w:p>
    <w:p w14:paraId="6446D909" w14:textId="77777777" w:rsidR="003D102E" w:rsidRPr="00563EB7" w:rsidRDefault="003D102E" w:rsidP="003D102E">
      <w:pPr>
        <w:jc w:val="both"/>
        <w:rPr>
          <w:rFonts w:ascii="AdihausDIN" w:hAnsi="AdihausDIN" w:cs="AdihausDIN"/>
          <w:color w:val="000000" w:themeColor="text1"/>
          <w:sz w:val="20"/>
          <w:szCs w:val="20"/>
        </w:rPr>
      </w:pPr>
    </w:p>
    <w:p w14:paraId="0D010916" w14:textId="62925F75" w:rsidR="003D102E" w:rsidRPr="00563EB7" w:rsidRDefault="009C2267" w:rsidP="003D102E">
      <w:pPr>
        <w:jc w:val="both"/>
        <w:rPr>
          <w:rFonts w:ascii="AdihausDIN" w:hAnsi="AdihausDIN" w:cs="AdihausDIN"/>
          <w:color w:val="000000" w:themeColor="text1"/>
          <w:sz w:val="20"/>
          <w:szCs w:val="20"/>
        </w:rPr>
      </w:pPr>
      <w:r w:rsidRPr="00563EB7">
        <w:rPr>
          <w:rFonts w:ascii="AdihausDIN" w:hAnsi="AdihausDIN" w:cs="AdihausDIN"/>
          <w:color w:val="000000" w:themeColor="text1"/>
          <w:sz w:val="20"/>
          <w:szCs w:val="20"/>
        </w:rPr>
        <w:t>This year</w:t>
      </w:r>
      <w:r w:rsidR="003D102E" w:rsidRPr="00563EB7">
        <w:rPr>
          <w:rFonts w:ascii="AdihausDIN" w:hAnsi="AdihausDIN" w:cs="AdihausDIN"/>
          <w:color w:val="000000" w:themeColor="text1"/>
          <w:sz w:val="20"/>
          <w:szCs w:val="20"/>
        </w:rPr>
        <w:t xml:space="preserve">, adidas Consortium has </w:t>
      </w:r>
      <w:r w:rsidRPr="00563EB7">
        <w:rPr>
          <w:rFonts w:ascii="AdihausDIN" w:hAnsi="AdihausDIN" w:cs="AdihausDIN"/>
          <w:color w:val="000000" w:themeColor="text1"/>
          <w:sz w:val="20"/>
          <w:szCs w:val="20"/>
        </w:rPr>
        <w:t>flipped the script somewhat, with partnership releases joined by an equally strong in-house showing</w:t>
      </w:r>
      <w:r w:rsidR="00C82959" w:rsidRPr="00563EB7">
        <w:rPr>
          <w:rFonts w:ascii="AdihausDIN" w:hAnsi="AdihausDIN" w:cs="AdihausDIN"/>
          <w:color w:val="000000" w:themeColor="text1"/>
          <w:sz w:val="20"/>
          <w:szCs w:val="20"/>
        </w:rPr>
        <w:t xml:space="preserve">. The focus of these is largely </w:t>
      </w:r>
      <w:r w:rsidRPr="00563EB7">
        <w:rPr>
          <w:rFonts w:ascii="AdihausDIN" w:hAnsi="AdihausDIN" w:cs="AdihausDIN"/>
          <w:color w:val="000000" w:themeColor="text1"/>
          <w:sz w:val="20"/>
          <w:szCs w:val="20"/>
        </w:rPr>
        <w:t>on the Torsion System technology</w:t>
      </w:r>
      <w:r w:rsidR="00C82959" w:rsidRPr="00563EB7">
        <w:rPr>
          <w:rFonts w:ascii="AdihausDIN" w:hAnsi="AdihausDIN" w:cs="AdihausDIN"/>
          <w:color w:val="000000" w:themeColor="text1"/>
          <w:sz w:val="20"/>
          <w:szCs w:val="20"/>
        </w:rPr>
        <w:t>,</w:t>
      </w:r>
      <w:r w:rsidRPr="00563EB7">
        <w:rPr>
          <w:rFonts w:ascii="AdihausDIN" w:hAnsi="AdihausDIN" w:cs="AdihausDIN"/>
          <w:color w:val="000000" w:themeColor="text1"/>
          <w:sz w:val="20"/>
          <w:szCs w:val="20"/>
        </w:rPr>
        <w:t xml:space="preserve"> </w:t>
      </w:r>
      <w:r w:rsidR="00C82959" w:rsidRPr="00563EB7">
        <w:rPr>
          <w:rFonts w:ascii="AdihausDIN" w:hAnsi="AdihausDIN" w:cs="AdihausDIN"/>
          <w:color w:val="000000" w:themeColor="text1"/>
          <w:sz w:val="20"/>
          <w:szCs w:val="20"/>
        </w:rPr>
        <w:t>which</w:t>
      </w:r>
      <w:r w:rsidRPr="00563EB7">
        <w:rPr>
          <w:rFonts w:ascii="AdihausDIN" w:hAnsi="AdihausDIN" w:cs="AdihausDIN"/>
          <w:color w:val="000000" w:themeColor="text1"/>
          <w:sz w:val="20"/>
          <w:szCs w:val="20"/>
        </w:rPr>
        <w:t xml:space="preserve"> first debuted exactly thirty years ago in the iconic ZX </w:t>
      </w:r>
      <w:r w:rsidR="00A92C49" w:rsidRPr="00563EB7">
        <w:rPr>
          <w:rFonts w:ascii="AdihausDIN" w:hAnsi="AdihausDIN" w:cs="AdihausDIN"/>
          <w:color w:val="000000" w:themeColor="text1"/>
          <w:sz w:val="20"/>
          <w:szCs w:val="20"/>
        </w:rPr>
        <w:t xml:space="preserve">running </w:t>
      </w:r>
      <w:r w:rsidRPr="00563EB7">
        <w:rPr>
          <w:rFonts w:ascii="AdihausDIN" w:hAnsi="AdihausDIN" w:cs="AdihausDIN"/>
          <w:color w:val="000000" w:themeColor="text1"/>
          <w:sz w:val="20"/>
          <w:szCs w:val="20"/>
        </w:rPr>
        <w:t xml:space="preserve">range. It has since become </w:t>
      </w:r>
      <w:r w:rsidR="00145ACE" w:rsidRPr="00563EB7">
        <w:rPr>
          <w:rFonts w:ascii="AdihausDIN" w:hAnsi="AdihausDIN" w:cs="AdihausDIN"/>
          <w:color w:val="000000" w:themeColor="text1"/>
          <w:sz w:val="20"/>
          <w:szCs w:val="20"/>
        </w:rPr>
        <w:t>an enduring</w:t>
      </w:r>
      <w:r w:rsidRPr="00563EB7">
        <w:rPr>
          <w:rFonts w:ascii="AdihausDIN" w:hAnsi="AdihausDIN" w:cs="AdihausDIN"/>
          <w:color w:val="000000" w:themeColor="text1"/>
          <w:sz w:val="20"/>
          <w:szCs w:val="20"/>
        </w:rPr>
        <w:t>, revered part of the adidas mythos, bringing high degrees of stability to countless footwear styles over the years. By using a TPU arch to bridge the heel and forefoot, Torsion allows the front and rear of the foot to operate and adapt to surfaces independently.</w:t>
      </w:r>
    </w:p>
    <w:p w14:paraId="5876564C" w14:textId="4ED9947A" w:rsidR="009C2267" w:rsidRPr="00563EB7" w:rsidRDefault="009C2267" w:rsidP="003D102E">
      <w:pPr>
        <w:jc w:val="both"/>
        <w:rPr>
          <w:rFonts w:ascii="AdihausDIN" w:hAnsi="AdihausDIN" w:cs="AdihausDIN"/>
          <w:color w:val="000000" w:themeColor="text1"/>
          <w:sz w:val="20"/>
          <w:szCs w:val="20"/>
        </w:rPr>
      </w:pPr>
    </w:p>
    <w:p w14:paraId="0C21E843" w14:textId="3A79B080" w:rsidR="009C2267" w:rsidRPr="00563EB7" w:rsidRDefault="009C2267" w:rsidP="003D102E">
      <w:pPr>
        <w:jc w:val="both"/>
        <w:rPr>
          <w:rFonts w:ascii="AdihausDIN" w:hAnsi="AdihausDIN" w:cs="AdihausDIN"/>
          <w:color w:val="000000" w:themeColor="text1"/>
          <w:sz w:val="20"/>
          <w:szCs w:val="20"/>
        </w:rPr>
      </w:pPr>
      <w:r w:rsidRPr="00563EB7">
        <w:rPr>
          <w:rFonts w:ascii="AdihausDIN" w:hAnsi="AdihausDIN" w:cs="AdihausDIN"/>
          <w:color w:val="000000" w:themeColor="text1"/>
          <w:sz w:val="20"/>
          <w:szCs w:val="20"/>
        </w:rPr>
        <w:t xml:space="preserve">One of the lesser-known </w:t>
      </w:r>
      <w:r w:rsidR="00A92C49" w:rsidRPr="00563EB7">
        <w:rPr>
          <w:rFonts w:ascii="AdihausDIN" w:hAnsi="AdihausDIN" w:cs="AdihausDIN"/>
          <w:color w:val="000000" w:themeColor="text1"/>
          <w:sz w:val="20"/>
          <w:szCs w:val="20"/>
        </w:rPr>
        <w:t>adidas shoes</w:t>
      </w:r>
      <w:r w:rsidRPr="00563EB7">
        <w:rPr>
          <w:rFonts w:ascii="AdihausDIN" w:hAnsi="AdihausDIN" w:cs="AdihausDIN"/>
          <w:color w:val="000000" w:themeColor="text1"/>
          <w:sz w:val="20"/>
          <w:szCs w:val="20"/>
        </w:rPr>
        <w:t xml:space="preserve"> to utilize the </w:t>
      </w:r>
      <w:r w:rsidR="00A92C49" w:rsidRPr="00563EB7">
        <w:rPr>
          <w:rFonts w:ascii="AdihausDIN" w:hAnsi="AdihausDIN" w:cs="AdihausDIN"/>
          <w:color w:val="000000" w:themeColor="text1"/>
          <w:sz w:val="20"/>
          <w:szCs w:val="20"/>
        </w:rPr>
        <w:t>Torsion System was the T</w:t>
      </w:r>
      <w:r w:rsidR="002966DE" w:rsidRPr="00563EB7">
        <w:rPr>
          <w:rFonts w:ascii="AdihausDIN" w:hAnsi="AdihausDIN" w:cs="AdihausDIN"/>
          <w:color w:val="000000" w:themeColor="text1"/>
          <w:sz w:val="20"/>
          <w:szCs w:val="20"/>
        </w:rPr>
        <w:t>orsion TRDC</w:t>
      </w:r>
      <w:r w:rsidR="00A92C49" w:rsidRPr="00563EB7">
        <w:rPr>
          <w:rFonts w:ascii="AdihausDIN" w:hAnsi="AdihausDIN" w:cs="AdihausDIN"/>
          <w:color w:val="000000" w:themeColor="text1"/>
          <w:sz w:val="20"/>
          <w:szCs w:val="20"/>
        </w:rPr>
        <w:t>. Appearing towards the turn of the millennium, the rugged runner was tooled up to offer optimum perfo</w:t>
      </w:r>
      <w:r w:rsidR="002966DE" w:rsidRPr="00563EB7">
        <w:rPr>
          <w:rFonts w:ascii="AdihausDIN" w:hAnsi="AdihausDIN" w:cs="AdihausDIN"/>
          <w:color w:val="000000" w:themeColor="text1"/>
          <w:sz w:val="20"/>
          <w:szCs w:val="20"/>
        </w:rPr>
        <w:t>rmance for the trail</w:t>
      </w:r>
      <w:r w:rsidR="00A92C49" w:rsidRPr="00563EB7">
        <w:rPr>
          <w:rFonts w:ascii="AdihausDIN" w:hAnsi="AdihausDIN" w:cs="AdihausDIN"/>
          <w:color w:val="000000" w:themeColor="text1"/>
          <w:sz w:val="20"/>
          <w:szCs w:val="20"/>
        </w:rPr>
        <w:t>. The Torsion System was accompanied by a host of other functional design and fabrication qualities</w:t>
      </w:r>
      <w:r w:rsidR="002966DE" w:rsidRPr="00563EB7">
        <w:rPr>
          <w:rFonts w:ascii="AdihausDIN" w:hAnsi="AdihausDIN" w:cs="AdihausDIN"/>
          <w:color w:val="000000" w:themeColor="text1"/>
          <w:sz w:val="20"/>
          <w:szCs w:val="20"/>
        </w:rPr>
        <w:t xml:space="preserve"> including</w:t>
      </w:r>
      <w:r w:rsidR="00A92C49" w:rsidRPr="00563EB7">
        <w:rPr>
          <w:rFonts w:ascii="AdihausDIN" w:hAnsi="AdihausDIN" w:cs="AdihausDIN"/>
          <w:color w:val="000000" w:themeColor="text1"/>
          <w:sz w:val="20"/>
          <w:szCs w:val="20"/>
        </w:rPr>
        <w:t xml:space="preserve"> </w:t>
      </w:r>
      <w:r w:rsidR="002966DE" w:rsidRPr="00563EB7">
        <w:rPr>
          <w:rFonts w:ascii="AdihausDIN" w:hAnsi="AdihausDIN" w:cs="AdihausDIN"/>
          <w:color w:val="000000" w:themeColor="text1"/>
          <w:sz w:val="20"/>
          <w:szCs w:val="20"/>
        </w:rPr>
        <w:t>a</w:t>
      </w:r>
      <w:r w:rsidR="00A92C49" w:rsidRPr="00563EB7">
        <w:rPr>
          <w:rFonts w:ascii="AdihausDIN" w:hAnsi="AdihausDIN" w:cs="AdihausDIN"/>
          <w:color w:val="000000" w:themeColor="text1"/>
          <w:sz w:val="20"/>
          <w:szCs w:val="20"/>
        </w:rPr>
        <w:t>n aggressive outsole pattern provided superior tread, while the mixed-material uppers ensured comfort and stability</w:t>
      </w:r>
      <w:r w:rsidR="00563EB7" w:rsidRPr="00563EB7">
        <w:rPr>
          <w:rFonts w:ascii="AdihausDIN" w:hAnsi="AdihausDIN" w:cs="AdihausDIN"/>
          <w:color w:val="000000" w:themeColor="text1"/>
          <w:sz w:val="20"/>
          <w:szCs w:val="20"/>
        </w:rPr>
        <w:t xml:space="preserve">.  </w:t>
      </w:r>
      <w:r w:rsidR="00A92C49" w:rsidRPr="00563EB7">
        <w:rPr>
          <w:rFonts w:ascii="AdihausDIN" w:hAnsi="AdihausDIN" w:cs="AdihausDIN"/>
          <w:color w:val="000000" w:themeColor="text1"/>
          <w:sz w:val="20"/>
          <w:szCs w:val="20"/>
        </w:rPr>
        <w:t xml:space="preserve">All this was wrapped up in a distinctive, of-its-era use of bright </w:t>
      </w:r>
      <w:proofErr w:type="spellStart"/>
      <w:r w:rsidR="00A92C49" w:rsidRPr="00563EB7">
        <w:rPr>
          <w:rFonts w:ascii="AdihausDIN" w:hAnsi="AdihausDIN" w:cs="AdihausDIN"/>
          <w:color w:val="000000" w:themeColor="text1"/>
          <w:sz w:val="20"/>
          <w:szCs w:val="20"/>
        </w:rPr>
        <w:t>colors</w:t>
      </w:r>
      <w:proofErr w:type="spellEnd"/>
      <w:r w:rsidR="00A92C49" w:rsidRPr="00563EB7">
        <w:rPr>
          <w:rFonts w:ascii="AdihausDIN" w:hAnsi="AdihausDIN" w:cs="AdihausDIN"/>
          <w:color w:val="000000" w:themeColor="text1"/>
          <w:sz w:val="20"/>
          <w:szCs w:val="20"/>
        </w:rPr>
        <w:t>.</w:t>
      </w:r>
    </w:p>
    <w:p w14:paraId="2D00B211" w14:textId="0EBC0647" w:rsidR="00A92C49" w:rsidRPr="00563EB7" w:rsidRDefault="00A92C49" w:rsidP="003D102E">
      <w:pPr>
        <w:jc w:val="both"/>
        <w:rPr>
          <w:rFonts w:ascii="AdihausDIN" w:hAnsi="AdihausDIN" w:cs="AdihausDIN"/>
          <w:color w:val="000000" w:themeColor="text1"/>
          <w:sz w:val="20"/>
          <w:szCs w:val="20"/>
        </w:rPr>
      </w:pPr>
    </w:p>
    <w:p w14:paraId="5E498BF0" w14:textId="6DBE8B5B" w:rsidR="00A92C49" w:rsidRPr="00563EB7" w:rsidRDefault="00A92C49" w:rsidP="003D102E">
      <w:pPr>
        <w:jc w:val="both"/>
        <w:rPr>
          <w:rFonts w:ascii="AdihausDIN" w:hAnsi="AdihausDIN" w:cs="AdihausDIN"/>
          <w:color w:val="000000" w:themeColor="text1"/>
          <w:sz w:val="20"/>
          <w:szCs w:val="20"/>
        </w:rPr>
      </w:pPr>
      <w:r w:rsidRPr="00563EB7">
        <w:rPr>
          <w:rFonts w:ascii="AdihausDIN" w:hAnsi="AdihausDIN" w:cs="AdihausDIN"/>
          <w:color w:val="000000" w:themeColor="text1"/>
          <w:sz w:val="20"/>
          <w:szCs w:val="20"/>
        </w:rPr>
        <w:t xml:space="preserve">In keeping with the current reverence for that very aesthetic, the new Torsion TRDC is a </w:t>
      </w:r>
      <w:r w:rsidR="00BD4D2B" w:rsidRPr="00563EB7">
        <w:rPr>
          <w:rFonts w:ascii="AdihausDIN" w:hAnsi="AdihausDIN" w:cs="AdihausDIN"/>
          <w:color w:val="000000" w:themeColor="text1"/>
          <w:sz w:val="20"/>
          <w:szCs w:val="20"/>
        </w:rPr>
        <w:t>painstakingly</w:t>
      </w:r>
      <w:r w:rsidRPr="00563EB7">
        <w:rPr>
          <w:rFonts w:ascii="AdihausDIN" w:hAnsi="AdihausDIN" w:cs="AdihausDIN"/>
          <w:color w:val="000000" w:themeColor="text1"/>
          <w:sz w:val="20"/>
          <w:szCs w:val="20"/>
        </w:rPr>
        <w:t xml:space="preserve"> faithful update of the silhouette, materials</w:t>
      </w:r>
      <w:r w:rsidR="002966DE" w:rsidRPr="00563EB7">
        <w:rPr>
          <w:rFonts w:ascii="AdihausDIN" w:hAnsi="AdihausDIN" w:cs="AdihausDIN"/>
          <w:color w:val="000000" w:themeColor="text1"/>
          <w:sz w:val="20"/>
          <w:szCs w:val="20"/>
        </w:rPr>
        <w:t xml:space="preserve"> and technologies </w:t>
      </w:r>
      <w:r w:rsidRPr="00563EB7">
        <w:rPr>
          <w:rFonts w:ascii="AdihausDIN" w:hAnsi="AdihausDIN" w:cs="AdihausDIN"/>
          <w:color w:val="000000" w:themeColor="text1"/>
          <w:sz w:val="20"/>
          <w:szCs w:val="20"/>
        </w:rPr>
        <w:t xml:space="preserve">that makes the original such a lost gem of the adidas back catalogue. </w:t>
      </w:r>
      <w:r w:rsidR="00145ACE" w:rsidRPr="00563EB7">
        <w:rPr>
          <w:rFonts w:ascii="AdihausDIN" w:hAnsi="AdihausDIN" w:cs="AdihausDIN"/>
          <w:color w:val="000000" w:themeColor="text1"/>
          <w:sz w:val="20"/>
          <w:szCs w:val="20"/>
        </w:rPr>
        <w:t>The EVA midsole features an ADIPRENE heel component rendered in a burst of lime green – a styling replicated on the Torsion System beneath. An electric blue gradient runs around much of the remaining midsole, as well as across the blend of mesh and synthetic materials that comprise the uppers. The overall result feels firmly rooted in the turn of the millennium, while also defiantly on trend for 2019 – testament to the long-lasting appeal of the functionality and craftsmanship at the heart of adidas’ running shoe stable.</w:t>
      </w:r>
    </w:p>
    <w:p w14:paraId="7BC64A29" w14:textId="77777777" w:rsidR="003D102E" w:rsidRPr="00563EB7" w:rsidRDefault="003D102E" w:rsidP="003D102E">
      <w:pPr>
        <w:jc w:val="both"/>
        <w:rPr>
          <w:rFonts w:ascii="AdihausDIN" w:hAnsi="AdihausDIN" w:cs="AdihausDIN"/>
          <w:color w:val="000000" w:themeColor="text1"/>
          <w:sz w:val="20"/>
          <w:szCs w:val="20"/>
        </w:rPr>
      </w:pPr>
    </w:p>
    <w:p w14:paraId="166F318B" w14:textId="4D912E65" w:rsidR="003D102E" w:rsidRPr="00563EB7" w:rsidRDefault="003D102E" w:rsidP="003D102E">
      <w:pPr>
        <w:jc w:val="both"/>
        <w:rPr>
          <w:rFonts w:ascii="AdihausDIN" w:hAnsi="AdihausDIN" w:cs="AdihausDIN"/>
          <w:color w:val="000000" w:themeColor="text1"/>
          <w:sz w:val="20"/>
          <w:szCs w:val="20"/>
        </w:rPr>
      </w:pPr>
      <w:r w:rsidRPr="00563EB7">
        <w:rPr>
          <w:rFonts w:ascii="AdihausDIN" w:hAnsi="AdihausDIN" w:cs="AdihausDIN"/>
          <w:color w:val="000000" w:themeColor="text1"/>
          <w:sz w:val="20"/>
          <w:szCs w:val="20"/>
        </w:rPr>
        <w:t xml:space="preserve">adidas Consortium </w:t>
      </w:r>
      <w:r w:rsidR="00145ACE" w:rsidRPr="00563EB7">
        <w:rPr>
          <w:rFonts w:ascii="AdihausDIN" w:hAnsi="AdihausDIN" w:cs="AdihausDIN"/>
          <w:color w:val="000000" w:themeColor="text1"/>
          <w:sz w:val="20"/>
          <w:szCs w:val="20"/>
        </w:rPr>
        <w:t xml:space="preserve">Torsion TRDC </w:t>
      </w:r>
      <w:r w:rsidRPr="00563EB7">
        <w:rPr>
          <w:rFonts w:ascii="AdihausDIN" w:hAnsi="AdihausDIN" w:cs="AdihausDIN"/>
          <w:color w:val="000000" w:themeColor="text1"/>
          <w:sz w:val="20"/>
          <w:szCs w:val="20"/>
        </w:rPr>
        <w:t xml:space="preserve">will be available for purchase on </w:t>
      </w:r>
      <w:r w:rsidR="00F01344" w:rsidRPr="00563EB7">
        <w:rPr>
          <w:rFonts w:ascii="AdihausDIN" w:hAnsi="AdihausDIN" w:cs="AdihausDIN"/>
          <w:color w:val="000000" w:themeColor="text1"/>
          <w:sz w:val="20"/>
          <w:szCs w:val="20"/>
        </w:rPr>
        <w:t>23rd</w:t>
      </w:r>
    </w:p>
    <w:p w14:paraId="5944BB08" w14:textId="77777777" w:rsidR="003D102E" w:rsidRPr="00563EB7" w:rsidRDefault="003D102E" w:rsidP="003D102E">
      <w:pPr>
        <w:pStyle w:val="3vff3xh4yd"/>
        <w:shd w:val="clear" w:color="auto" w:fill="FFFFFF"/>
        <w:spacing w:before="0" w:beforeAutospacing="0" w:after="0" w:afterAutospacing="0"/>
        <w:rPr>
          <w:rFonts w:ascii="AdihausDIN" w:hAnsi="AdihausDIN" w:cs="AdihausDIN"/>
          <w:color w:val="000000" w:themeColor="text1"/>
          <w:sz w:val="20"/>
          <w:szCs w:val="20"/>
        </w:rPr>
      </w:pPr>
    </w:p>
    <w:p w14:paraId="3CC80749" w14:textId="77777777" w:rsidR="003D102E" w:rsidRPr="00563EB7" w:rsidRDefault="003D102E" w:rsidP="003D102E">
      <w:pPr>
        <w:jc w:val="both"/>
        <w:rPr>
          <w:rFonts w:ascii="AdihausDIN" w:hAnsi="AdihausDIN" w:cs="AdihausDIN"/>
          <w:b/>
          <w:color w:val="000000" w:themeColor="text1"/>
          <w:sz w:val="20"/>
          <w:szCs w:val="20"/>
        </w:rPr>
      </w:pPr>
    </w:p>
    <w:p w14:paraId="60CC4C24" w14:textId="77777777" w:rsidR="003D102E" w:rsidRPr="00563EB7" w:rsidRDefault="003D102E" w:rsidP="003D102E">
      <w:pPr>
        <w:rPr>
          <w:rFonts w:ascii="AdihausDIN" w:hAnsi="AdihausDIN" w:cs="AdihausDIN"/>
          <w:color w:val="000000" w:themeColor="text1"/>
          <w:sz w:val="20"/>
          <w:szCs w:val="20"/>
          <w:lang w:val="en-US"/>
        </w:rPr>
      </w:pPr>
    </w:p>
    <w:p w14:paraId="1891EC01" w14:textId="77777777" w:rsidR="003D102E" w:rsidRPr="00563EB7" w:rsidRDefault="003D102E" w:rsidP="003D102E">
      <w:pPr>
        <w:jc w:val="center"/>
        <w:rPr>
          <w:rFonts w:ascii="AdihausDIN" w:hAnsi="AdihausDIN" w:cs="AdihausDIN"/>
          <w:b/>
          <w:color w:val="000000" w:themeColor="text1"/>
          <w:sz w:val="20"/>
          <w:szCs w:val="20"/>
          <w:lang w:val="en-US"/>
        </w:rPr>
      </w:pPr>
      <w:r w:rsidRPr="00563EB7">
        <w:rPr>
          <w:rFonts w:ascii="AdihausDIN" w:hAnsi="AdihausDIN" w:cs="AdihausDIN"/>
          <w:b/>
          <w:color w:val="000000" w:themeColor="text1"/>
          <w:sz w:val="20"/>
          <w:szCs w:val="20"/>
          <w:lang w:val="en-US"/>
        </w:rPr>
        <w:t>- END -</w:t>
      </w:r>
    </w:p>
    <w:p w14:paraId="31179D8F" w14:textId="77777777" w:rsidR="003D102E" w:rsidRPr="00563EB7" w:rsidRDefault="003D102E" w:rsidP="003D102E">
      <w:pPr>
        <w:shd w:val="clear" w:color="auto" w:fill="FFFFFF"/>
        <w:rPr>
          <w:rFonts w:ascii="AdihausDIN" w:hAnsi="AdihausDIN" w:cs="AdihausDIN"/>
          <w:color w:val="000000" w:themeColor="text1"/>
          <w:sz w:val="20"/>
          <w:szCs w:val="20"/>
        </w:rPr>
      </w:pPr>
    </w:p>
    <w:p w14:paraId="27B6886C" w14:textId="77777777" w:rsidR="003D102E" w:rsidRPr="00F45C3C" w:rsidRDefault="003D102E" w:rsidP="003D102E">
      <w:pPr>
        <w:rPr>
          <w:rFonts w:ascii="AdihausDIN" w:hAnsi="AdihausDIN" w:cs="AdihausDIN"/>
        </w:rPr>
      </w:pPr>
    </w:p>
    <w:p w14:paraId="209C65B0" w14:textId="77777777" w:rsidR="003D102E" w:rsidRPr="00F45C3C" w:rsidRDefault="003D102E" w:rsidP="003D102E">
      <w:pPr>
        <w:rPr>
          <w:rFonts w:ascii="AdihausDIN" w:hAnsi="AdihausDIN" w:cs="AdihausDIN"/>
        </w:rPr>
      </w:pPr>
    </w:p>
    <w:p w14:paraId="2AF5CB3C" w14:textId="77777777" w:rsidR="003D102E" w:rsidRPr="00F45C3C" w:rsidRDefault="003D102E" w:rsidP="003D102E">
      <w:pPr>
        <w:rPr>
          <w:rFonts w:ascii="AdihausDIN" w:hAnsi="AdihausDIN" w:cs="AdihausDIN"/>
        </w:rPr>
      </w:pPr>
    </w:p>
    <w:p w14:paraId="32827C6A" w14:textId="77777777" w:rsidR="003D102E" w:rsidRPr="00F45C3C" w:rsidRDefault="003D102E" w:rsidP="003D102E">
      <w:pPr>
        <w:rPr>
          <w:rFonts w:ascii="AdihausDIN" w:hAnsi="AdihausDIN" w:cs="AdihausDIN"/>
        </w:rPr>
      </w:pPr>
    </w:p>
    <w:p w14:paraId="52EBAA26" w14:textId="77777777" w:rsidR="003D102E" w:rsidRPr="00F45C3C" w:rsidRDefault="003D102E" w:rsidP="003D102E">
      <w:pPr>
        <w:rPr>
          <w:rFonts w:ascii="AdihausDIN" w:hAnsi="AdihausDIN" w:cs="AdihausDIN"/>
        </w:rPr>
      </w:pPr>
    </w:p>
    <w:p w14:paraId="35EB6420" w14:textId="77777777" w:rsidR="003D102E" w:rsidRPr="00F45C3C" w:rsidRDefault="003D102E" w:rsidP="003D102E">
      <w:pPr>
        <w:rPr>
          <w:rFonts w:ascii="AdihausDIN" w:hAnsi="AdihausDIN" w:cs="AdihausDIN"/>
        </w:rPr>
      </w:pPr>
    </w:p>
    <w:p w14:paraId="226CDDD1" w14:textId="77777777" w:rsidR="003D102E" w:rsidRPr="00F45C3C" w:rsidRDefault="003D102E" w:rsidP="003D102E">
      <w:pPr>
        <w:rPr>
          <w:rFonts w:ascii="AdihausDIN" w:hAnsi="AdihausDIN" w:cs="AdihausDIN"/>
        </w:rPr>
      </w:pPr>
    </w:p>
    <w:p w14:paraId="45866BA0" w14:textId="77777777" w:rsidR="003D102E" w:rsidRPr="00F45C3C" w:rsidRDefault="003D102E" w:rsidP="003D102E">
      <w:pPr>
        <w:rPr>
          <w:rFonts w:ascii="AdihausDIN" w:hAnsi="AdihausDIN" w:cs="AdihausDIN"/>
        </w:rPr>
      </w:pPr>
    </w:p>
    <w:p w14:paraId="50DBA4A7" w14:textId="77777777" w:rsidR="003D102E" w:rsidRPr="00F45C3C" w:rsidRDefault="003D102E" w:rsidP="003D102E">
      <w:pPr>
        <w:rPr>
          <w:rFonts w:ascii="AdihausDIN" w:hAnsi="AdihausDIN" w:cs="AdihausDIN"/>
        </w:rPr>
      </w:pPr>
    </w:p>
    <w:p w14:paraId="1548781B" w14:textId="77777777" w:rsidR="003D102E" w:rsidRPr="00F45C3C" w:rsidRDefault="003D102E" w:rsidP="003D102E">
      <w:pPr>
        <w:rPr>
          <w:rFonts w:ascii="AdihausDIN" w:hAnsi="AdihausDIN" w:cs="AdihausDIN"/>
        </w:rPr>
      </w:pPr>
    </w:p>
    <w:p w14:paraId="18346AB2" w14:textId="77777777" w:rsidR="003D102E" w:rsidRPr="00F45C3C" w:rsidRDefault="003D102E" w:rsidP="003D102E">
      <w:pPr>
        <w:rPr>
          <w:rFonts w:ascii="AdihausDIN" w:hAnsi="AdihausDIN" w:cs="AdihausDIN"/>
        </w:rPr>
      </w:pPr>
    </w:p>
    <w:p w14:paraId="2DEDDBB3" w14:textId="77777777" w:rsidR="003D102E" w:rsidRPr="00F45C3C" w:rsidRDefault="003D102E" w:rsidP="003D102E">
      <w:pPr>
        <w:rPr>
          <w:rFonts w:ascii="AdihausDIN" w:hAnsi="AdihausDIN" w:cs="AdihausDIN"/>
        </w:rPr>
      </w:pPr>
    </w:p>
    <w:p w14:paraId="19121BE0" w14:textId="77777777" w:rsidR="003D102E" w:rsidRPr="00F45C3C" w:rsidRDefault="003D102E" w:rsidP="003D102E">
      <w:pPr>
        <w:rPr>
          <w:rFonts w:ascii="AdihausDIN" w:hAnsi="AdihausDIN" w:cs="AdihausDIN"/>
        </w:rPr>
      </w:pPr>
    </w:p>
    <w:p w14:paraId="66C41C8A" w14:textId="77777777" w:rsidR="003D102E" w:rsidRPr="00F45C3C" w:rsidRDefault="003D102E" w:rsidP="003D102E">
      <w:pPr>
        <w:rPr>
          <w:rFonts w:ascii="AdihausDIN" w:hAnsi="AdihausDIN" w:cs="AdihausDIN"/>
        </w:rPr>
      </w:pPr>
    </w:p>
    <w:p w14:paraId="0C87D4DE" w14:textId="77777777" w:rsidR="003D102E" w:rsidRPr="00F45C3C" w:rsidRDefault="003D102E" w:rsidP="003D102E">
      <w:pPr>
        <w:rPr>
          <w:rFonts w:ascii="AdihausDIN" w:hAnsi="AdihausDIN" w:cs="AdihausDIN"/>
        </w:rPr>
      </w:pPr>
    </w:p>
    <w:p w14:paraId="51FE105B" w14:textId="77777777" w:rsidR="003D102E" w:rsidRPr="00F45C3C" w:rsidRDefault="003D102E" w:rsidP="003D102E">
      <w:pPr>
        <w:rPr>
          <w:rFonts w:ascii="AdihausDIN" w:hAnsi="AdihausDIN" w:cs="AdihausDIN"/>
        </w:rPr>
      </w:pPr>
    </w:p>
    <w:p w14:paraId="1AC64662" w14:textId="77777777" w:rsidR="003637AB" w:rsidRPr="00F45C3C" w:rsidRDefault="003637AB">
      <w:pPr>
        <w:rPr>
          <w:rFonts w:ascii="AdihausDIN" w:hAnsi="AdihausDIN" w:cs="AdihausDIN"/>
        </w:rPr>
      </w:pPr>
    </w:p>
    <w:sectPr w:rsidR="003637AB" w:rsidRPr="00F45C3C" w:rsidSect="00B5268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368B" w14:textId="77777777" w:rsidR="00DC27E1" w:rsidRDefault="00DC27E1">
      <w:r>
        <w:separator/>
      </w:r>
    </w:p>
  </w:endnote>
  <w:endnote w:type="continuationSeparator" w:id="0">
    <w:p w14:paraId="33EFFDFA" w14:textId="77777777" w:rsidR="00DC27E1" w:rsidRDefault="00DC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Corbel"/>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Arial"/>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alibri"/>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543AA" w14:textId="77777777" w:rsidR="00DC27E1" w:rsidRDefault="00DC27E1">
      <w:r>
        <w:separator/>
      </w:r>
    </w:p>
  </w:footnote>
  <w:footnote w:type="continuationSeparator" w:id="0">
    <w:p w14:paraId="134AACC4" w14:textId="77777777" w:rsidR="00DC27E1" w:rsidRDefault="00DC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510E" w14:textId="77777777" w:rsidR="00B5268F" w:rsidRPr="00DA652B" w:rsidRDefault="00145ACE" w:rsidP="00B5268F">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03219A68" wp14:editId="3B2D295A">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2E"/>
    <w:rsid w:val="00145ACE"/>
    <w:rsid w:val="002966DE"/>
    <w:rsid w:val="003637AB"/>
    <w:rsid w:val="003D102E"/>
    <w:rsid w:val="00563EB7"/>
    <w:rsid w:val="006041D5"/>
    <w:rsid w:val="0064100E"/>
    <w:rsid w:val="00680638"/>
    <w:rsid w:val="00724974"/>
    <w:rsid w:val="00870730"/>
    <w:rsid w:val="00991FB5"/>
    <w:rsid w:val="009C2267"/>
    <w:rsid w:val="00A92C49"/>
    <w:rsid w:val="00AA4C87"/>
    <w:rsid w:val="00BD4D2B"/>
    <w:rsid w:val="00C3419B"/>
    <w:rsid w:val="00C82959"/>
    <w:rsid w:val="00CF0AF7"/>
    <w:rsid w:val="00D00A94"/>
    <w:rsid w:val="00D3777D"/>
    <w:rsid w:val="00DC27E1"/>
    <w:rsid w:val="00F01344"/>
    <w:rsid w:val="00F45C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28D2"/>
  <w15:chartTrackingRefBased/>
  <w15:docId w15:val="{7573D0F5-A37A-164A-B802-A28921A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0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2E"/>
    <w:pPr>
      <w:ind w:left="720"/>
      <w:contextualSpacing/>
    </w:pPr>
  </w:style>
  <w:style w:type="paragraph" w:customStyle="1" w:styleId="3vff3xh4yd">
    <w:name w:val="_3vff3xh4yd"/>
    <w:basedOn w:val="Normal"/>
    <w:rsid w:val="003D102E"/>
    <w:pPr>
      <w:spacing w:before="100" w:beforeAutospacing="1" w:after="100" w:afterAutospacing="1"/>
    </w:pPr>
  </w:style>
  <w:style w:type="character" w:styleId="CommentReference">
    <w:name w:val="annotation reference"/>
    <w:basedOn w:val="DefaultParagraphFont"/>
    <w:uiPriority w:val="99"/>
    <w:semiHidden/>
    <w:unhideWhenUsed/>
    <w:rsid w:val="003D102E"/>
    <w:rPr>
      <w:sz w:val="16"/>
      <w:szCs w:val="16"/>
    </w:rPr>
  </w:style>
  <w:style w:type="paragraph" w:styleId="CommentText">
    <w:name w:val="annotation text"/>
    <w:basedOn w:val="Normal"/>
    <w:link w:val="CommentTextChar"/>
    <w:uiPriority w:val="99"/>
    <w:semiHidden/>
    <w:unhideWhenUsed/>
    <w:rsid w:val="003D102E"/>
    <w:rPr>
      <w:sz w:val="20"/>
      <w:szCs w:val="20"/>
    </w:rPr>
  </w:style>
  <w:style w:type="character" w:customStyle="1" w:styleId="CommentTextChar">
    <w:name w:val="Comment Text Char"/>
    <w:basedOn w:val="DefaultParagraphFont"/>
    <w:link w:val="CommentText"/>
    <w:uiPriority w:val="99"/>
    <w:semiHidden/>
    <w:rsid w:val="003D10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102E"/>
    <w:rPr>
      <w:sz w:val="18"/>
      <w:szCs w:val="18"/>
    </w:rPr>
  </w:style>
  <w:style w:type="character" w:customStyle="1" w:styleId="BalloonTextChar">
    <w:name w:val="Balloon Text Char"/>
    <w:basedOn w:val="DefaultParagraphFont"/>
    <w:link w:val="BalloonText"/>
    <w:uiPriority w:val="99"/>
    <w:semiHidden/>
    <w:rsid w:val="003D102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Darton</dc:creator>
  <cp:keywords/>
  <dc:description/>
  <cp:lastModifiedBy>Pratap Chauhan</cp:lastModifiedBy>
  <cp:revision>4</cp:revision>
  <dcterms:created xsi:type="dcterms:W3CDTF">2019-08-12T12:31:00Z</dcterms:created>
  <dcterms:modified xsi:type="dcterms:W3CDTF">2019-08-12T23:15:00Z</dcterms:modified>
</cp:coreProperties>
</file>