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56001" w14:textId="3A06670E" w:rsidR="00C713A6" w:rsidRPr="00313A7C" w:rsidRDefault="00C713A6" w:rsidP="00C713A6">
      <w:pPr>
        <w:spacing w:line="585" w:lineRule="atLeast"/>
        <w:outlineLvl w:val="0"/>
        <w:rPr>
          <w:rFonts w:ascii="AdineuePRO" w:eastAsia="Times New Roman" w:hAnsi="AdineuePRO" w:cs="Times New Roman"/>
          <w:b/>
          <w:bCs/>
          <w:caps/>
          <w:color w:val="000000" w:themeColor="text1"/>
          <w:spacing w:val="23"/>
          <w:kern w:val="36"/>
          <w:sz w:val="48"/>
          <w:szCs w:val="48"/>
        </w:rPr>
      </w:pPr>
      <w:r w:rsidRPr="00313A7C">
        <w:rPr>
          <w:rFonts w:ascii="AdineuePRO" w:eastAsia="Times New Roman" w:hAnsi="AdineuePRO" w:cs="Times New Roman"/>
          <w:b/>
          <w:bCs/>
          <w:caps/>
          <w:color w:val="000000" w:themeColor="text1"/>
          <w:spacing w:val="23"/>
          <w:kern w:val="36"/>
          <w:sz w:val="48"/>
          <w:szCs w:val="48"/>
        </w:rPr>
        <w:t>ADIDAS GOLF PR</w:t>
      </w:r>
      <w:r w:rsidR="00105E11" w:rsidRPr="00313A7C">
        <w:rPr>
          <w:rFonts w:ascii="AdineuePRO" w:eastAsia="Times New Roman" w:hAnsi="AdineuePRO" w:cs="Times New Roman"/>
          <w:b/>
          <w:bCs/>
          <w:caps/>
          <w:color w:val="000000" w:themeColor="text1"/>
          <w:spacing w:val="23"/>
          <w:kern w:val="36"/>
          <w:sz w:val="48"/>
          <w:szCs w:val="48"/>
        </w:rPr>
        <w:t>É</w:t>
      </w:r>
      <w:r w:rsidRPr="00313A7C">
        <w:rPr>
          <w:rFonts w:ascii="AdineuePRO" w:eastAsia="Times New Roman" w:hAnsi="AdineuePRO" w:cs="Times New Roman"/>
          <w:b/>
          <w:bCs/>
          <w:caps/>
          <w:color w:val="000000" w:themeColor="text1"/>
          <w:spacing w:val="23"/>
          <w:kern w:val="36"/>
          <w:sz w:val="48"/>
          <w:szCs w:val="48"/>
        </w:rPr>
        <w:t>PARE</w:t>
      </w:r>
      <w:r w:rsidR="00105E11" w:rsidRPr="00313A7C">
        <w:rPr>
          <w:rFonts w:ascii="AdineuePRO" w:eastAsia="Times New Roman" w:hAnsi="AdineuePRO" w:cs="Times New Roman"/>
          <w:b/>
          <w:bCs/>
          <w:caps/>
          <w:color w:val="000000" w:themeColor="text1"/>
          <w:spacing w:val="23"/>
          <w:kern w:val="36"/>
          <w:sz w:val="48"/>
          <w:szCs w:val="48"/>
        </w:rPr>
        <w:t xml:space="preserve"> les</w:t>
      </w:r>
      <w:r w:rsidRPr="00313A7C">
        <w:rPr>
          <w:rFonts w:ascii="AdineuePRO" w:eastAsia="Times New Roman" w:hAnsi="AdineuePRO" w:cs="Times New Roman"/>
          <w:b/>
          <w:bCs/>
          <w:caps/>
          <w:color w:val="000000" w:themeColor="text1"/>
          <w:spacing w:val="23"/>
          <w:kern w:val="36"/>
          <w:sz w:val="48"/>
          <w:szCs w:val="48"/>
        </w:rPr>
        <w:t xml:space="preserve"> ATHL</w:t>
      </w:r>
      <w:r w:rsidR="00105E11" w:rsidRPr="00313A7C">
        <w:rPr>
          <w:rFonts w:ascii="AdineuePRO" w:eastAsia="Times New Roman" w:hAnsi="AdineuePRO" w:cs="Times New Roman"/>
          <w:b/>
          <w:bCs/>
          <w:caps/>
          <w:color w:val="000000" w:themeColor="text1"/>
          <w:spacing w:val="23"/>
          <w:kern w:val="36"/>
          <w:sz w:val="48"/>
          <w:szCs w:val="48"/>
        </w:rPr>
        <w:t>è</w:t>
      </w:r>
      <w:r w:rsidRPr="00313A7C">
        <w:rPr>
          <w:rFonts w:ascii="AdineuePRO" w:eastAsia="Times New Roman" w:hAnsi="AdineuePRO" w:cs="Times New Roman"/>
          <w:b/>
          <w:bCs/>
          <w:caps/>
          <w:color w:val="000000" w:themeColor="text1"/>
          <w:spacing w:val="23"/>
          <w:kern w:val="36"/>
          <w:sz w:val="48"/>
          <w:szCs w:val="48"/>
        </w:rPr>
        <w:t xml:space="preserve">TES </w:t>
      </w:r>
      <w:r w:rsidR="00105E11" w:rsidRPr="00313A7C">
        <w:rPr>
          <w:rFonts w:ascii="AdineuePRO" w:eastAsia="Times New Roman" w:hAnsi="AdineuePRO" w:cs="Times New Roman"/>
          <w:b/>
          <w:bCs/>
          <w:caps/>
          <w:color w:val="000000" w:themeColor="text1"/>
          <w:spacing w:val="23"/>
          <w:kern w:val="36"/>
          <w:sz w:val="48"/>
          <w:szCs w:val="48"/>
        </w:rPr>
        <w:t>pour le premier majeur de l</w:t>
      </w:r>
      <w:r w:rsidR="00AB65AB">
        <w:rPr>
          <w:rFonts w:ascii="AdineuePRO" w:eastAsia="Times New Roman" w:hAnsi="AdineuePRO" w:cs="Times New Roman" w:hint="eastAsia"/>
          <w:b/>
          <w:bCs/>
          <w:caps/>
          <w:color w:val="000000" w:themeColor="text1"/>
          <w:spacing w:val="23"/>
          <w:kern w:val="36"/>
          <w:sz w:val="48"/>
          <w:szCs w:val="48"/>
        </w:rPr>
        <w:t>’</w:t>
      </w:r>
      <w:r w:rsidR="00105E11" w:rsidRPr="00313A7C">
        <w:rPr>
          <w:rFonts w:ascii="AdineuePRO" w:eastAsia="Times New Roman" w:hAnsi="AdineuePRO" w:cs="Times New Roman"/>
          <w:b/>
          <w:bCs/>
          <w:caps/>
          <w:color w:val="000000" w:themeColor="text1"/>
          <w:spacing w:val="23"/>
          <w:kern w:val="36"/>
          <w:sz w:val="48"/>
          <w:szCs w:val="48"/>
        </w:rPr>
        <w:t>année</w:t>
      </w:r>
    </w:p>
    <w:p w14:paraId="38F0DC75" w14:textId="77777777" w:rsidR="00C713A6" w:rsidRPr="00313A7C" w:rsidRDefault="00C713A6" w:rsidP="00EE18D7">
      <w:pPr>
        <w:rPr>
          <w:rFonts w:ascii="AdihausDIN" w:eastAsia="Times New Roman" w:hAnsi="AdihausDIN" w:cs="AdihausDIN"/>
          <w:color w:val="000000" w:themeColor="text1"/>
          <w:sz w:val="27"/>
          <w:szCs w:val="27"/>
        </w:rPr>
      </w:pPr>
    </w:p>
    <w:p w14:paraId="0B464308" w14:textId="77777777" w:rsidR="00C713A6" w:rsidRPr="00313A7C" w:rsidRDefault="00C713A6" w:rsidP="00EE18D7">
      <w:pPr>
        <w:rPr>
          <w:rFonts w:ascii="AdihausDIN" w:eastAsia="Times New Roman" w:hAnsi="AdihausDIN" w:cs="AdihausDIN"/>
          <w:color w:val="000000" w:themeColor="text1"/>
          <w:sz w:val="27"/>
          <w:szCs w:val="27"/>
        </w:rPr>
      </w:pPr>
    </w:p>
    <w:p w14:paraId="10750096" w14:textId="47DBB2F2" w:rsidR="00105E11" w:rsidRPr="00313A7C" w:rsidRDefault="00105E11" w:rsidP="00105E11">
      <w:pPr>
        <w:rPr>
          <w:rFonts w:ascii="AdihausDIN" w:eastAsia="Times New Roman" w:hAnsi="AdihausDIN" w:cs="AdihausDIN"/>
          <w:color w:val="000000" w:themeColor="text1"/>
          <w:sz w:val="27"/>
          <w:szCs w:val="27"/>
        </w:rPr>
      </w:pP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Lorsque l’hiver cède la place au printemps, le calendrier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passe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enfin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au mois d</w:t>
      </w:r>
      <w:r w:rsidR="00AB65AB">
        <w:rPr>
          <w:rFonts w:ascii="AdihausDIN" w:eastAsia="Times New Roman" w:hAnsi="AdihausDIN" w:cs="AdihausDIN"/>
          <w:color w:val="000000" w:themeColor="text1"/>
          <w:sz w:val="27"/>
          <w:szCs w:val="27"/>
        </w:rPr>
        <w:t>’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avril, ce qui signifie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la venue du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premier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tournoi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majeur de la </w:t>
      </w:r>
      <w:hyperlink r:id="rId6" w:history="1">
        <w:r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saison</w:t>
        </w:r>
      </w:hyperlink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2019. Aujourd’hui, adidas Golf a dévoilé les vêtements de </w:t>
      </w:r>
      <w:hyperlink r:id="rId7" w:history="1">
        <w:r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performance</w:t>
        </w:r>
      </w:hyperlink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préparés pour </w:t>
      </w:r>
      <w:hyperlink r:id="rId8" w:history="1">
        <w:r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Dustin Johnson</w:t>
        </w:r>
      </w:hyperlink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, Xander Schauffele et </w:t>
      </w:r>
      <w:hyperlink r:id="rId9" w:history="1">
        <w:r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Sergio Garcia</w:t>
        </w:r>
      </w:hyperlink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alors qu’ils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tenteront de remporter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le premier tournoi majeur de l’année.</w:t>
      </w:r>
    </w:p>
    <w:p w14:paraId="73A43A7A" w14:textId="77777777" w:rsidR="00105E11" w:rsidRPr="00313A7C" w:rsidRDefault="00105E11" w:rsidP="00105E11">
      <w:pPr>
        <w:rPr>
          <w:rFonts w:ascii="AdihausDIN" w:eastAsia="Times New Roman" w:hAnsi="AdihausDIN" w:cs="AdihausDIN"/>
          <w:color w:val="000000" w:themeColor="text1"/>
          <w:sz w:val="27"/>
          <w:szCs w:val="27"/>
        </w:rPr>
      </w:pPr>
    </w:p>
    <w:p w14:paraId="1528AA29" w14:textId="71AE3002" w:rsidR="00105E11" w:rsidRPr="00313A7C" w:rsidRDefault="00105E11" w:rsidP="00105E11">
      <w:pPr>
        <w:rPr>
          <w:rFonts w:ascii="AdihausDIN" w:eastAsia="Times New Roman" w:hAnsi="AdihausDIN" w:cs="AdihausDIN"/>
          <w:color w:val="000000" w:themeColor="text1"/>
          <w:sz w:val="27"/>
          <w:szCs w:val="27"/>
        </w:rPr>
      </w:pP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Détenant déjà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deux victoires cette </w:t>
      </w:r>
      <w:hyperlink r:id="rId10" w:history="1">
        <w:r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saison</w:t>
        </w:r>
      </w:hyperlink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,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en plus d</w:t>
      </w:r>
      <w:r w:rsidR="00AB65AB">
        <w:rPr>
          <w:rFonts w:ascii="AdihausDIN" w:eastAsia="Times New Roman" w:hAnsi="AdihausDIN" w:cs="AdihausDIN"/>
          <w:color w:val="000000" w:themeColor="text1"/>
          <w:sz w:val="27"/>
          <w:szCs w:val="27"/>
        </w:rPr>
        <w:t>’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être le meilleur joueur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au monde, </w:t>
      </w:r>
      <w:hyperlink r:id="rId11" w:history="1">
        <w:r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Dustin Johnson</w:t>
        </w:r>
      </w:hyperlink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</w:t>
      </w:r>
      <w:r w:rsidR="00656956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désire remporter le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deuxième majeur de </w:t>
      </w:r>
      <w:r w:rsidR="00656956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sa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carrière. Po</w:t>
      </w:r>
      <w:r w:rsidR="00656956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ur l</w:t>
      </w:r>
      <w:r w:rsidR="00AB65AB">
        <w:rPr>
          <w:rFonts w:ascii="AdihausDIN" w:eastAsia="Times New Roman" w:hAnsi="AdihausDIN" w:cs="AdihausDIN"/>
          <w:color w:val="000000" w:themeColor="text1"/>
          <w:sz w:val="27"/>
          <w:szCs w:val="27"/>
        </w:rPr>
        <w:t>’</w:t>
      </w:r>
      <w:r w:rsidR="00656956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aider,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D</w:t>
      </w:r>
      <w:r w:rsidR="00AB65AB">
        <w:rPr>
          <w:rFonts w:ascii="AdihausDIN" w:eastAsia="Times New Roman" w:hAnsi="AdihausDIN" w:cs="AdihausDIN"/>
          <w:color w:val="000000" w:themeColor="text1"/>
          <w:sz w:val="27"/>
          <w:szCs w:val="27"/>
        </w:rPr>
        <w:t>J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portera le </w:t>
      </w:r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polo </w:t>
      </w:r>
      <w:r w:rsidR="00FB5429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chiné rayé </w:t>
      </w:r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  <w:u w:val="single"/>
        </w:rPr>
        <w:t>Ultimate365</w:t>
      </w:r>
      <w:r w:rsidR="00FB5429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(85 $) jeudi et samedi et le </w:t>
      </w:r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polo </w:t>
      </w:r>
      <w:r w:rsidR="00656956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chiné aux couleurs contrastées </w:t>
      </w:r>
      <w:r w:rsidR="00656956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  <w:u w:val="single"/>
        </w:rPr>
        <w:t>Ultimate365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(75 $) vendredi et dimanche. Il associera ces polos au </w:t>
      </w:r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pantalon à trois bandes </w:t>
      </w:r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  <w:u w:val="single"/>
        </w:rPr>
        <w:t>U</w:t>
      </w:r>
      <w:r w:rsidR="00342ECE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  <w:u w:val="single"/>
        </w:rPr>
        <w:t>lti</w:t>
      </w:r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  <w:u w:val="single"/>
        </w:rPr>
        <w:t>m</w:t>
      </w:r>
      <w:r w:rsidR="00342ECE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  <w:u w:val="single"/>
        </w:rPr>
        <w:t>a</w:t>
      </w:r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  <w:u w:val="single"/>
        </w:rPr>
        <w:t>te365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  <w:u w:val="single"/>
        </w:rPr>
        <w:t xml:space="preserve">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(95 $) et </w:t>
      </w:r>
      <w:r w:rsidR="00342ECE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il portera les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nouvelles chaussures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  <w:u w:val="single"/>
        </w:rPr>
        <w:t>TOUR360 XT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sur le parcours.</w:t>
      </w:r>
    </w:p>
    <w:p w14:paraId="4794E98F" w14:textId="77777777" w:rsidR="00EC51E4" w:rsidRPr="00313A7C" w:rsidRDefault="00EC51E4" w:rsidP="00EE18D7">
      <w:pPr>
        <w:rPr>
          <w:rFonts w:ascii="AdihausDIN" w:eastAsia="Times New Roman" w:hAnsi="AdihausDIN" w:cs="AdihausDIN"/>
          <w:color w:val="000000" w:themeColor="text1"/>
          <w:sz w:val="27"/>
          <w:szCs w:val="27"/>
        </w:rPr>
      </w:pPr>
    </w:p>
    <w:p w14:paraId="681753F0" w14:textId="4851B920" w:rsidR="00F108A9" w:rsidRPr="00313A7C" w:rsidRDefault="00F108A9" w:rsidP="00F108A9">
      <w:pPr>
        <w:rPr>
          <w:rFonts w:ascii="AdihausDIN" w:eastAsia="Times New Roman" w:hAnsi="AdihausDIN" w:cs="AdihausDIN"/>
          <w:color w:val="000000" w:themeColor="text1"/>
          <w:sz w:val="27"/>
          <w:szCs w:val="27"/>
        </w:rPr>
      </w:pP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Un autre joueur avec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deux victoires cette </w:t>
      </w:r>
      <w:hyperlink r:id="rId12" w:history="1">
        <w:r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sais</w:t>
        </w:r>
        <w:r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o</w:t>
        </w:r>
        <w:r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n</w:t>
        </w:r>
      </w:hyperlink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, la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recrue de l</w:t>
      </w:r>
      <w:r w:rsidR="00AB65AB">
        <w:rPr>
          <w:rFonts w:ascii="AdihausDIN" w:eastAsia="Times New Roman" w:hAnsi="AdihausDIN" w:cs="AdihausDIN"/>
          <w:color w:val="000000" w:themeColor="text1"/>
          <w:sz w:val="27"/>
          <w:szCs w:val="27"/>
        </w:rPr>
        <w:t>’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année du </w:t>
      </w:r>
      <w:hyperlink r:id="rId13" w:history="1">
        <w:r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PGA Tour</w:t>
        </w:r>
      </w:hyperlink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2017, Xander Schauffele, n</w:t>
      </w:r>
      <w:r w:rsidR="00AB65AB">
        <w:rPr>
          <w:rFonts w:ascii="AdihausDIN" w:eastAsia="Times New Roman" w:hAnsi="AdihausDIN" w:cs="AdihausDIN"/>
          <w:color w:val="000000" w:themeColor="text1"/>
          <w:sz w:val="27"/>
          <w:szCs w:val="27"/>
        </w:rPr>
        <w:t>’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est pas étranger aux plus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grandes scènes du golf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.</w:t>
      </w:r>
      <w:r w:rsidR="002219F8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Après deux top-10 dans les tournois majeurs la </w:t>
      </w:r>
      <w:hyperlink r:id="rId14" w:history="1">
        <w:r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saison</w:t>
        </w:r>
      </w:hyperlink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dernière, Xander est impatient de décrocher le premier tournoi majeur de sa carrière. Il </w:t>
      </w:r>
      <w:r w:rsidR="00E8736A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porte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ra jeudi et samedi </w:t>
      </w:r>
      <w:r w:rsidR="00E8736A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un imposant </w:t>
      </w:r>
      <w:r w:rsidR="00E8736A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polo rayé ton-sur-ton </w:t>
      </w:r>
      <w:hyperlink r:id="rId15" w:history="1">
        <w:r w:rsidR="00E8736A" w:rsidRPr="00313A7C">
          <w:rPr>
            <w:rStyle w:val="Hyperlink"/>
            <w:rFonts w:ascii="AdihausDIN" w:eastAsia="Times New Roman" w:hAnsi="AdihausDIN" w:cs="AdihausDIN"/>
            <w:b/>
            <w:color w:val="000000" w:themeColor="text1"/>
            <w:sz w:val="27"/>
            <w:szCs w:val="27"/>
          </w:rPr>
          <w:t>Climachill</w:t>
        </w:r>
      </w:hyperlink>
      <w:r w:rsidR="00E8736A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(85 $), suivi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par </w:t>
      </w:r>
      <w:r w:rsidR="00E8736A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le subtil </w:t>
      </w:r>
      <w:r w:rsidR="00E8736A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polo camouflage </w:t>
      </w:r>
      <w:hyperlink r:id="rId16" w:history="1">
        <w:r w:rsidRPr="00313A7C">
          <w:rPr>
            <w:rStyle w:val="Hyperlink"/>
            <w:rFonts w:ascii="AdihausDIN" w:eastAsia="Times New Roman" w:hAnsi="AdihausDIN" w:cs="AdihausDIN"/>
            <w:b/>
            <w:color w:val="000000" w:themeColor="text1"/>
            <w:sz w:val="27"/>
            <w:szCs w:val="27"/>
          </w:rPr>
          <w:t>Ultimate36</w:t>
        </w:r>
      </w:hyperlink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  <w:u w:val="single"/>
        </w:rPr>
        <w:t>5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</w:t>
      </w:r>
      <w:r w:rsidR="00EC51E4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(75 $) le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vendredi et dimanche. Il </w:t>
      </w:r>
      <w:r w:rsidR="00AB65AB">
        <w:rPr>
          <w:rFonts w:ascii="AdihausDIN" w:eastAsia="Times New Roman" w:hAnsi="AdihausDIN" w:cs="AdihausDIN"/>
          <w:color w:val="000000" w:themeColor="text1"/>
          <w:sz w:val="27"/>
          <w:szCs w:val="27"/>
        </w:rPr>
        <w:t>complètera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son </w:t>
      </w:r>
      <w:r w:rsidR="00AB65AB">
        <w:rPr>
          <w:rFonts w:ascii="AdihausDIN" w:eastAsia="Times New Roman" w:hAnsi="AdihausDIN" w:cs="AdihausDIN"/>
          <w:color w:val="000000" w:themeColor="text1"/>
          <w:sz w:val="27"/>
          <w:szCs w:val="27"/>
        </w:rPr>
        <w:t>ensemble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avec </w:t>
      </w:r>
      <w:r w:rsidR="00EC51E4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le </w:t>
      </w:r>
      <w:r w:rsid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>pantalon à trois</w:t>
      </w:r>
      <w:r w:rsidR="00EC51E4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 bandes Ultimate</w:t>
      </w:r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>365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(95 $) et le </w:t>
      </w:r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>pant</w:t>
      </w:r>
      <w:r w:rsidR="00EC51E4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alon fuselé à </w:t>
      </w:r>
      <w:r w:rsid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>trois</w:t>
      </w:r>
      <w:r w:rsidR="00EC51E4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 bandes Ultimate</w:t>
      </w:r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>365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(95 $).</w:t>
      </w:r>
    </w:p>
    <w:p w14:paraId="7C01F4C8" w14:textId="77777777" w:rsidR="008905DF" w:rsidRPr="00313A7C" w:rsidRDefault="008905DF" w:rsidP="00F108A9">
      <w:pPr>
        <w:rPr>
          <w:rFonts w:ascii="AdihausDIN" w:eastAsia="Times New Roman" w:hAnsi="AdihausDIN" w:cs="AdihausDIN"/>
          <w:color w:val="000000" w:themeColor="text1"/>
          <w:sz w:val="27"/>
          <w:szCs w:val="27"/>
        </w:rPr>
      </w:pPr>
    </w:p>
    <w:p w14:paraId="1AEE1024" w14:textId="33E4777B" w:rsidR="00F108A9" w:rsidRPr="00313A7C" w:rsidRDefault="008905DF" w:rsidP="00F108A9">
      <w:pPr>
        <w:rPr>
          <w:rFonts w:ascii="AdihausDIN" w:eastAsia="Times New Roman" w:hAnsi="AdihausDIN" w:cs="AdihausDIN"/>
          <w:color w:val="000000" w:themeColor="text1"/>
          <w:sz w:val="27"/>
          <w:szCs w:val="27"/>
        </w:rPr>
      </w:pP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Le Champion du Tournoi de</w:t>
      </w:r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s Maîtres 2017, </w:t>
      </w:r>
      <w:hyperlink r:id="rId17" w:history="1">
        <w:r w:rsidR="00F108A9"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Sergio Garcia</w:t>
        </w:r>
      </w:hyperlink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,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tentera de bâtir sur ses résultats solides — deux top-1</w:t>
      </w:r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0 en cinq départs pour commencer la </w:t>
      </w:r>
      <w:hyperlink r:id="rId18" w:history="1">
        <w:r w:rsidR="00F108A9"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saison</w:t>
        </w:r>
      </w:hyperlink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—</w:t>
      </w:r>
      <w:r w:rsid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</w:t>
      </w:r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afin de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remporter le</w:t>
      </w:r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deuxième majeur de sa carrière. Sergio continuera 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la saison en portant l</w:t>
      </w:r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es coloris audacieux avec des touches de jaune et de vert d</w:t>
      </w: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u </w:t>
      </w:r>
      <w:r w:rsidR="00F108A9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polo </w:t>
      </w:r>
      <w:hyperlink r:id="rId19" w:history="1">
        <w:r w:rsidR="00F108A9" w:rsidRPr="00313A7C">
          <w:rPr>
            <w:rStyle w:val="Hyperlink"/>
            <w:rFonts w:ascii="AdihausDIN" w:eastAsia="Times New Roman" w:hAnsi="AdihausDIN" w:cs="AdihausDIN"/>
            <w:b/>
            <w:color w:val="000000" w:themeColor="text1"/>
            <w:sz w:val="27"/>
            <w:szCs w:val="27"/>
          </w:rPr>
          <w:t>Climacool</w:t>
        </w:r>
      </w:hyperlink>
      <w:r w:rsidR="00F108A9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 </w:t>
      </w:r>
      <w:hyperlink r:id="rId20" w:history="1">
        <w:r w:rsidRPr="00313A7C">
          <w:rPr>
            <w:rStyle w:val="Hyperlink"/>
            <w:rFonts w:ascii="AdihausDIN" w:eastAsia="Times New Roman" w:hAnsi="AdihausDIN" w:cs="AdihausDIN"/>
            <w:b/>
            <w:color w:val="000000" w:themeColor="text1"/>
            <w:sz w:val="27"/>
            <w:szCs w:val="27"/>
          </w:rPr>
          <w:t>Ultimate365</w:t>
        </w:r>
      </w:hyperlink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</w:t>
      </w:r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(90 $) jeudi et samedi, le </w:t>
      </w:r>
      <w:r w:rsidR="00F108A9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polo </w:t>
      </w:r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rayé </w:t>
      </w:r>
      <w:hyperlink r:id="rId21" w:history="1">
        <w:r w:rsidR="00F108A9" w:rsidRPr="00313A7C">
          <w:rPr>
            <w:rStyle w:val="Hyperlink"/>
            <w:rFonts w:ascii="AdihausDIN" w:eastAsia="Times New Roman" w:hAnsi="AdihausDIN" w:cs="AdihausDIN"/>
            <w:b/>
            <w:color w:val="000000" w:themeColor="text1"/>
            <w:sz w:val="27"/>
            <w:szCs w:val="27"/>
          </w:rPr>
          <w:t>Ultimate365</w:t>
        </w:r>
      </w:hyperlink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(80 $) vendredi et le </w:t>
      </w:r>
      <w:r w:rsidR="00F108A9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polo </w:t>
      </w:r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chiné à trois </w:t>
      </w:r>
      <w:r w:rsid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>bandes</w:t>
      </w:r>
      <w:r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 </w:t>
      </w:r>
      <w:hyperlink r:id="rId22" w:history="1">
        <w:r w:rsidR="00F108A9" w:rsidRPr="00313A7C">
          <w:rPr>
            <w:rStyle w:val="Hyperlink"/>
            <w:rFonts w:ascii="AdihausDIN" w:eastAsia="Times New Roman" w:hAnsi="AdihausDIN" w:cs="AdihausDIN"/>
            <w:b/>
            <w:color w:val="000000" w:themeColor="text1"/>
            <w:sz w:val="27"/>
            <w:szCs w:val="27"/>
          </w:rPr>
          <w:t>Ultimate365</w:t>
        </w:r>
      </w:hyperlink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(75 $) le dimanche</w:t>
      </w:r>
      <w:bookmarkStart w:id="0" w:name="_GoBack"/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.</w:t>
      </w:r>
      <w:bookmarkEnd w:id="0"/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Le </w:t>
      </w:r>
      <w:r w:rsidR="00F108A9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pantalon à </w:t>
      </w:r>
      <w:r w:rsid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>trois</w:t>
      </w:r>
      <w:r w:rsidR="00F108A9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 bandes </w:t>
      </w:r>
      <w:hyperlink r:id="rId23" w:history="1">
        <w:r w:rsidR="00F108A9" w:rsidRPr="00313A7C">
          <w:rPr>
            <w:rStyle w:val="Hyperlink"/>
            <w:rFonts w:ascii="AdihausDIN" w:eastAsia="Times New Roman" w:hAnsi="AdihausDIN" w:cs="AdihausDIN"/>
            <w:b/>
            <w:color w:val="000000" w:themeColor="text1"/>
            <w:sz w:val="27"/>
            <w:szCs w:val="27"/>
          </w:rPr>
          <w:t>Ultimate365</w:t>
        </w:r>
      </w:hyperlink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(95 $) et le </w:t>
      </w:r>
      <w:r w:rsidR="00F108A9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pantalon fuselé à </w:t>
      </w:r>
      <w:r w:rsid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>trois</w:t>
      </w:r>
      <w:r w:rsidR="00F108A9" w:rsidRPr="00313A7C">
        <w:rPr>
          <w:rFonts w:ascii="AdihausDIN" w:eastAsia="Times New Roman" w:hAnsi="AdihausDIN" w:cs="AdihausDIN"/>
          <w:b/>
          <w:color w:val="000000" w:themeColor="text1"/>
          <w:sz w:val="27"/>
          <w:szCs w:val="27"/>
        </w:rPr>
        <w:t xml:space="preserve"> bandes </w:t>
      </w:r>
      <w:hyperlink r:id="rId24" w:history="1">
        <w:r w:rsidR="00F108A9" w:rsidRPr="00313A7C">
          <w:rPr>
            <w:rStyle w:val="Hyperlink"/>
            <w:rFonts w:ascii="AdihausDIN" w:eastAsia="Times New Roman" w:hAnsi="AdihausDIN" w:cs="AdihausDIN"/>
            <w:b/>
            <w:color w:val="000000" w:themeColor="text1"/>
            <w:sz w:val="27"/>
            <w:szCs w:val="27"/>
          </w:rPr>
          <w:t>Ultimate365</w:t>
        </w:r>
      </w:hyperlink>
      <w:r w:rsidR="00F108A9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 (95 $) complèteront sa tenue.</w:t>
      </w:r>
    </w:p>
    <w:p w14:paraId="39EDE63B" w14:textId="77777777" w:rsidR="00F108A9" w:rsidRPr="00313A7C" w:rsidRDefault="00F108A9" w:rsidP="00F108A9">
      <w:pPr>
        <w:rPr>
          <w:rFonts w:ascii="AdihausDIN" w:eastAsia="Times New Roman" w:hAnsi="AdihausDIN" w:cs="AdihausDIN"/>
          <w:color w:val="000000" w:themeColor="text1"/>
          <w:sz w:val="27"/>
          <w:szCs w:val="27"/>
        </w:rPr>
      </w:pPr>
    </w:p>
    <w:p w14:paraId="7EA56419" w14:textId="34ED0733" w:rsidR="00F108A9" w:rsidRPr="00313A7C" w:rsidRDefault="00F108A9" w:rsidP="00F108A9">
      <w:pPr>
        <w:rPr>
          <w:rFonts w:ascii="AdihausDIN" w:eastAsia="Times New Roman" w:hAnsi="AdihausDIN" w:cs="AdihausDIN"/>
          <w:color w:val="000000" w:themeColor="text1"/>
          <w:sz w:val="27"/>
          <w:szCs w:val="27"/>
        </w:rPr>
      </w:pPr>
      <w:r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 xml:space="preserve">Tous les vêtements portés par les joueurs sont disponibles sur </w:t>
      </w:r>
      <w:hyperlink r:id="rId25" w:history="1">
        <w:r w:rsidRPr="00313A7C">
          <w:rPr>
            <w:rStyle w:val="Hyperlink"/>
            <w:rFonts w:ascii="AdihausDIN" w:eastAsia="Times New Roman" w:hAnsi="AdihausDIN" w:cs="AdihausDIN"/>
            <w:color w:val="000000" w:themeColor="text1"/>
            <w:sz w:val="27"/>
            <w:szCs w:val="27"/>
          </w:rPr>
          <w:t>adidas.ca</w:t>
        </w:r>
      </w:hyperlink>
      <w:r w:rsidR="008905DF" w:rsidRPr="00313A7C">
        <w:rPr>
          <w:rFonts w:ascii="AdihausDIN" w:eastAsia="Times New Roman" w:hAnsi="AdihausDIN" w:cs="AdihausDIN"/>
          <w:color w:val="000000" w:themeColor="text1"/>
          <w:sz w:val="27"/>
          <w:szCs w:val="27"/>
        </w:rPr>
        <w:t>.</w:t>
      </w:r>
    </w:p>
    <w:p w14:paraId="6CBB23F5" w14:textId="77777777" w:rsidR="00EE18D7" w:rsidRPr="00313A7C" w:rsidRDefault="00EE18D7">
      <w:pPr>
        <w:rPr>
          <w:color w:val="000000" w:themeColor="text1"/>
        </w:rPr>
      </w:pPr>
    </w:p>
    <w:sectPr w:rsidR="00EE18D7" w:rsidRPr="00313A7C" w:rsidSect="00971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DB71A" w14:textId="77777777" w:rsidR="004A51EC" w:rsidRDefault="004A51EC" w:rsidP="00C713A6">
      <w:r>
        <w:separator/>
      </w:r>
    </w:p>
  </w:endnote>
  <w:endnote w:type="continuationSeparator" w:id="0">
    <w:p w14:paraId="00E7B1FF" w14:textId="77777777" w:rsidR="004A51EC" w:rsidRDefault="004A51EC" w:rsidP="00C7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ineuePRO">
    <w:altName w:val="Cambria"/>
    <w:panose1 w:val="00000000000000000000"/>
    <w:charset w:val="00"/>
    <w:family w:val="roman"/>
    <w:notTrueType/>
    <w:pitch w:val="default"/>
  </w:font>
  <w:font w:name="AdihausDIN">
    <w:altName w:val="Franklin Gothic Book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F723E" w14:textId="77777777" w:rsidR="004A51EC" w:rsidRDefault="004A51EC" w:rsidP="00C713A6">
      <w:r>
        <w:separator/>
      </w:r>
    </w:p>
  </w:footnote>
  <w:footnote w:type="continuationSeparator" w:id="0">
    <w:p w14:paraId="7EBD8A43" w14:textId="77777777" w:rsidR="004A51EC" w:rsidRDefault="004A51EC" w:rsidP="00C71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D7"/>
    <w:rsid w:val="00105E11"/>
    <w:rsid w:val="002217CC"/>
    <w:rsid w:val="002219F8"/>
    <w:rsid w:val="00313A7C"/>
    <w:rsid w:val="00342ECE"/>
    <w:rsid w:val="00346747"/>
    <w:rsid w:val="003F1FE7"/>
    <w:rsid w:val="004A51EC"/>
    <w:rsid w:val="005D363F"/>
    <w:rsid w:val="006057BA"/>
    <w:rsid w:val="00656956"/>
    <w:rsid w:val="008905DF"/>
    <w:rsid w:val="00971C4D"/>
    <w:rsid w:val="00AB65AB"/>
    <w:rsid w:val="00C713A6"/>
    <w:rsid w:val="00D53B6E"/>
    <w:rsid w:val="00E8736A"/>
    <w:rsid w:val="00EC51E4"/>
    <w:rsid w:val="00EE18D7"/>
    <w:rsid w:val="00F108A9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C436"/>
  <w15:chartTrackingRefBased/>
  <w15:docId w15:val="{2AF301AF-9CE1-AB4C-824F-E6E404EE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13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18D7"/>
  </w:style>
  <w:style w:type="character" w:styleId="Hyperlink">
    <w:name w:val="Hyperlink"/>
    <w:basedOn w:val="DefaultParagraphFont"/>
    <w:uiPriority w:val="99"/>
    <w:unhideWhenUsed/>
    <w:rsid w:val="00EE1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18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1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A6"/>
  </w:style>
  <w:style w:type="paragraph" w:styleId="Footer">
    <w:name w:val="footer"/>
    <w:basedOn w:val="Normal"/>
    <w:link w:val="FooterChar"/>
    <w:uiPriority w:val="99"/>
    <w:unhideWhenUsed/>
    <w:rsid w:val="00C71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A6"/>
  </w:style>
  <w:style w:type="character" w:customStyle="1" w:styleId="Heading1Char">
    <w:name w:val="Heading 1 Char"/>
    <w:basedOn w:val="DefaultParagraphFont"/>
    <w:link w:val="Heading1"/>
    <w:uiPriority w:val="9"/>
    <w:rsid w:val="00C71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87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ews.adidas.com/Tags?tags=Sergio%20Garcia%20" TargetMode="External"/><Relationship Id="rId20" Type="http://schemas.openxmlformats.org/officeDocument/2006/relationships/hyperlink" Target="https://news.adidas.com/Tags?tags=Ultimate365%20" TargetMode="External"/><Relationship Id="rId21" Type="http://schemas.openxmlformats.org/officeDocument/2006/relationships/hyperlink" Target="https://news.adidas.com/Tags?tags=Ultimate365%20" TargetMode="External"/><Relationship Id="rId22" Type="http://schemas.openxmlformats.org/officeDocument/2006/relationships/hyperlink" Target="https://news.adidas.com/Tags?tags=Ultimate365%20" TargetMode="External"/><Relationship Id="rId23" Type="http://schemas.openxmlformats.org/officeDocument/2006/relationships/hyperlink" Target="https://news.adidas.com/Tags?tags=Ultimate365%20" TargetMode="External"/><Relationship Id="rId24" Type="http://schemas.openxmlformats.org/officeDocument/2006/relationships/hyperlink" Target="https://news.adidas.com/Tags?tags=Ultimate365%20" TargetMode="External"/><Relationship Id="rId25" Type="http://schemas.openxmlformats.org/officeDocument/2006/relationships/hyperlink" Target="adidas.ca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news.adidas.com/Tags?tags=%20Season%20" TargetMode="External"/><Relationship Id="rId11" Type="http://schemas.openxmlformats.org/officeDocument/2006/relationships/hyperlink" Target="https://news.adidas.com/Tags?tags=Dustin%20Johnson%20" TargetMode="External"/><Relationship Id="rId12" Type="http://schemas.openxmlformats.org/officeDocument/2006/relationships/hyperlink" Target="https://news.adidas.com/Tags?tags=%20Season%20" TargetMode="External"/><Relationship Id="rId13" Type="http://schemas.openxmlformats.org/officeDocument/2006/relationships/hyperlink" Target="https://news.adidas.com/Tags?tags=PGA%20Tour%20" TargetMode="External"/><Relationship Id="rId14" Type="http://schemas.openxmlformats.org/officeDocument/2006/relationships/hyperlink" Target="https://news.adidas.com/Tags?tags=%20Season%20" TargetMode="External"/><Relationship Id="rId15" Type="http://schemas.openxmlformats.org/officeDocument/2006/relationships/hyperlink" Target="https://news.adidas.com/Tags?tags=Climachill%20" TargetMode="External"/><Relationship Id="rId16" Type="http://schemas.openxmlformats.org/officeDocument/2006/relationships/hyperlink" Target="https://news.adidas.com/Tags?tags=Ultimate365%20" TargetMode="External"/><Relationship Id="rId17" Type="http://schemas.openxmlformats.org/officeDocument/2006/relationships/hyperlink" Target="https://news.adidas.com/Tags?tags=Sergio%20Garcia%20" TargetMode="External"/><Relationship Id="rId18" Type="http://schemas.openxmlformats.org/officeDocument/2006/relationships/hyperlink" Target="https://news.adidas.com/Tags?tags=%20Season%20" TargetMode="External"/><Relationship Id="rId19" Type="http://schemas.openxmlformats.org/officeDocument/2006/relationships/hyperlink" Target="https://news.adidas.com/Tags?tags=Climacool%20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news.adidas.com/Tags?tags=%20Season%20" TargetMode="External"/><Relationship Id="rId7" Type="http://schemas.openxmlformats.org/officeDocument/2006/relationships/hyperlink" Target="https://news.adidas.com/Tags?tags=Performance%20" TargetMode="External"/><Relationship Id="rId8" Type="http://schemas.openxmlformats.org/officeDocument/2006/relationships/hyperlink" Target="https://news.adidas.com/Tags?tags=Dustin%20Johnso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512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Casey David</dc:creator>
  <cp:keywords/>
  <dc:description/>
  <cp:lastModifiedBy>Microsoft Office User</cp:lastModifiedBy>
  <cp:revision>17</cp:revision>
  <dcterms:created xsi:type="dcterms:W3CDTF">2019-03-29T11:08:00Z</dcterms:created>
  <dcterms:modified xsi:type="dcterms:W3CDTF">2019-03-29T12:41:00Z</dcterms:modified>
</cp:coreProperties>
</file>