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BA" w:rsidRDefault="00ED47BA" w:rsidP="00ED47BA">
      <w:pPr>
        <w:spacing w:after="0"/>
        <w:jc w:val="center"/>
      </w:pPr>
      <w:r>
        <w:rPr>
          <w:noProof/>
        </w:rPr>
        <w:drawing>
          <wp:inline distT="0" distB="0" distL="0" distR="0" wp14:anchorId="040E6716" wp14:editId="37956EE4">
            <wp:extent cx="714375" cy="571500"/>
            <wp:effectExtent l="0" t="0" r="0" b="0"/>
            <wp:docPr id="1" name="Picture 1" descr="Z:\AG\AG BRAND IDENTITY\Logos\adidas Logo\CURRENT_Badge of Sport\adi_BadgeofSport_BL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G\AG BRAND IDENTITY\Logos\adidas Logo\CURRENT_Badge of Sport\adi_BadgeofSport_BLK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BA" w:rsidRDefault="00ED47BA" w:rsidP="004D124E">
      <w:pPr>
        <w:spacing w:after="0"/>
      </w:pPr>
    </w:p>
    <w:p w:rsidR="004D124E" w:rsidRPr="00ED47BA" w:rsidRDefault="004D124E" w:rsidP="00ED47BA">
      <w:pPr>
        <w:spacing w:after="0"/>
        <w:jc w:val="center"/>
        <w:rPr>
          <w:b/>
        </w:rPr>
      </w:pPr>
      <w:r w:rsidRPr="00ED47BA">
        <w:rPr>
          <w:b/>
        </w:rPr>
        <w:t>adidas Golf Introduces</w:t>
      </w:r>
      <w:r w:rsidR="005B6219" w:rsidRPr="00ED47BA">
        <w:rPr>
          <w:b/>
        </w:rPr>
        <w:t xml:space="preserve"> New</w:t>
      </w:r>
      <w:r w:rsidRPr="00ED47BA">
        <w:rPr>
          <w:b/>
        </w:rPr>
        <w:t xml:space="preserve"> </w:t>
      </w:r>
      <w:proofErr w:type="spellStart"/>
      <w:r w:rsidRPr="00ED47BA">
        <w:rPr>
          <w:b/>
        </w:rPr>
        <w:t>Forgefiber</w:t>
      </w:r>
      <w:proofErr w:type="spellEnd"/>
      <w:r w:rsidRPr="00ED47BA">
        <w:rPr>
          <w:b/>
        </w:rPr>
        <w:t xml:space="preserve"> BOA Footwear</w:t>
      </w:r>
    </w:p>
    <w:p w:rsidR="004D124E" w:rsidRDefault="004D124E" w:rsidP="004D124E">
      <w:pPr>
        <w:spacing w:after="0"/>
      </w:pPr>
    </w:p>
    <w:p w:rsidR="00B76C4F" w:rsidRDefault="004D124E" w:rsidP="004D124E">
      <w:pPr>
        <w:spacing w:after="0"/>
      </w:pPr>
      <w:r>
        <w:t>CARLSBAD, Calif. (February 25, 2019) –</w:t>
      </w:r>
      <w:r w:rsidR="00E81FAA">
        <w:t xml:space="preserve"> adidas continues to find new ways to give golfers the performance they need in footwear</w:t>
      </w:r>
      <w:r w:rsidR="00B76C4F">
        <w:t>.</w:t>
      </w:r>
      <w:r w:rsidR="00E81FAA">
        <w:t xml:space="preserve"> </w:t>
      </w:r>
      <w:r w:rsidR="00566419">
        <w:t>Today</w:t>
      </w:r>
      <w:r w:rsidR="008007FC">
        <w:t>,</w:t>
      </w:r>
      <w:r w:rsidR="00566419">
        <w:t xml:space="preserve"> adidas Golf </w:t>
      </w:r>
      <w:r w:rsidR="00E353EF">
        <w:t xml:space="preserve">introduced the </w:t>
      </w:r>
      <w:proofErr w:type="spellStart"/>
      <w:r w:rsidR="00E353EF">
        <w:t>Forgefiber</w:t>
      </w:r>
      <w:proofErr w:type="spellEnd"/>
      <w:r w:rsidR="00E353EF">
        <w:t xml:space="preserve"> BOA</w:t>
      </w:r>
      <w:r w:rsidR="003C38BE">
        <w:t>®</w:t>
      </w:r>
      <w:r w:rsidR="008007FC">
        <w:t xml:space="preserve"> which</w:t>
      </w:r>
      <w:r w:rsidR="00E353EF">
        <w:t xml:space="preserve"> </w:t>
      </w:r>
      <w:r w:rsidR="00E81FAA">
        <w:t xml:space="preserve">utilizes adidas’ FORGEFIBER technology for the first time in </w:t>
      </w:r>
      <w:r w:rsidR="00A82A84">
        <w:t>golf footwear;</w:t>
      </w:r>
      <w:r w:rsidR="00E81FAA">
        <w:t xml:space="preserve"> providing extra stability in strategically targeted areas of the upper through a</w:t>
      </w:r>
      <w:r w:rsidR="004F5BA2">
        <w:t xml:space="preserve">n advanced </w:t>
      </w:r>
      <w:r w:rsidR="00E81FAA">
        <w:t xml:space="preserve">stitching construction. </w:t>
      </w:r>
      <w:r w:rsidR="00A97B64">
        <w:t>The new footwear comes in both men’s</w:t>
      </w:r>
      <w:r w:rsidR="00D01996">
        <w:t xml:space="preserve"> (three colorways)</w:t>
      </w:r>
      <w:r w:rsidR="00E81FAA">
        <w:t xml:space="preserve"> </w:t>
      </w:r>
      <w:r w:rsidR="00A97B64">
        <w:t>and women’s</w:t>
      </w:r>
      <w:r w:rsidR="00D01996">
        <w:t xml:space="preserve"> (two colorways)</w:t>
      </w:r>
      <w:r w:rsidR="00FF5EC1">
        <w:t xml:space="preserve"> </w:t>
      </w:r>
      <w:r w:rsidR="00A97B64">
        <w:t xml:space="preserve">styles and </w:t>
      </w:r>
      <w:r w:rsidR="00E81FAA">
        <w:t>are</w:t>
      </w:r>
      <w:r w:rsidR="00A97B64">
        <w:t xml:space="preserve"> available March 1.</w:t>
      </w:r>
    </w:p>
    <w:p w:rsidR="00B76C4F" w:rsidRDefault="00B76C4F" w:rsidP="004D124E">
      <w:pPr>
        <w:spacing w:after="0"/>
      </w:pPr>
    </w:p>
    <w:p w:rsidR="003C38BE" w:rsidRDefault="00B76C4F" w:rsidP="004D124E">
      <w:pPr>
        <w:spacing w:after="0"/>
      </w:pPr>
      <w:r>
        <w:t xml:space="preserve">FORGEFIBER is </w:t>
      </w:r>
      <w:r w:rsidR="005622D7">
        <w:t>a technology utilizing</w:t>
      </w:r>
      <w:r w:rsidR="00A97B64">
        <w:t xml:space="preserve"> TPU-coated </w:t>
      </w:r>
      <w:r>
        <w:t>yarn</w:t>
      </w:r>
      <w:r w:rsidR="00A97B64">
        <w:t xml:space="preserve"> that when stitched </w:t>
      </w:r>
      <w:r w:rsidR="004F5BA2">
        <w:t>at</w:t>
      </w:r>
      <w:r w:rsidR="00A97B64">
        <w:t xml:space="preserve"> various angles and layers</w:t>
      </w:r>
      <w:r>
        <w:t>,</w:t>
      </w:r>
      <w:r w:rsidR="00A97B64">
        <w:t xml:space="preserve"> it h</w:t>
      </w:r>
      <w:r>
        <w:t>elps improve overall stability.</w:t>
      </w:r>
      <w:r w:rsidR="00D01996">
        <w:t xml:space="preserve"> </w:t>
      </w:r>
      <w:r w:rsidR="005622D7">
        <w:t>Beyond just the distinctive stitching process,</w:t>
      </w:r>
      <w:r w:rsidR="00D01996">
        <w:t xml:space="preserve"> the TPU yarns are also</w:t>
      </w:r>
      <w:r w:rsidR="004F5BA2">
        <w:t xml:space="preserve"> compressed and</w:t>
      </w:r>
      <w:r w:rsidR="005622D7">
        <w:t xml:space="preserve"> heated, </w:t>
      </w:r>
      <w:r w:rsidR="00D01996">
        <w:t xml:space="preserve">which </w:t>
      </w:r>
      <w:r w:rsidR="00CB4B07">
        <w:t>melt</w:t>
      </w:r>
      <w:r w:rsidR="00D01996">
        <w:t xml:space="preserve"> the yarns int</w:t>
      </w:r>
      <w:r w:rsidR="005622D7">
        <w:t>o the textile upper of the shoe creating more natural support.</w:t>
      </w:r>
      <w:r w:rsidR="00D01996">
        <w:t xml:space="preserve"> </w:t>
      </w:r>
      <w:r>
        <w:t>adidas Golf tested the locations of the shoe where golfers would need the most stability and infused the FORGEFIBER stitching in those areas specifically</w:t>
      </w:r>
      <w:r w:rsidR="00D01996">
        <w:t xml:space="preserve"> </w:t>
      </w:r>
      <w:r w:rsidR="005622D7">
        <w:t>with the new</w:t>
      </w:r>
      <w:r w:rsidR="00D01996">
        <w:t xml:space="preserve"> </w:t>
      </w:r>
      <w:proofErr w:type="spellStart"/>
      <w:r w:rsidR="00D01996">
        <w:t>Forgefiber</w:t>
      </w:r>
      <w:proofErr w:type="spellEnd"/>
      <w:r w:rsidR="00D01996">
        <w:t xml:space="preserve"> BOA.</w:t>
      </w:r>
      <w:r>
        <w:t xml:space="preserve"> The outcome of </w:t>
      </w:r>
      <w:r w:rsidR="00CB4B07">
        <w:t>that</w:t>
      </w:r>
      <w:r>
        <w:t xml:space="preserve"> process created a stronger</w:t>
      </w:r>
      <w:r w:rsidR="004F5BA2">
        <w:t xml:space="preserve"> textile</w:t>
      </w:r>
      <w:r>
        <w:t xml:space="preserve"> </w:t>
      </w:r>
      <w:r w:rsidR="00FF5EC1">
        <w:t>material that gives increased support. Not only that, since there’s no need to add any additional materials, i</w:t>
      </w:r>
      <w:r>
        <w:t xml:space="preserve">t helps keep the shoe lightweight, something golfers can appreciate </w:t>
      </w:r>
      <w:r w:rsidR="005622D7">
        <w:t xml:space="preserve">during and </w:t>
      </w:r>
      <w:r>
        <w:t>after every round.</w:t>
      </w:r>
      <w:r w:rsidR="00190D67">
        <w:t xml:space="preserve"> These</w:t>
      </w:r>
      <w:r w:rsidR="004F5BA2">
        <w:t xml:space="preserve"> </w:t>
      </w:r>
      <w:r w:rsidR="005622D7">
        <w:t>stitching patterns also produce</w:t>
      </w:r>
      <w:r w:rsidR="004F5BA2">
        <w:t xml:space="preserve"> a unique aesthetic</w:t>
      </w:r>
      <w:r w:rsidR="005622D7">
        <w:t>;</w:t>
      </w:r>
      <w:r w:rsidR="004F5BA2">
        <w:t xml:space="preserve"> as the FORGEFIBER stylized lockstitch closure adds an advanced texture, disruptive stance and ability to bring in</w:t>
      </w:r>
      <w:r w:rsidR="005622D7">
        <w:t xml:space="preserve"> distinct</w:t>
      </w:r>
      <w:r w:rsidR="004F5BA2">
        <w:t xml:space="preserve"> color pops.</w:t>
      </w:r>
    </w:p>
    <w:p w:rsidR="00FF5EC1" w:rsidRDefault="00FF5EC1" w:rsidP="004D124E">
      <w:pPr>
        <w:spacing w:after="0"/>
      </w:pPr>
    </w:p>
    <w:p w:rsidR="00FF5EC1" w:rsidRDefault="00FF5EC1" w:rsidP="004D124E">
      <w:pPr>
        <w:spacing w:after="0"/>
      </w:pPr>
      <w:r>
        <w:t>“We’ve had our eye on the FORGEFIBER technology ever since it appeared in other categories,” said Masun Denison, global footwear director, adidas Golf. “We knew it would be a game-changer for golfers because</w:t>
      </w:r>
      <w:r w:rsidR="00816CF7">
        <w:t xml:space="preserve"> </w:t>
      </w:r>
      <w:r>
        <w:t>the stability it provides is exactly what players need while</w:t>
      </w:r>
      <w:r w:rsidR="005622D7">
        <w:t xml:space="preserve"> also keeping</w:t>
      </w:r>
      <w:r>
        <w:t xml:space="preserve"> the shoe </w:t>
      </w:r>
      <w:r w:rsidR="005622D7">
        <w:t xml:space="preserve">lightweight and </w:t>
      </w:r>
      <w:r>
        <w:t>comfortable throughout the entire round.</w:t>
      </w:r>
      <w:r w:rsidR="00A82A84">
        <w:t>”</w:t>
      </w:r>
    </w:p>
    <w:p w:rsidR="000D60AE" w:rsidRDefault="000D60AE" w:rsidP="004D124E">
      <w:pPr>
        <w:spacing w:after="0"/>
      </w:pPr>
    </w:p>
    <w:p w:rsidR="000D60AE" w:rsidRDefault="000D60AE" w:rsidP="000D60AE">
      <w:pPr>
        <w:spacing w:after="0"/>
      </w:pPr>
      <w:r>
        <w:t xml:space="preserve">The </w:t>
      </w:r>
      <w:proofErr w:type="spellStart"/>
      <w:r>
        <w:t>Forgefiber</w:t>
      </w:r>
      <w:proofErr w:type="spellEnd"/>
      <w:r>
        <w:t xml:space="preserve"> BOA has a </w:t>
      </w:r>
      <w:proofErr w:type="spellStart"/>
      <w:r>
        <w:t>spikeless</w:t>
      </w:r>
      <w:proofErr w:type="spellEnd"/>
      <w:r>
        <w:t xml:space="preserve"> outsole made up of the X-</w:t>
      </w:r>
      <w:proofErr w:type="spellStart"/>
      <w:r>
        <w:t>Traxion</w:t>
      </w:r>
      <w:proofErr w:type="spellEnd"/>
      <w:r>
        <w:t xml:space="preserve"> system, the same that was </w:t>
      </w:r>
      <w:hyperlink r:id="rId6" w:history="1">
        <w:r w:rsidRPr="00190D67">
          <w:rPr>
            <w:rStyle w:val="Hyperlink"/>
          </w:rPr>
          <w:t>recently announced</w:t>
        </w:r>
      </w:hyperlink>
      <w:bookmarkStart w:id="0" w:name="_GoBack"/>
      <w:bookmarkEnd w:id="0"/>
      <w:r>
        <w:t xml:space="preserve"> in the TOUR360 XT-SL. The X-shaped lugs provide multi-directional stability for whatever lie one may encounter. It features full-length BOOST, the best cushioning in the game, along with an INSITE® </w:t>
      </w:r>
      <w:proofErr w:type="spellStart"/>
      <w:r>
        <w:t>sockliner</w:t>
      </w:r>
      <w:proofErr w:type="spellEnd"/>
      <w:r>
        <w:t xml:space="preserve"> that </w:t>
      </w:r>
      <w:r w:rsidR="009D7F7E">
        <w:t>offers</w:t>
      </w:r>
      <w:r>
        <w:t xml:space="preserve"> ultimate comfort and added stability. The heel and forefoot are connected through the Torsion X stability bar so that playe</w:t>
      </w:r>
      <w:r w:rsidR="00332CC8">
        <w:t>rs can have that locked-in feel for every shot.</w:t>
      </w:r>
    </w:p>
    <w:p w:rsidR="000D60AE" w:rsidRDefault="000D60AE" w:rsidP="004D124E">
      <w:pPr>
        <w:spacing w:after="0"/>
      </w:pPr>
    </w:p>
    <w:p w:rsidR="00A97B64" w:rsidRDefault="003C38BE" w:rsidP="004D124E">
      <w:pPr>
        <w:spacing w:after="0"/>
      </w:pPr>
      <w:r>
        <w:t xml:space="preserve">The </w:t>
      </w:r>
      <w:r w:rsidR="00AE584A">
        <w:t>new footwear</w:t>
      </w:r>
      <w:r>
        <w:t xml:space="preserve"> also </w:t>
      </w:r>
      <w:r w:rsidR="00A82A84">
        <w:t>incorporates</w:t>
      </w:r>
      <w:r>
        <w:t xml:space="preserve"> the TX4 Boa Fit System that </w:t>
      </w:r>
      <w:r w:rsidR="00A82A84">
        <w:t>features a</w:t>
      </w:r>
      <w:r>
        <w:t xml:space="preserve"> soft</w:t>
      </w:r>
      <w:r w:rsidR="00A82A84">
        <w:t>, textile</w:t>
      </w:r>
      <w:r>
        <w:t xml:space="preserve"> lace</w:t>
      </w:r>
      <w:r w:rsidR="00AE584A">
        <w:t xml:space="preserve">, which goes perfectly with the textile upper. </w:t>
      </w:r>
      <w:r w:rsidR="000D60AE">
        <w:t>Then there’s</w:t>
      </w:r>
      <w:r w:rsidR="00AE584A">
        <w:t xml:space="preserve"> the</w:t>
      </w:r>
      <w:r w:rsidR="00A82A84">
        <w:t xml:space="preserve"> </w:t>
      </w:r>
      <w:proofErr w:type="spellStart"/>
      <w:r w:rsidR="00A82A84">
        <w:t>FormTX</w:t>
      </w:r>
      <w:proofErr w:type="spellEnd"/>
      <w:r w:rsidR="00A82A84">
        <w:t xml:space="preserve"> lace guides </w:t>
      </w:r>
      <w:r w:rsidR="004F5BA2">
        <w:t xml:space="preserve">which are </w:t>
      </w:r>
      <w:r w:rsidR="004F5BA2">
        <w:lastRenderedPageBreak/>
        <w:t>engineered to be softer, more comfortable and adaptive, further advancing customized comfort for every gol</w:t>
      </w:r>
      <w:r w:rsidR="00567E63">
        <w:t xml:space="preserve">fer. </w:t>
      </w:r>
      <w:r w:rsidR="00AE584A">
        <w:t>Players can</w:t>
      </w:r>
      <w:r w:rsidR="00567E63">
        <w:t xml:space="preserve"> now</w:t>
      </w:r>
      <w:r w:rsidR="00AE584A">
        <w:t xml:space="preserve"> have a customizable fit for every round</w:t>
      </w:r>
      <w:r w:rsidR="00A82A84">
        <w:t>.</w:t>
      </w:r>
      <w:r>
        <w:t xml:space="preserve"> </w:t>
      </w:r>
    </w:p>
    <w:p w:rsidR="00AE584A" w:rsidRDefault="00AE584A" w:rsidP="004D124E">
      <w:pPr>
        <w:spacing w:after="0"/>
      </w:pPr>
    </w:p>
    <w:p w:rsidR="004D124E" w:rsidRDefault="000D60AE" w:rsidP="004D124E">
      <w:pPr>
        <w:spacing w:after="0"/>
      </w:pPr>
      <w:r>
        <w:t>Both men’s ($200) and women’s ($160) footw</w:t>
      </w:r>
      <w:r w:rsidR="009D7F7E">
        <w:t xml:space="preserve">ear include a one-year waterproof warranty and will be available beginning March 1 at </w:t>
      </w:r>
      <w:hyperlink r:id="rId7" w:history="1">
        <w:r w:rsidR="009D7F7E" w:rsidRPr="001B5FDF">
          <w:rPr>
            <w:rStyle w:val="Hyperlink"/>
          </w:rPr>
          <w:t>adidas.com</w:t>
        </w:r>
      </w:hyperlink>
      <w:r w:rsidR="009D7F7E">
        <w:t xml:space="preserve"> and select retailers worldwide.</w:t>
      </w:r>
    </w:p>
    <w:sectPr w:rsidR="004D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9E5"/>
    <w:multiLevelType w:val="multilevel"/>
    <w:tmpl w:val="A83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8316A"/>
    <w:multiLevelType w:val="multilevel"/>
    <w:tmpl w:val="E886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4E"/>
    <w:rsid w:val="000D60AE"/>
    <w:rsid w:val="000D740A"/>
    <w:rsid w:val="00190D67"/>
    <w:rsid w:val="001B5FDF"/>
    <w:rsid w:val="00332CC8"/>
    <w:rsid w:val="003C38BE"/>
    <w:rsid w:val="004D124E"/>
    <w:rsid w:val="004F5BA2"/>
    <w:rsid w:val="005622D7"/>
    <w:rsid w:val="00566419"/>
    <w:rsid w:val="00567E63"/>
    <w:rsid w:val="005B6219"/>
    <w:rsid w:val="005D6ED9"/>
    <w:rsid w:val="008007FC"/>
    <w:rsid w:val="00816CF7"/>
    <w:rsid w:val="009C28E2"/>
    <w:rsid w:val="009D7F7E"/>
    <w:rsid w:val="00A82A84"/>
    <w:rsid w:val="00A97B64"/>
    <w:rsid w:val="00AE584A"/>
    <w:rsid w:val="00B76C4F"/>
    <w:rsid w:val="00CB4B07"/>
    <w:rsid w:val="00D01996"/>
    <w:rsid w:val="00E353EF"/>
    <w:rsid w:val="00E81FAA"/>
    <w:rsid w:val="00ED47B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5A9D"/>
  <w15:chartTrackingRefBased/>
  <w15:docId w15:val="{5100B927-C7A6-42FE-985B-96EAA21F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F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F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B5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das.com/us/go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adidas.com/golf/adidas-golf-introduces-new-tour360-franchise--featuring-first-ever-spikeless-model/s/2cad3e58-39a0-4d3e-a99b-d562a8cc22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11</cp:revision>
  <cp:lastPrinted>2019-02-22T00:33:00Z</cp:lastPrinted>
  <dcterms:created xsi:type="dcterms:W3CDTF">2019-02-06T23:59:00Z</dcterms:created>
  <dcterms:modified xsi:type="dcterms:W3CDTF">2019-02-22T00:46:00Z</dcterms:modified>
</cp:coreProperties>
</file>