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1E" w:rsidRPr="00BB3F90" w:rsidRDefault="009C6A1E">
      <w:pPr>
        <w:contextualSpacing w:val="0"/>
        <w:jc w:val="right"/>
        <w:rPr>
          <w:rFonts w:ascii="AdiHaus" w:eastAsia="AdiHaus" w:hAnsi="AdiHaus" w:cs="AdiHaus"/>
          <w:b/>
          <w:highlight w:val="white"/>
        </w:rPr>
      </w:pPr>
    </w:p>
    <w:p w:rsidR="009C6A1E" w:rsidRPr="00BB3F90" w:rsidRDefault="00A07F90">
      <w:pPr>
        <w:contextualSpacing w:val="0"/>
        <w:jc w:val="both"/>
        <w:rPr>
          <w:rFonts w:ascii="AdiHaus" w:eastAsia="AdiHaus" w:hAnsi="AdiHaus" w:cs="AdiHaus"/>
          <w:b/>
          <w:highlight w:val="white"/>
        </w:rPr>
      </w:pPr>
      <w:r w:rsidRPr="00BB3F90">
        <w:rPr>
          <w:rFonts w:ascii="AdiHaus" w:eastAsia="AdiHaus" w:hAnsi="AdiHaus" w:cs="AdiHaus"/>
          <w:b/>
          <w:highlight w:val="white"/>
        </w:rPr>
        <w:t>FOR IMMEDIATE RELEASE</w:t>
      </w:r>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November 5th, 2018</w:t>
      </w:r>
    </w:p>
    <w:p w:rsidR="009C6A1E" w:rsidRPr="00BB3F90" w:rsidRDefault="009C6A1E" w:rsidP="00BB3F90">
      <w:pPr>
        <w:shd w:val="clear" w:color="auto" w:fill="FFFFFF"/>
        <w:spacing w:line="331" w:lineRule="auto"/>
        <w:contextualSpacing w:val="0"/>
        <w:rPr>
          <w:rFonts w:ascii="AdiHaus" w:eastAsia="AdiHaus" w:hAnsi="AdiHaus" w:cs="AdiHaus"/>
          <w:b/>
        </w:rPr>
      </w:pPr>
      <w:bookmarkStart w:id="0" w:name="_gjdgxs" w:colFirst="0" w:colLast="0"/>
      <w:bookmarkEnd w:id="0"/>
    </w:p>
    <w:p w:rsidR="009C6A1E" w:rsidRPr="00BB3F90" w:rsidRDefault="00A07F90">
      <w:pPr>
        <w:shd w:val="clear" w:color="auto" w:fill="FFFFFF"/>
        <w:spacing w:line="331" w:lineRule="auto"/>
        <w:contextualSpacing w:val="0"/>
        <w:jc w:val="center"/>
        <w:rPr>
          <w:rFonts w:ascii="AdiHaus" w:eastAsia="AdiHaus" w:hAnsi="AdiHaus" w:cs="AdiHaus"/>
          <w:b/>
        </w:rPr>
      </w:pPr>
      <w:r w:rsidRPr="00BB3F90">
        <w:rPr>
          <w:rFonts w:ascii="AdiHaus" w:eastAsia="AdiHaus" w:hAnsi="AdiHaus" w:cs="AdiHaus"/>
          <w:b/>
        </w:rPr>
        <w:t xml:space="preserve">adidas Originals Broke Down Barriers For All at </w:t>
      </w:r>
      <w:proofErr w:type="spellStart"/>
      <w:r w:rsidRPr="00BB3F90">
        <w:rPr>
          <w:rFonts w:ascii="AdiHaus" w:eastAsia="AdiHaus" w:hAnsi="AdiHaus" w:cs="AdiHaus"/>
          <w:b/>
        </w:rPr>
        <w:t>ComplexCon</w:t>
      </w:r>
      <w:proofErr w:type="spellEnd"/>
      <w:r w:rsidRPr="00BB3F90">
        <w:rPr>
          <w:rFonts w:ascii="AdiHaus" w:eastAsia="AdiHaus" w:hAnsi="AdiHaus" w:cs="AdiHaus"/>
          <w:b/>
        </w:rPr>
        <w:t xml:space="preserve"> </w:t>
      </w:r>
    </w:p>
    <w:p w:rsidR="009C6A1E" w:rsidRPr="00BB3F90" w:rsidRDefault="009C6A1E">
      <w:pPr>
        <w:shd w:val="clear" w:color="auto" w:fill="FFFFFF"/>
        <w:spacing w:line="331" w:lineRule="auto"/>
        <w:contextualSpacing w:val="0"/>
        <w:rPr>
          <w:rFonts w:ascii="AdiHaus" w:eastAsia="AdiHaus" w:hAnsi="AdiHaus" w:cs="AdiHaus"/>
          <w:b/>
          <w:highlight w:val="white"/>
        </w:rPr>
      </w:pPr>
    </w:p>
    <w:p w:rsidR="009C6A1E" w:rsidRPr="00BB3F90" w:rsidRDefault="00A07F90">
      <w:pPr>
        <w:numPr>
          <w:ilvl w:val="0"/>
          <w:numId w:val="1"/>
        </w:numPr>
        <w:pBdr>
          <w:top w:val="nil"/>
          <w:left w:val="nil"/>
          <w:bottom w:val="nil"/>
          <w:right w:val="nil"/>
          <w:between w:val="nil"/>
        </w:pBdr>
        <w:shd w:val="clear" w:color="auto" w:fill="FFFFFF"/>
        <w:spacing w:line="331" w:lineRule="auto"/>
        <w:rPr>
          <w:rFonts w:ascii="AdiHaus" w:eastAsia="AdiHaus" w:hAnsi="AdiHaus" w:cs="AdiHaus"/>
          <w:b/>
          <w:i/>
        </w:rPr>
      </w:pPr>
      <w:bookmarkStart w:id="1" w:name="_Hlk529841928"/>
      <w:r w:rsidRPr="00BB3F90">
        <w:rPr>
          <w:rFonts w:ascii="AdiHaus" w:eastAsia="AdiHaus" w:hAnsi="AdiHaus" w:cs="AdiHaus"/>
          <w:b/>
          <w:i/>
          <w:color w:val="000000"/>
        </w:rPr>
        <w:t>The Three Stripes Brand Delivers First Fully Democratic Augment</w:t>
      </w:r>
      <w:r w:rsidRPr="00BB3F90">
        <w:rPr>
          <w:rFonts w:ascii="AdiHaus" w:eastAsia="AdiHaus" w:hAnsi="AdiHaus" w:cs="AdiHaus"/>
          <w:b/>
          <w:i/>
        </w:rPr>
        <w:t xml:space="preserve">ed </w:t>
      </w:r>
      <w:r w:rsidRPr="00BB3F90">
        <w:rPr>
          <w:rFonts w:ascii="AdiHaus" w:eastAsia="AdiHaus" w:hAnsi="AdiHaus" w:cs="AdiHaus"/>
          <w:b/>
          <w:i/>
          <w:color w:val="000000"/>
        </w:rPr>
        <w:t>Reality Product Drop</w:t>
      </w:r>
    </w:p>
    <w:p w:rsidR="009C6A1E" w:rsidRPr="00BB3F90" w:rsidRDefault="00A07F90">
      <w:pPr>
        <w:numPr>
          <w:ilvl w:val="0"/>
          <w:numId w:val="1"/>
        </w:numPr>
        <w:shd w:val="clear" w:color="auto" w:fill="FFFFFF"/>
        <w:spacing w:line="331" w:lineRule="auto"/>
        <w:rPr>
          <w:rFonts w:ascii="AdiHaus" w:eastAsia="AdiHaus" w:hAnsi="AdiHaus" w:cs="AdiHaus"/>
          <w:b/>
          <w:i/>
        </w:rPr>
      </w:pPr>
      <w:proofErr w:type="spellStart"/>
      <w:r w:rsidRPr="00BB3F90">
        <w:rPr>
          <w:rFonts w:ascii="AdiHaus" w:eastAsia="AdiHaus" w:hAnsi="AdiHaus" w:cs="AdiHaus"/>
          <w:b/>
          <w:i/>
        </w:rPr>
        <w:t>Pusha</w:t>
      </w:r>
      <w:proofErr w:type="spellEnd"/>
      <w:r w:rsidRPr="00BB3F90">
        <w:rPr>
          <w:rFonts w:ascii="AdiHaus" w:eastAsia="AdiHaus" w:hAnsi="AdiHaus" w:cs="AdiHaus"/>
          <w:b/>
          <w:i/>
        </w:rPr>
        <w:t xml:space="preserve"> T, Pharrell Williams and Snoop Dogg Amongst Lineup of Esteemed Creators a</w:t>
      </w:r>
      <w:r w:rsidR="00BB3F90">
        <w:rPr>
          <w:rFonts w:ascii="AdiHaus" w:eastAsia="AdiHaus" w:hAnsi="AdiHaus" w:cs="AdiHaus"/>
          <w:b/>
          <w:i/>
        </w:rPr>
        <w:t>t Two Day Streetwear Convention</w:t>
      </w:r>
    </w:p>
    <w:p w:rsidR="009C6A1E" w:rsidRPr="00BB3F90" w:rsidRDefault="00A07F90">
      <w:pPr>
        <w:numPr>
          <w:ilvl w:val="0"/>
          <w:numId w:val="1"/>
        </w:numPr>
        <w:shd w:val="clear" w:color="auto" w:fill="FFFFFF"/>
        <w:spacing w:line="331" w:lineRule="auto"/>
        <w:rPr>
          <w:rFonts w:ascii="AdiHaus" w:eastAsia="AdiHaus" w:hAnsi="AdiHaus" w:cs="AdiHaus"/>
          <w:b/>
          <w:i/>
        </w:rPr>
      </w:pPr>
      <w:r w:rsidRPr="00BB3F90">
        <w:rPr>
          <w:rFonts w:ascii="AdiHaus" w:eastAsia="AdiHaus" w:hAnsi="AdiHaus" w:cs="AdiHaus"/>
          <w:b/>
          <w:i/>
        </w:rPr>
        <w:t>King Push Meets with Sound Lab Grant Finalists and Declares Final Five in Running for adidas Sound Labs Grant</w:t>
      </w:r>
    </w:p>
    <w:p w:rsidR="009C6A1E" w:rsidRPr="00BB3F90" w:rsidRDefault="00A07F90">
      <w:pPr>
        <w:numPr>
          <w:ilvl w:val="0"/>
          <w:numId w:val="1"/>
        </w:numPr>
        <w:shd w:val="clear" w:color="auto" w:fill="FFFFFF"/>
        <w:spacing w:line="331" w:lineRule="auto"/>
        <w:rPr>
          <w:rFonts w:ascii="AdiHaus" w:eastAsia="AdiHaus" w:hAnsi="AdiHaus" w:cs="AdiHaus"/>
          <w:b/>
          <w:i/>
        </w:rPr>
      </w:pPr>
      <w:r w:rsidRPr="00BB3F90">
        <w:rPr>
          <w:rFonts w:ascii="AdiHaus" w:eastAsia="AdiHaus" w:hAnsi="AdiHaus" w:cs="AdiHaus"/>
          <w:b/>
          <w:i/>
        </w:rPr>
        <w:t>Brand Launches @</w:t>
      </w:r>
      <w:proofErr w:type="spellStart"/>
      <w:r w:rsidRPr="00BB3F90">
        <w:rPr>
          <w:rFonts w:ascii="AdiHaus" w:eastAsia="AdiHaus" w:hAnsi="AdiHaus" w:cs="AdiHaus"/>
          <w:b/>
          <w:i/>
        </w:rPr>
        <w:t>adidasLA</w:t>
      </w:r>
      <w:proofErr w:type="spellEnd"/>
      <w:r w:rsidRPr="00BB3F90">
        <w:rPr>
          <w:rFonts w:ascii="AdiHaus" w:eastAsia="AdiHaus" w:hAnsi="AdiHaus" w:cs="AdiHaus"/>
          <w:b/>
          <w:i/>
        </w:rPr>
        <w:t xml:space="preserve"> and Celebrates 25th Anniversary of Doggystyle </w:t>
      </w:r>
      <w:r w:rsidR="00BB3F90">
        <w:rPr>
          <w:rFonts w:ascii="AdiHaus" w:eastAsia="AdiHaus" w:hAnsi="AdiHaus" w:cs="AdiHaus"/>
          <w:b/>
          <w:i/>
        </w:rPr>
        <w:t>with Snoop Dogg and VIP Records</w:t>
      </w:r>
    </w:p>
    <w:p w:rsidR="009C6A1E" w:rsidRPr="00BB3F90" w:rsidRDefault="00A07F90">
      <w:pPr>
        <w:numPr>
          <w:ilvl w:val="0"/>
          <w:numId w:val="1"/>
        </w:numPr>
        <w:shd w:val="clear" w:color="auto" w:fill="FFFFFF"/>
        <w:spacing w:line="331" w:lineRule="auto"/>
        <w:rPr>
          <w:rFonts w:ascii="AdiHaus" w:eastAsia="AdiHaus" w:hAnsi="AdiHaus" w:cs="AdiHaus"/>
          <w:b/>
          <w:i/>
        </w:rPr>
      </w:pPr>
      <w:r w:rsidRPr="00BB3F90">
        <w:rPr>
          <w:rFonts w:ascii="AdiHaus" w:eastAsia="AdiHaus" w:hAnsi="AdiHaus" w:cs="AdiHaus"/>
          <w:b/>
          <w:i/>
        </w:rPr>
        <w:t xml:space="preserve">Global Creative Community Debuts Exclusive P.O.D. System Sneakers </w:t>
      </w:r>
    </w:p>
    <w:bookmarkEnd w:id="1"/>
    <w:p w:rsidR="009C6A1E" w:rsidRDefault="009C6A1E">
      <w:pPr>
        <w:shd w:val="clear" w:color="auto" w:fill="FFFFFF"/>
        <w:spacing w:line="331" w:lineRule="auto"/>
        <w:contextualSpacing w:val="0"/>
        <w:rPr>
          <w:rFonts w:ascii="AdiHaus" w:eastAsia="AdiHaus" w:hAnsi="AdiHaus" w:cs="AdiHaus"/>
          <w:b/>
        </w:rPr>
      </w:pPr>
    </w:p>
    <w:p w:rsidR="007A2789" w:rsidRPr="00BB3F90" w:rsidRDefault="007A2789">
      <w:pPr>
        <w:shd w:val="clear" w:color="auto" w:fill="FFFFFF"/>
        <w:spacing w:line="331" w:lineRule="auto"/>
        <w:contextualSpacing w:val="0"/>
        <w:rPr>
          <w:rFonts w:ascii="AdiHaus" w:eastAsia="AdiHaus" w:hAnsi="AdiHaus" w:cs="AdiHaus"/>
          <w:b/>
        </w:rPr>
      </w:pPr>
      <w:bookmarkStart w:id="2" w:name="_GoBack"/>
      <w:bookmarkEnd w:id="2"/>
    </w:p>
    <w:p w:rsidR="009C6A1E" w:rsidRPr="00BB3F90" w:rsidRDefault="00A07F90">
      <w:pPr>
        <w:contextualSpacing w:val="0"/>
        <w:jc w:val="center"/>
        <w:rPr>
          <w:rFonts w:ascii="AdiHaus" w:eastAsia="AdiHaus" w:hAnsi="AdiHaus" w:cs="AdiHaus"/>
          <w:highlight w:val="white"/>
        </w:rPr>
      </w:pPr>
      <w:r w:rsidRPr="00BB3F90">
        <w:rPr>
          <w:rFonts w:ascii="AdiHaus" w:eastAsia="AdiHaus" w:hAnsi="AdiHaus" w:cs="AdiHaus"/>
          <w:noProof/>
          <w:highlight w:val="white"/>
          <w:lang w:val="en-US"/>
        </w:rPr>
        <w:drawing>
          <wp:inline distT="114300" distB="114300" distL="114300" distR="114300">
            <wp:extent cx="4995863" cy="333057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995863" cy="3330575"/>
                    </a:xfrm>
                    <a:prstGeom prst="rect">
                      <a:avLst/>
                    </a:prstGeom>
                    <a:ln/>
                  </pic:spPr>
                </pic:pic>
              </a:graphicData>
            </a:graphic>
          </wp:inline>
        </w:drawing>
      </w: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highlight w:val="white"/>
        </w:rPr>
      </w:pPr>
      <w:bookmarkStart w:id="3" w:name="_Hlk529842042"/>
      <w:r w:rsidRPr="00BB3F90">
        <w:rPr>
          <w:rFonts w:ascii="AdiHaus" w:eastAsia="AdiHaus" w:hAnsi="AdiHaus" w:cs="AdiHaus"/>
          <w:b/>
          <w:highlight w:val="white"/>
        </w:rPr>
        <w:lastRenderedPageBreak/>
        <w:t>(Long Beach, CA)</w:t>
      </w:r>
      <w:r w:rsidRPr="00BB3F90">
        <w:rPr>
          <w:rFonts w:ascii="AdiHaus" w:eastAsia="AdiHaus" w:hAnsi="AdiHaus" w:cs="AdiHaus"/>
          <w:highlight w:val="white"/>
        </w:rPr>
        <w:t xml:space="preserve">—In an ambitious response to serve everyone at </w:t>
      </w:r>
      <w:proofErr w:type="spellStart"/>
      <w:r w:rsidRPr="00BB3F90">
        <w:rPr>
          <w:rFonts w:ascii="AdiHaus" w:eastAsia="AdiHaus" w:hAnsi="AdiHaus" w:cs="AdiHaus"/>
          <w:highlight w:val="white"/>
        </w:rPr>
        <w:t>ComplexCon</w:t>
      </w:r>
      <w:proofErr w:type="spellEnd"/>
      <w:r w:rsidRPr="00BB3F90">
        <w:rPr>
          <w:rFonts w:ascii="AdiHaus" w:eastAsia="AdiHaus" w:hAnsi="AdiHaus" w:cs="AdiHaus"/>
          <w:highlight w:val="white"/>
        </w:rPr>
        <w:t xml:space="preserve">, </w:t>
      </w:r>
      <w:r w:rsidRPr="00BB3F90">
        <w:rPr>
          <w:rFonts w:ascii="AdiHaus" w:eastAsia="AdiHaus" w:hAnsi="AdiHaus" w:cs="AdiHaus"/>
          <w:b/>
          <w:highlight w:val="white"/>
        </w:rPr>
        <w:t>adidas Originals</w:t>
      </w:r>
      <w:r w:rsidRPr="00BB3F90">
        <w:rPr>
          <w:rFonts w:ascii="AdiHaus" w:eastAsia="AdiHaus" w:hAnsi="AdiHaus" w:cs="AdiHaus"/>
          <w:highlight w:val="white"/>
        </w:rPr>
        <w:t xml:space="preserve"> returns with a lineup of curated experiences driven by crucial attendee desires and insights. Aimed at breaking down barriers between fans and creativity, cultural icons, and exclusive product, the focal point of the brand’s presence this year was the launch of its groundbreaking augmented reality shopping platform that was described as “c</w:t>
      </w:r>
      <w:r w:rsidRPr="00BB3F90">
        <w:rPr>
          <w:rFonts w:ascii="AdiHaus" w:eastAsia="AdiHaus" w:hAnsi="AdiHaus" w:cs="AdiHaus"/>
          <w:i/>
          <w:highlight w:val="white"/>
        </w:rPr>
        <w:t>omplete and utter domination of impact and influence</w:t>
      </w:r>
      <w:r w:rsidRPr="00BB3F90">
        <w:rPr>
          <w:rFonts w:ascii="AdiHaus" w:eastAsia="AdiHaus" w:hAnsi="AdiHaus" w:cs="AdiHaus"/>
          <w:highlight w:val="white"/>
        </w:rPr>
        <w:t xml:space="preserve">” by Complex CEO Rich </w:t>
      </w:r>
      <w:proofErr w:type="spellStart"/>
      <w:r w:rsidRPr="00BB3F90">
        <w:rPr>
          <w:rFonts w:ascii="AdiHaus" w:eastAsia="AdiHaus" w:hAnsi="AdiHaus" w:cs="AdiHaus"/>
          <w:highlight w:val="white"/>
        </w:rPr>
        <w:t>Antoinelle</w:t>
      </w:r>
      <w:proofErr w:type="spellEnd"/>
      <w:r w:rsidRPr="00BB3F90">
        <w:rPr>
          <w:rFonts w:ascii="AdiHaus" w:eastAsia="AdiHaus" w:hAnsi="AdiHaus" w:cs="AdiHaus"/>
          <w:highlight w:val="white"/>
        </w:rPr>
        <w:t>.</w:t>
      </w:r>
    </w:p>
    <w:bookmarkEnd w:id="3"/>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center"/>
        <w:rPr>
          <w:rFonts w:ascii="AdiHaus" w:eastAsia="AdiHaus" w:hAnsi="AdiHaus" w:cs="AdiHaus"/>
          <w:highlight w:val="white"/>
        </w:rPr>
      </w:pPr>
      <w:r w:rsidRPr="00BB3F90">
        <w:rPr>
          <w:rFonts w:ascii="AdiHaus" w:eastAsia="Times New Roman" w:hAnsi="AdiHaus" w:cs="Times New Roman"/>
          <w:noProof/>
          <w:highlight w:val="white"/>
          <w:lang w:val="en-US"/>
        </w:rPr>
        <w:drawing>
          <wp:inline distT="114300" distB="114300" distL="114300" distR="114300">
            <wp:extent cx="2447925" cy="2828925"/>
            <wp:effectExtent l="0" t="0" r="0" b="0"/>
            <wp:docPr id="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t="22857"/>
                    <a:stretch>
                      <a:fillRect/>
                    </a:stretch>
                  </pic:blipFill>
                  <pic:spPr>
                    <a:xfrm>
                      <a:off x="0" y="0"/>
                      <a:ext cx="2447925" cy="2828925"/>
                    </a:xfrm>
                    <a:prstGeom prst="rect">
                      <a:avLst/>
                    </a:prstGeom>
                    <a:ln/>
                  </pic:spPr>
                </pic:pic>
              </a:graphicData>
            </a:graphic>
          </wp:inline>
        </w:drawing>
      </w:r>
      <w:r w:rsidRPr="00BB3F90">
        <w:rPr>
          <w:rFonts w:ascii="AdiHaus" w:eastAsia="Times New Roman" w:hAnsi="AdiHaus" w:cs="Times New Roman"/>
          <w:highlight w:val="white"/>
        </w:rPr>
        <w:t xml:space="preserve">   </w:t>
      </w:r>
      <w:r w:rsidRPr="00BB3F90">
        <w:rPr>
          <w:rFonts w:ascii="AdiHaus" w:eastAsia="Times New Roman" w:hAnsi="AdiHaus" w:cs="Times New Roman"/>
          <w:noProof/>
          <w:highlight w:val="white"/>
          <w:lang w:val="en-US"/>
        </w:rPr>
        <w:drawing>
          <wp:inline distT="114300" distB="114300" distL="114300" distR="114300">
            <wp:extent cx="2267148" cy="2824163"/>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267148" cy="2824163"/>
                    </a:xfrm>
                    <a:prstGeom prst="rect">
                      <a:avLst/>
                    </a:prstGeom>
                    <a:ln/>
                  </pic:spPr>
                </pic:pic>
              </a:graphicData>
            </a:graphic>
          </wp:inline>
        </w:drawing>
      </w: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center"/>
        <w:rPr>
          <w:rFonts w:ascii="AdiHaus" w:eastAsia="AdiHaus" w:hAnsi="AdiHaus" w:cs="AdiHaus"/>
          <w:highlight w:val="white"/>
        </w:rPr>
      </w:pPr>
      <w:r w:rsidRPr="00BB3F90">
        <w:rPr>
          <w:rFonts w:ascii="AdiHaus" w:eastAsia="Times New Roman" w:hAnsi="AdiHaus" w:cs="Times New Roman"/>
          <w:highlight w:val="white"/>
        </w:rPr>
        <w:tab/>
      </w:r>
    </w:p>
    <w:p w:rsidR="009C6A1E" w:rsidRPr="00BB3F90" w:rsidRDefault="00A07F90">
      <w:pPr>
        <w:contextualSpacing w:val="0"/>
        <w:jc w:val="both"/>
        <w:rPr>
          <w:rFonts w:ascii="AdiHaus" w:eastAsia="AdiHaus" w:hAnsi="AdiHaus" w:cs="AdiHaus"/>
          <w:highlight w:val="white"/>
        </w:rPr>
      </w:pPr>
      <w:bookmarkStart w:id="4" w:name="_Hlk529842068"/>
      <w:r w:rsidRPr="00BB3F90">
        <w:rPr>
          <w:rFonts w:ascii="AdiHaus" w:eastAsia="AdiHaus" w:hAnsi="AdiHaus" w:cs="AdiHaus"/>
          <w:highlight w:val="white"/>
        </w:rPr>
        <w:t xml:space="preserve">As part of the main event, the brand joined forces with creative partner </w:t>
      </w:r>
      <w:proofErr w:type="spellStart"/>
      <w:r w:rsidRPr="00BB3F90">
        <w:rPr>
          <w:rFonts w:ascii="AdiHaus" w:eastAsia="AdiHaus" w:hAnsi="AdiHaus" w:cs="AdiHaus"/>
          <w:highlight w:val="white"/>
        </w:rPr>
        <w:t>Pusha</w:t>
      </w:r>
      <w:proofErr w:type="spellEnd"/>
      <w:r w:rsidRPr="00BB3F90">
        <w:rPr>
          <w:rFonts w:ascii="AdiHaus" w:eastAsia="AdiHaus" w:hAnsi="AdiHaus" w:cs="AdiHaus"/>
          <w:highlight w:val="white"/>
        </w:rPr>
        <w:t xml:space="preserve"> T to present a journey through three connected environments, reimagining a retro bank vault and penthouse office, to unveil a limited edition EQT Cushion 2 collaboration. Answering the popular demand for more cultural experiences, the mogul sat with 12 aspiring artists from Los Angeles for an opportunity at the adidas Originals </w:t>
      </w:r>
      <w:r w:rsidRPr="00BB3F90">
        <w:rPr>
          <w:rFonts w:ascii="AdiHaus" w:eastAsia="AdiHaus" w:hAnsi="AdiHaus" w:cs="AdiHaus"/>
          <w:b/>
          <w:highlight w:val="white"/>
        </w:rPr>
        <w:t>Sound Labs Grant</w:t>
      </w:r>
      <w:r w:rsidRPr="00BB3F90">
        <w:rPr>
          <w:rFonts w:ascii="AdiHaus" w:eastAsia="AdiHaus" w:hAnsi="AdiHaus" w:cs="AdiHaus"/>
          <w:highlight w:val="white"/>
        </w:rPr>
        <w:t xml:space="preserve"> for musical development.  Only five musicians made the cut after two days of listening sessions and now local LA semi-finalists </w:t>
      </w:r>
      <w:proofErr w:type="spellStart"/>
      <w:r w:rsidRPr="00BB3F90">
        <w:rPr>
          <w:rFonts w:ascii="AdiHaus" w:eastAsia="AdiHaus" w:hAnsi="AdiHaus" w:cs="AdiHaus"/>
          <w:highlight w:val="white"/>
        </w:rPr>
        <w:t>Sareal</w:t>
      </w:r>
      <w:proofErr w:type="spellEnd"/>
      <w:r w:rsidRPr="00BB3F90">
        <w:rPr>
          <w:rFonts w:ascii="AdiHaus" w:eastAsia="AdiHaus" w:hAnsi="AdiHaus" w:cs="AdiHaus"/>
          <w:highlight w:val="white"/>
        </w:rPr>
        <w:t xml:space="preserve">, Lorine Chia, Ice Cold Bishop, </w:t>
      </w:r>
      <w:proofErr w:type="spellStart"/>
      <w:r w:rsidRPr="00BB3F90">
        <w:rPr>
          <w:rFonts w:ascii="AdiHaus" w:eastAsia="AdiHaus" w:hAnsi="AdiHaus" w:cs="AdiHaus"/>
          <w:highlight w:val="white"/>
        </w:rPr>
        <w:t>Indiigo</w:t>
      </w:r>
      <w:proofErr w:type="spellEnd"/>
      <w:r w:rsidRPr="00BB3F90">
        <w:rPr>
          <w:rFonts w:ascii="AdiHaus" w:eastAsia="AdiHaus" w:hAnsi="AdiHaus" w:cs="AdiHaus"/>
          <w:highlight w:val="white"/>
        </w:rPr>
        <w:t xml:space="preserve"> and Rugby Wild will continue the application process for the grant that will result in a winner in the first days of 2019. </w:t>
      </w:r>
    </w:p>
    <w:bookmarkEnd w:id="4"/>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center"/>
        <w:rPr>
          <w:rFonts w:ascii="AdiHaus" w:eastAsia="Times New Roman" w:hAnsi="AdiHaus" w:cs="Times New Roman"/>
          <w:highlight w:val="white"/>
        </w:rPr>
      </w:pPr>
      <w:r w:rsidRPr="00BB3F90">
        <w:rPr>
          <w:rFonts w:ascii="AdiHaus" w:eastAsia="AdiHaus" w:hAnsi="AdiHaus" w:cs="AdiHaus"/>
          <w:highlight w:val="white"/>
        </w:rPr>
        <w:t xml:space="preserve"> </w:t>
      </w:r>
    </w:p>
    <w:p w:rsidR="009C6A1E" w:rsidRPr="00BB3F90" w:rsidRDefault="009C6A1E">
      <w:pPr>
        <w:contextualSpacing w:val="0"/>
        <w:jc w:val="center"/>
        <w:rPr>
          <w:rFonts w:ascii="AdiHaus" w:eastAsia="Times New Roman" w:hAnsi="AdiHaus" w:cs="Times New Roman"/>
          <w:highlight w:val="white"/>
        </w:rPr>
      </w:pPr>
    </w:p>
    <w:p w:rsidR="009C6A1E" w:rsidRPr="00BB3F90" w:rsidRDefault="00A07F90">
      <w:pPr>
        <w:contextualSpacing w:val="0"/>
        <w:jc w:val="center"/>
        <w:rPr>
          <w:rFonts w:ascii="AdiHaus" w:eastAsia="Times New Roman" w:hAnsi="AdiHaus" w:cs="Times New Roman"/>
          <w:highlight w:val="white"/>
        </w:rPr>
      </w:pPr>
      <w:r w:rsidRPr="00BB3F90">
        <w:rPr>
          <w:rFonts w:ascii="AdiHaus" w:eastAsia="Times New Roman" w:hAnsi="AdiHaus" w:cs="Times New Roman"/>
          <w:noProof/>
          <w:highlight w:val="white"/>
          <w:lang w:val="en-US"/>
        </w:rPr>
        <w:lastRenderedPageBreak/>
        <w:drawing>
          <wp:inline distT="114300" distB="114300" distL="114300" distR="114300">
            <wp:extent cx="5624513" cy="449961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624513" cy="4499610"/>
                    </a:xfrm>
                    <a:prstGeom prst="rect">
                      <a:avLst/>
                    </a:prstGeom>
                    <a:ln/>
                  </pic:spPr>
                </pic:pic>
              </a:graphicData>
            </a:graphic>
          </wp:inline>
        </w:drawing>
      </w:r>
      <w:r w:rsidRPr="00BB3F90">
        <w:rPr>
          <w:rFonts w:ascii="AdiHaus" w:eastAsia="Times New Roman" w:hAnsi="AdiHaus" w:cs="Times New Roman"/>
          <w:noProof/>
          <w:highlight w:val="white"/>
          <w:lang w:val="en-US"/>
        </w:rPr>
        <w:drawing>
          <wp:inline distT="114300" distB="114300" distL="114300" distR="114300">
            <wp:extent cx="2768650" cy="2231871"/>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768650" cy="2231871"/>
                    </a:xfrm>
                    <a:prstGeom prst="rect">
                      <a:avLst/>
                    </a:prstGeom>
                    <a:ln/>
                  </pic:spPr>
                </pic:pic>
              </a:graphicData>
            </a:graphic>
          </wp:inline>
        </w:drawing>
      </w:r>
      <w:r w:rsidRPr="00BB3F90">
        <w:rPr>
          <w:rFonts w:ascii="AdiHaus" w:eastAsia="Times New Roman" w:hAnsi="AdiHaus" w:cs="Times New Roman"/>
          <w:highlight w:val="white"/>
        </w:rPr>
        <w:t xml:space="preserve"> </w:t>
      </w:r>
      <w:r w:rsidRPr="00BB3F90">
        <w:rPr>
          <w:rFonts w:ascii="AdiHaus" w:eastAsia="Times New Roman" w:hAnsi="AdiHaus" w:cs="Times New Roman"/>
          <w:noProof/>
          <w:highlight w:val="white"/>
          <w:lang w:val="en-US"/>
        </w:rPr>
        <w:drawing>
          <wp:inline distT="114300" distB="114300" distL="114300" distR="114300">
            <wp:extent cx="2759125" cy="2228159"/>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759125" cy="2228159"/>
                    </a:xfrm>
                    <a:prstGeom prst="rect">
                      <a:avLst/>
                    </a:prstGeom>
                    <a:ln/>
                  </pic:spPr>
                </pic:pic>
              </a:graphicData>
            </a:graphic>
          </wp:inline>
        </w:drawing>
      </w:r>
    </w:p>
    <w:p w:rsidR="009C6A1E" w:rsidRPr="00BB3F90" w:rsidRDefault="009C6A1E">
      <w:pPr>
        <w:contextualSpacing w:val="0"/>
        <w:rPr>
          <w:rFonts w:ascii="AdiHaus" w:eastAsia="Times New Roman" w:hAnsi="AdiHaus" w:cs="Times New Roman"/>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color w:val="222222"/>
          <w:highlight w:val="white"/>
        </w:rPr>
      </w:pPr>
      <w:bookmarkStart w:id="5" w:name="_Hlk529842084"/>
      <w:r w:rsidRPr="00BB3F90">
        <w:rPr>
          <w:rFonts w:ascii="AdiHaus" w:eastAsia="AdiHaus" w:hAnsi="AdiHaus" w:cs="AdiHaus"/>
          <w:highlight w:val="white"/>
        </w:rPr>
        <w:t xml:space="preserve">King Push was joined by adidas Originals partner </w:t>
      </w:r>
      <w:r w:rsidRPr="00BB3F90">
        <w:rPr>
          <w:rFonts w:ascii="AdiHaus" w:eastAsia="AdiHaus" w:hAnsi="AdiHaus" w:cs="AdiHaus"/>
          <w:b/>
          <w:highlight w:val="white"/>
        </w:rPr>
        <w:t>Pharrell Williams</w:t>
      </w:r>
      <w:r w:rsidRPr="00BB3F90">
        <w:rPr>
          <w:rFonts w:ascii="AdiHaus" w:eastAsia="AdiHaus" w:hAnsi="AdiHaus" w:cs="AdiHaus"/>
          <w:highlight w:val="white"/>
        </w:rPr>
        <w:t xml:space="preserve">, who released pairs of the elusive </w:t>
      </w:r>
      <w:r w:rsidRPr="00BB3F90">
        <w:rPr>
          <w:rFonts w:ascii="AdiHaus" w:eastAsia="AdiHaus" w:hAnsi="AdiHaus" w:cs="AdiHaus"/>
          <w:color w:val="222222"/>
          <w:highlight w:val="white"/>
        </w:rPr>
        <w:t xml:space="preserve">adidas Originals N.E.R.D HU NMD and 50 pairs of never-seen-before PW HU P.O.D. </w:t>
      </w:r>
    </w:p>
    <w:p w:rsidR="009C6A1E" w:rsidRPr="00BB3F90" w:rsidRDefault="009C6A1E">
      <w:pPr>
        <w:contextualSpacing w:val="0"/>
        <w:jc w:val="both"/>
        <w:rPr>
          <w:rFonts w:ascii="AdiHaus" w:eastAsia="AdiHaus" w:hAnsi="AdiHaus" w:cs="AdiHaus"/>
          <w:color w:val="222222"/>
          <w:highlight w:val="white"/>
        </w:rPr>
      </w:pPr>
    </w:p>
    <w:p w:rsidR="009C6A1E" w:rsidRPr="00BB3F90" w:rsidRDefault="009C6A1E">
      <w:pPr>
        <w:contextualSpacing w:val="0"/>
        <w:jc w:val="both"/>
        <w:rPr>
          <w:rFonts w:ascii="AdiHaus" w:eastAsia="AdiHaus" w:hAnsi="AdiHaus" w:cs="AdiHaus"/>
          <w:color w:val="222222"/>
          <w:highlight w:val="white"/>
        </w:rPr>
      </w:pPr>
    </w:p>
    <w:p w:rsidR="009C6A1E" w:rsidRPr="00BB3F90" w:rsidRDefault="00A07F90">
      <w:pPr>
        <w:contextualSpacing w:val="0"/>
        <w:jc w:val="both"/>
        <w:rPr>
          <w:rFonts w:ascii="AdiHaus" w:eastAsia="AdiHaus" w:hAnsi="AdiHaus" w:cs="AdiHaus"/>
          <w:color w:val="222222"/>
          <w:highlight w:val="white"/>
        </w:rPr>
      </w:pPr>
      <w:r w:rsidRPr="00BB3F90">
        <w:rPr>
          <w:rFonts w:ascii="AdiHaus" w:eastAsia="AdiHaus" w:hAnsi="AdiHaus" w:cs="AdiHaus"/>
          <w:color w:val="222222"/>
          <w:highlight w:val="white"/>
        </w:rPr>
        <w:lastRenderedPageBreak/>
        <w:t xml:space="preserve">System exclusive for the conference. </w:t>
      </w:r>
      <w:r w:rsidRPr="00BB3F90">
        <w:rPr>
          <w:rFonts w:ascii="AdiHaus" w:eastAsia="AdiHaus" w:hAnsi="AdiHaus" w:cs="AdiHaus"/>
          <w:color w:val="222222"/>
        </w:rPr>
        <w:t xml:space="preserve">Winners of the </w:t>
      </w:r>
      <w:r w:rsidRPr="00BB3F90">
        <w:rPr>
          <w:rFonts w:ascii="AdiHaus" w:eastAsia="AdiHaus" w:hAnsi="AdiHaus" w:cs="AdiHaus"/>
          <w:i/>
          <w:color w:val="222222"/>
        </w:rPr>
        <w:t xml:space="preserve">Friends and Family </w:t>
      </w:r>
      <w:r w:rsidRPr="00BB3F90">
        <w:rPr>
          <w:rFonts w:ascii="AdiHaus" w:eastAsia="AdiHaus" w:hAnsi="AdiHaus" w:cs="AdiHaus"/>
          <w:color w:val="222222"/>
        </w:rPr>
        <w:t xml:space="preserve"> HU P.O.D. System pairs got to meet Pharrell as a special treat from the icon and adidas Originals.</w:t>
      </w:r>
      <w:bookmarkEnd w:id="5"/>
    </w:p>
    <w:p w:rsidR="009C6A1E" w:rsidRPr="00BB3F90" w:rsidRDefault="009C6A1E">
      <w:pPr>
        <w:contextualSpacing w:val="0"/>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A07F90">
      <w:pPr>
        <w:contextualSpacing w:val="0"/>
        <w:jc w:val="center"/>
        <w:rPr>
          <w:rFonts w:ascii="AdiHaus" w:eastAsia="AdiHaus" w:hAnsi="AdiHaus" w:cs="AdiHaus"/>
          <w:color w:val="222222"/>
        </w:rPr>
      </w:pPr>
      <w:r w:rsidRPr="00BB3F90">
        <w:rPr>
          <w:rFonts w:ascii="AdiHaus" w:eastAsia="AdiHaus" w:hAnsi="AdiHaus" w:cs="AdiHaus"/>
          <w:noProof/>
          <w:color w:val="222222"/>
          <w:highlight w:val="white"/>
          <w:lang w:val="en-US"/>
        </w:rPr>
        <w:drawing>
          <wp:inline distT="114300" distB="114300" distL="114300" distR="114300">
            <wp:extent cx="2801751" cy="2433638"/>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r="7482"/>
                    <a:stretch>
                      <a:fillRect/>
                    </a:stretch>
                  </pic:blipFill>
                  <pic:spPr>
                    <a:xfrm>
                      <a:off x="0" y="0"/>
                      <a:ext cx="2801751" cy="2433638"/>
                    </a:xfrm>
                    <a:prstGeom prst="rect">
                      <a:avLst/>
                    </a:prstGeom>
                    <a:ln/>
                  </pic:spPr>
                </pic:pic>
              </a:graphicData>
            </a:graphic>
          </wp:inline>
        </w:drawing>
      </w:r>
      <w:r w:rsidRPr="00BB3F90">
        <w:rPr>
          <w:rFonts w:ascii="AdiHaus" w:eastAsia="AdiHaus" w:hAnsi="AdiHaus" w:cs="AdiHaus"/>
          <w:color w:val="222222"/>
          <w:highlight w:val="white"/>
        </w:rPr>
        <w:t xml:space="preserve"> </w:t>
      </w:r>
      <w:r w:rsidRPr="00BB3F90">
        <w:rPr>
          <w:rFonts w:ascii="AdiHaus" w:eastAsia="AdiHaus" w:hAnsi="AdiHaus" w:cs="AdiHaus"/>
          <w:noProof/>
          <w:color w:val="222222"/>
          <w:highlight w:val="white"/>
          <w:lang w:val="en-US"/>
        </w:rPr>
        <w:drawing>
          <wp:inline distT="114300" distB="114300" distL="114300" distR="114300">
            <wp:extent cx="2590800" cy="2447925"/>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t="32923" b="3931"/>
                    <a:stretch>
                      <a:fillRect/>
                    </a:stretch>
                  </pic:blipFill>
                  <pic:spPr>
                    <a:xfrm>
                      <a:off x="0" y="0"/>
                      <a:ext cx="2590800" cy="2447925"/>
                    </a:xfrm>
                    <a:prstGeom prst="rect">
                      <a:avLst/>
                    </a:prstGeom>
                    <a:ln/>
                  </pic:spPr>
                </pic:pic>
              </a:graphicData>
            </a:graphic>
          </wp:inline>
        </w:drawing>
      </w:r>
    </w:p>
    <w:p w:rsidR="009C6A1E" w:rsidRPr="00BB3F90" w:rsidRDefault="009C6A1E">
      <w:pPr>
        <w:contextualSpacing w:val="0"/>
        <w:jc w:val="both"/>
        <w:rPr>
          <w:rFonts w:ascii="AdiHaus" w:eastAsia="AdiHaus" w:hAnsi="AdiHaus" w:cs="AdiHaus"/>
          <w:color w:val="222222"/>
          <w:highlight w:val="white"/>
        </w:rPr>
      </w:pPr>
    </w:p>
    <w:p w:rsidR="009C6A1E" w:rsidRPr="00BB3F90" w:rsidRDefault="009C6A1E">
      <w:pPr>
        <w:contextualSpacing w:val="0"/>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9C6A1E">
      <w:pPr>
        <w:contextualSpacing w:val="0"/>
        <w:jc w:val="center"/>
        <w:rPr>
          <w:rFonts w:ascii="AdiHaus" w:eastAsia="AdiHaus" w:hAnsi="AdiHaus" w:cs="AdiHaus"/>
          <w:color w:val="222222"/>
          <w:highlight w:val="white"/>
        </w:rPr>
      </w:pPr>
    </w:p>
    <w:p w:rsidR="009C6A1E" w:rsidRPr="00BB3F90" w:rsidRDefault="00A07F90">
      <w:pPr>
        <w:ind w:left="720"/>
        <w:contextualSpacing w:val="0"/>
        <w:rPr>
          <w:rFonts w:ascii="AdiHaus" w:eastAsia="AdiHaus" w:hAnsi="AdiHaus" w:cs="AdiHaus"/>
          <w:color w:val="222222"/>
          <w:highlight w:val="white"/>
        </w:rPr>
      </w:pPr>
      <w:r w:rsidRPr="00BB3F90">
        <w:rPr>
          <w:rFonts w:ascii="AdiHaus" w:eastAsia="AdiHaus" w:hAnsi="AdiHaus" w:cs="AdiHaus"/>
          <w:color w:val="222222"/>
          <w:highlight w:val="white"/>
        </w:rPr>
        <w:lastRenderedPageBreak/>
        <w:t xml:space="preserve">      </w:t>
      </w:r>
      <w:r w:rsidRPr="00BB3F90">
        <w:rPr>
          <w:rFonts w:ascii="AdiHaus" w:eastAsia="AdiHaus" w:hAnsi="AdiHaus" w:cs="AdiHaus"/>
          <w:noProof/>
          <w:color w:val="222222"/>
          <w:highlight w:val="white"/>
          <w:lang w:val="en-US"/>
        </w:rPr>
        <w:drawing>
          <wp:inline distT="114300" distB="114300" distL="114300" distR="114300">
            <wp:extent cx="4047168" cy="5081588"/>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4047168" cy="5081588"/>
                    </a:xfrm>
                    <a:prstGeom prst="rect">
                      <a:avLst/>
                    </a:prstGeom>
                    <a:ln/>
                  </pic:spPr>
                </pic:pic>
              </a:graphicData>
            </a:graphic>
          </wp:inline>
        </w:drawing>
      </w:r>
    </w:p>
    <w:p w:rsidR="009C6A1E" w:rsidRPr="00BB3F90" w:rsidRDefault="009C6A1E">
      <w:pPr>
        <w:contextualSpacing w:val="0"/>
        <w:rPr>
          <w:rFonts w:ascii="AdiHaus" w:eastAsia="AdiHaus" w:hAnsi="AdiHaus" w:cs="AdiHaus"/>
          <w:color w:val="222222"/>
          <w:highlight w:val="white"/>
        </w:rPr>
      </w:pPr>
    </w:p>
    <w:p w:rsidR="009C6A1E" w:rsidRPr="00BB3F90" w:rsidRDefault="00A07F90">
      <w:pPr>
        <w:contextualSpacing w:val="0"/>
        <w:jc w:val="both"/>
        <w:rPr>
          <w:rFonts w:ascii="AdiHaus" w:eastAsia="AdiHaus" w:hAnsi="AdiHaus" w:cs="AdiHaus"/>
        </w:rPr>
      </w:pPr>
      <w:bookmarkStart w:id="6" w:name="_Hlk529842119"/>
      <w:r w:rsidRPr="00BB3F90">
        <w:rPr>
          <w:rFonts w:ascii="AdiHaus" w:eastAsia="AdiHaus" w:hAnsi="AdiHaus" w:cs="AdiHaus"/>
          <w:highlight w:val="white"/>
        </w:rPr>
        <w:t>Over the weekend adidas Originals also took time to celebrate the launch of its new Los Angeles-focused social identity @</w:t>
      </w:r>
      <w:proofErr w:type="spellStart"/>
      <w:r w:rsidRPr="00BB3F90">
        <w:rPr>
          <w:rFonts w:ascii="AdiHaus" w:eastAsia="AdiHaus" w:hAnsi="AdiHaus" w:cs="AdiHaus"/>
          <w:highlight w:val="white"/>
        </w:rPr>
        <w:t>adidasLA</w:t>
      </w:r>
      <w:proofErr w:type="spellEnd"/>
      <w:r w:rsidRPr="00BB3F90">
        <w:rPr>
          <w:rFonts w:ascii="AdiHaus" w:eastAsia="AdiHaus" w:hAnsi="AdiHaus" w:cs="AdiHaus"/>
          <w:highlight w:val="white"/>
        </w:rPr>
        <w:t xml:space="preserve"> alongside rap legend and creative ambassador Snoop Dogg. Coinciding with the 25th anniversary of </w:t>
      </w:r>
      <w:r w:rsidRPr="00BB3F90">
        <w:rPr>
          <w:rFonts w:ascii="AdiHaus" w:eastAsia="AdiHaus" w:hAnsi="AdiHaus" w:cs="AdiHaus"/>
          <w:i/>
          <w:highlight w:val="white"/>
        </w:rPr>
        <w:t xml:space="preserve">Doggystyle, </w:t>
      </w:r>
      <w:r w:rsidRPr="00BB3F90">
        <w:rPr>
          <w:rFonts w:ascii="AdiHaus" w:eastAsia="AdiHaus" w:hAnsi="AdiHaus" w:cs="AdiHaus"/>
          <w:highlight w:val="white"/>
        </w:rPr>
        <w:t>the brand partnered with Snoop and LA’s World Famous VIP Records for a special pop-up experience. Snoop himself</w:t>
      </w:r>
      <w:r w:rsidRPr="00BB3F90">
        <w:rPr>
          <w:rFonts w:ascii="AdiHaus" w:eastAsia="AdiHaus" w:hAnsi="AdiHaus" w:cs="AdiHaus"/>
        </w:rPr>
        <w:t xml:space="preserve"> made a special appearance and signed 25 pairs of adidas Originals P.O.D. System sneakers that had been customized by artist LA artist Gregory </w:t>
      </w:r>
      <w:proofErr w:type="spellStart"/>
      <w:r w:rsidRPr="00BB3F90">
        <w:rPr>
          <w:rFonts w:ascii="AdiHaus" w:eastAsia="AdiHaus" w:hAnsi="AdiHaus" w:cs="AdiHaus"/>
        </w:rPr>
        <w:t>Siffs</w:t>
      </w:r>
      <w:proofErr w:type="spellEnd"/>
      <w:r w:rsidRPr="00BB3F90">
        <w:rPr>
          <w:rFonts w:ascii="AdiHaus" w:eastAsia="AdiHaus" w:hAnsi="AdiHaus" w:cs="AdiHaus"/>
        </w:rPr>
        <w:t xml:space="preserve">. </w:t>
      </w: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 xml:space="preserve">Amongst the list of creators both iconic and emerging, adidas Originals also teamed up with New York creative </w:t>
      </w:r>
      <w:proofErr w:type="spellStart"/>
      <w:r w:rsidRPr="00BB3F90">
        <w:rPr>
          <w:rFonts w:ascii="AdiHaus" w:eastAsia="AdiHaus" w:hAnsi="AdiHaus" w:cs="AdiHaus"/>
          <w:highlight w:val="white"/>
        </w:rPr>
        <w:t>Kerwin</w:t>
      </w:r>
      <w:proofErr w:type="spellEnd"/>
      <w:r w:rsidRPr="00BB3F90">
        <w:rPr>
          <w:rFonts w:ascii="AdiHaus" w:eastAsia="AdiHaus" w:hAnsi="AdiHaus" w:cs="AdiHaus"/>
          <w:highlight w:val="white"/>
        </w:rPr>
        <w:t xml:space="preserve"> Frost who brought his infamous wit to report live on the grounds on behalf of the brand. </w:t>
      </w:r>
    </w:p>
    <w:bookmarkEnd w:id="6"/>
    <w:p w:rsidR="009C6A1E" w:rsidRPr="00BB3F90" w:rsidRDefault="009C6A1E">
      <w:pPr>
        <w:contextualSpacing w:val="0"/>
        <w:jc w:val="both"/>
        <w:rPr>
          <w:rFonts w:ascii="AdiHaus" w:eastAsia="AdiHaus" w:hAnsi="AdiHaus" w:cs="AdiHaus"/>
          <w:highlight w:val="white"/>
        </w:rPr>
      </w:pPr>
    </w:p>
    <w:p w:rsidR="009C6A1E" w:rsidRPr="00BB3F90" w:rsidRDefault="009C6A1E">
      <w:pPr>
        <w:contextualSpacing w:val="0"/>
        <w:jc w:val="center"/>
        <w:rPr>
          <w:rFonts w:ascii="AdiHaus" w:eastAsia="AdiHaus" w:hAnsi="AdiHaus" w:cs="AdiHaus"/>
          <w:b/>
          <w:highlight w:val="white"/>
        </w:rPr>
      </w:pPr>
    </w:p>
    <w:p w:rsidR="009C6A1E" w:rsidRPr="00BB3F90" w:rsidRDefault="009C6A1E">
      <w:pPr>
        <w:contextualSpacing w:val="0"/>
        <w:jc w:val="center"/>
        <w:rPr>
          <w:rFonts w:ascii="AdiHaus" w:eastAsia="AdiHaus" w:hAnsi="AdiHaus" w:cs="AdiHaus"/>
          <w:highlight w:val="white"/>
        </w:rPr>
      </w:pPr>
    </w:p>
    <w:p w:rsidR="009C6A1E" w:rsidRPr="00BB3F90" w:rsidRDefault="009C6A1E">
      <w:pPr>
        <w:contextualSpacing w:val="0"/>
        <w:jc w:val="center"/>
        <w:rPr>
          <w:rFonts w:ascii="AdiHaus" w:eastAsia="AdiHaus" w:hAnsi="AdiHaus" w:cs="AdiHaus"/>
          <w:highlight w:val="white"/>
        </w:rPr>
      </w:pPr>
    </w:p>
    <w:p w:rsidR="009C6A1E" w:rsidRPr="00BB3F90" w:rsidRDefault="009C6A1E">
      <w:pPr>
        <w:contextualSpacing w:val="0"/>
        <w:jc w:val="center"/>
        <w:rPr>
          <w:rFonts w:ascii="AdiHaus" w:eastAsia="AdiHaus" w:hAnsi="AdiHaus" w:cs="AdiHaus"/>
          <w:highlight w:val="white"/>
        </w:rPr>
      </w:pPr>
    </w:p>
    <w:p w:rsidR="009C6A1E" w:rsidRPr="00BB3F90" w:rsidRDefault="009C6A1E">
      <w:pPr>
        <w:contextualSpacing w:val="0"/>
        <w:jc w:val="center"/>
        <w:rPr>
          <w:rFonts w:ascii="AdiHaus" w:eastAsia="AdiHaus" w:hAnsi="AdiHaus" w:cs="AdiHaus"/>
          <w:highlight w:val="white"/>
        </w:rPr>
      </w:pPr>
    </w:p>
    <w:p w:rsidR="009C6A1E" w:rsidRPr="00BB3F90" w:rsidRDefault="00A07F90">
      <w:pPr>
        <w:contextualSpacing w:val="0"/>
        <w:jc w:val="center"/>
        <w:rPr>
          <w:rFonts w:ascii="AdiHaus" w:eastAsia="AdiHaus" w:hAnsi="AdiHaus" w:cs="AdiHaus"/>
          <w:b/>
          <w:highlight w:val="white"/>
        </w:rPr>
      </w:pPr>
      <w:r w:rsidRPr="00BB3F90">
        <w:rPr>
          <w:rFonts w:ascii="AdiHaus" w:eastAsia="AdiHaus" w:hAnsi="AdiHaus" w:cs="AdiHaus"/>
          <w:noProof/>
          <w:highlight w:val="white"/>
          <w:lang w:val="en-US"/>
        </w:rPr>
        <w:lastRenderedPageBreak/>
        <w:drawing>
          <wp:inline distT="114300" distB="114300" distL="114300" distR="114300">
            <wp:extent cx="4938713" cy="3286355"/>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4938713" cy="3286355"/>
                    </a:xfrm>
                    <a:prstGeom prst="rect">
                      <a:avLst/>
                    </a:prstGeom>
                    <a:ln/>
                  </pic:spPr>
                </pic:pic>
              </a:graphicData>
            </a:graphic>
          </wp:inline>
        </w:drawing>
      </w:r>
    </w:p>
    <w:p w:rsidR="009C6A1E" w:rsidRPr="00BB3F90" w:rsidRDefault="009C6A1E">
      <w:pPr>
        <w:contextualSpacing w:val="0"/>
        <w:jc w:val="center"/>
        <w:rPr>
          <w:rFonts w:ascii="AdiHaus" w:eastAsia="AdiHaus" w:hAnsi="AdiHaus" w:cs="AdiHaus"/>
          <w:b/>
          <w:highlight w:val="white"/>
        </w:rPr>
      </w:pPr>
    </w:p>
    <w:p w:rsidR="009C6A1E" w:rsidRPr="00BB3F90" w:rsidRDefault="00A07F90">
      <w:pPr>
        <w:contextualSpacing w:val="0"/>
        <w:jc w:val="both"/>
        <w:rPr>
          <w:rFonts w:ascii="AdiHaus" w:eastAsia="AdiHaus" w:hAnsi="AdiHaus" w:cs="AdiHaus"/>
          <w:highlight w:val="white"/>
        </w:rPr>
      </w:pPr>
      <w:bookmarkStart w:id="7" w:name="_Hlk529842156"/>
      <w:r w:rsidRPr="00BB3F90">
        <w:rPr>
          <w:rFonts w:ascii="AdiHaus" w:eastAsia="AdiHaus" w:hAnsi="AdiHaus" w:cs="AdiHaus"/>
          <w:highlight w:val="white"/>
        </w:rPr>
        <w:t xml:space="preserve">At the conference, the brand debuted an exclusive run of the P.O.D. System designed by members of a global creative community; </w:t>
      </w:r>
      <w:proofErr w:type="spellStart"/>
      <w:r w:rsidRPr="00BB3F90">
        <w:rPr>
          <w:rFonts w:ascii="AdiHaus" w:eastAsia="AdiHaus" w:hAnsi="AdiHaus" w:cs="AdiHaus"/>
          <w:highlight w:val="white"/>
        </w:rPr>
        <w:t>Beija</w:t>
      </w:r>
      <w:proofErr w:type="spellEnd"/>
      <w:r w:rsidRPr="00BB3F90">
        <w:rPr>
          <w:rFonts w:ascii="AdiHaus" w:eastAsia="AdiHaus" w:hAnsi="AdiHaus" w:cs="AdiHaus"/>
          <w:highlight w:val="white"/>
        </w:rPr>
        <w:t xml:space="preserve"> Velez, Victor Ma, DJ </w:t>
      </w:r>
      <w:proofErr w:type="spellStart"/>
      <w:r w:rsidRPr="00BB3F90">
        <w:rPr>
          <w:rFonts w:ascii="AdiHaus" w:eastAsia="AdiHaus" w:hAnsi="AdiHaus" w:cs="AdiHaus"/>
          <w:highlight w:val="white"/>
        </w:rPr>
        <w:t>Soulscape</w:t>
      </w:r>
      <w:proofErr w:type="spellEnd"/>
      <w:r w:rsidRPr="00BB3F90">
        <w:rPr>
          <w:rFonts w:ascii="AdiHaus" w:eastAsia="AdiHaus" w:hAnsi="AdiHaus" w:cs="AdiHaus"/>
          <w:highlight w:val="white"/>
        </w:rPr>
        <w:t xml:space="preserve"> and Carlotta Constant. Earlier this year, the group designed their own P.O.D. System during </w:t>
      </w:r>
      <w:proofErr w:type="spellStart"/>
      <w:r w:rsidRPr="00BB3F90">
        <w:rPr>
          <w:rFonts w:ascii="AdiHaus" w:eastAsia="AdiHaus" w:hAnsi="AdiHaus" w:cs="AdiHaus"/>
          <w:highlight w:val="white"/>
        </w:rPr>
        <w:t>MakerLab</w:t>
      </w:r>
      <w:proofErr w:type="spellEnd"/>
      <w:r w:rsidRPr="00BB3F90">
        <w:rPr>
          <w:rFonts w:ascii="AdiHaus" w:eastAsia="AdiHaus" w:hAnsi="AdiHaus" w:cs="AdiHaus"/>
          <w:highlight w:val="white"/>
        </w:rPr>
        <w:t xml:space="preserve"> workshops and since then have been involved in creative sessions with the Originals design team to put the styles into production. During </w:t>
      </w:r>
      <w:proofErr w:type="spellStart"/>
      <w:r w:rsidRPr="00BB3F90">
        <w:rPr>
          <w:rFonts w:ascii="AdiHaus" w:eastAsia="AdiHaus" w:hAnsi="AdiHaus" w:cs="AdiHaus"/>
          <w:highlight w:val="white"/>
        </w:rPr>
        <w:t>ComplexCon</w:t>
      </w:r>
      <w:proofErr w:type="spellEnd"/>
      <w:r w:rsidRPr="00BB3F90">
        <w:rPr>
          <w:rFonts w:ascii="AdiHaus" w:eastAsia="AdiHaus" w:hAnsi="AdiHaus" w:cs="AdiHaus"/>
          <w:highlight w:val="white"/>
        </w:rPr>
        <w:t xml:space="preserve"> the community shared their design experience with </w:t>
      </w:r>
      <w:proofErr w:type="spellStart"/>
      <w:r w:rsidRPr="00BB3F90">
        <w:rPr>
          <w:rFonts w:ascii="AdiHaus" w:eastAsia="AdiHaus" w:hAnsi="AdiHaus" w:cs="AdiHaus"/>
          <w:highlight w:val="white"/>
        </w:rPr>
        <w:t>Kerwin</w:t>
      </w:r>
      <w:proofErr w:type="spellEnd"/>
      <w:r w:rsidRPr="00BB3F90">
        <w:rPr>
          <w:rFonts w:ascii="AdiHaus" w:eastAsia="AdiHaus" w:hAnsi="AdiHaus" w:cs="AdiHaus"/>
          <w:highlight w:val="white"/>
        </w:rPr>
        <w:t xml:space="preserve"> and global brand ambassadors Pharrell, </w:t>
      </w:r>
      <w:proofErr w:type="spellStart"/>
      <w:r w:rsidRPr="00BB3F90">
        <w:rPr>
          <w:rFonts w:ascii="AdiHaus" w:eastAsia="AdiHaus" w:hAnsi="AdiHaus" w:cs="AdiHaus"/>
          <w:highlight w:val="white"/>
        </w:rPr>
        <w:t>Pusha</w:t>
      </w:r>
      <w:proofErr w:type="spellEnd"/>
      <w:r w:rsidRPr="00BB3F90">
        <w:rPr>
          <w:rFonts w:ascii="AdiHaus" w:eastAsia="AdiHaus" w:hAnsi="AdiHaus" w:cs="AdiHaus"/>
          <w:highlight w:val="white"/>
        </w:rPr>
        <w:t xml:space="preserve"> T and Snoop Dogg. The shoes will be available in 2019. </w:t>
      </w: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 xml:space="preserve">In a display of the three-stripe brand’s DNA celebrating culture, creativity and community, adidas Originals delivered the ultimate experience at this </w:t>
      </w:r>
      <w:r w:rsidR="00BB3F90" w:rsidRPr="00BB3F90">
        <w:rPr>
          <w:rFonts w:ascii="AdiHaus" w:eastAsia="AdiHaus" w:hAnsi="AdiHaus" w:cs="AdiHaus"/>
          <w:highlight w:val="white"/>
        </w:rPr>
        <w:t>year’s</w:t>
      </w:r>
      <w:r w:rsidRPr="00BB3F90">
        <w:rPr>
          <w:rFonts w:ascii="AdiHaus" w:eastAsia="AdiHaus" w:hAnsi="AdiHaus" w:cs="AdiHaus"/>
          <w:highlight w:val="white"/>
        </w:rPr>
        <w:t xml:space="preserve"> </w:t>
      </w:r>
      <w:proofErr w:type="spellStart"/>
      <w:r w:rsidRPr="00BB3F90">
        <w:rPr>
          <w:rFonts w:ascii="AdiHaus" w:eastAsia="AdiHaus" w:hAnsi="AdiHaus" w:cs="AdiHaus"/>
          <w:highlight w:val="white"/>
        </w:rPr>
        <w:t>ComplexCon</w:t>
      </w:r>
      <w:proofErr w:type="spellEnd"/>
      <w:r w:rsidRPr="00BB3F90">
        <w:rPr>
          <w:rFonts w:ascii="AdiHaus" w:eastAsia="AdiHaus" w:hAnsi="AdiHaus" w:cs="AdiHaus"/>
          <w:highlight w:val="white"/>
        </w:rPr>
        <w:t xml:space="preserve">, bringing together an esteemed group of creators and debuting the future of democratic commerce. </w:t>
      </w:r>
      <w:r w:rsidRPr="00BB3F90">
        <w:rPr>
          <w:rFonts w:ascii="AdiHaus" w:eastAsia="AdiHaus" w:hAnsi="AdiHaus" w:cs="AdiHaus"/>
          <w:b/>
          <w:highlight w:val="white"/>
        </w:rPr>
        <w:br/>
      </w:r>
      <w:r w:rsidRPr="00BB3F90">
        <w:rPr>
          <w:rFonts w:ascii="AdiHaus" w:eastAsia="AdiHaus" w:hAnsi="AdiHaus" w:cs="AdiHaus"/>
          <w:b/>
          <w:highlight w:val="white"/>
        </w:rPr>
        <w:br/>
      </w:r>
      <w:hyperlink r:id="rId17">
        <w:r w:rsidRPr="00BB3F90">
          <w:rPr>
            <w:rFonts w:ascii="AdiHaus" w:eastAsia="AdiHaus" w:hAnsi="AdiHaus" w:cs="AdiHaus"/>
            <w:color w:val="1155CC"/>
            <w:highlight w:val="white"/>
            <w:u w:val="single"/>
          </w:rPr>
          <w:t xml:space="preserve">www.adidas.com/originals </w:t>
        </w:r>
      </w:hyperlink>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w:t>
      </w:r>
      <w:proofErr w:type="spellStart"/>
      <w:r w:rsidRPr="00BB3F90">
        <w:rPr>
          <w:rFonts w:ascii="AdiHaus" w:eastAsia="AdiHaus" w:hAnsi="AdiHaus" w:cs="AdiHaus"/>
          <w:highlight w:val="white"/>
        </w:rPr>
        <w:t>adidasLA</w:t>
      </w:r>
      <w:proofErr w:type="spellEnd"/>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w:t>
      </w:r>
      <w:proofErr w:type="spellStart"/>
      <w:r w:rsidRPr="00BB3F90">
        <w:rPr>
          <w:rFonts w:ascii="AdiHaus" w:eastAsia="AdiHaus" w:hAnsi="AdiHaus" w:cs="AdiHaus"/>
          <w:highlight w:val="white"/>
        </w:rPr>
        <w:t>adidasOriginals</w:t>
      </w:r>
      <w:proofErr w:type="spellEnd"/>
    </w:p>
    <w:bookmarkEnd w:id="7"/>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b/>
          <w:highlight w:val="white"/>
        </w:rPr>
      </w:pPr>
      <w:r w:rsidRPr="00BB3F90">
        <w:rPr>
          <w:rFonts w:ascii="AdiHaus" w:eastAsia="AdiHaus" w:hAnsi="AdiHaus" w:cs="AdiHaus"/>
          <w:b/>
          <w:highlight w:val="white"/>
        </w:rPr>
        <w:t>For further enquiries, please contact:</w:t>
      </w: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Candice Han</w:t>
      </w:r>
    </w:p>
    <w:p w:rsidR="009C6A1E" w:rsidRPr="00BB3F90" w:rsidRDefault="00D37A2C">
      <w:pPr>
        <w:contextualSpacing w:val="0"/>
        <w:jc w:val="both"/>
        <w:rPr>
          <w:rFonts w:ascii="AdiHaus" w:eastAsia="AdiHaus" w:hAnsi="AdiHaus" w:cs="AdiHaus"/>
          <w:highlight w:val="white"/>
        </w:rPr>
      </w:pPr>
      <w:hyperlink r:id="rId18">
        <w:r w:rsidR="00A07F90" w:rsidRPr="00BB3F90">
          <w:rPr>
            <w:rFonts w:ascii="AdiHaus" w:eastAsia="AdiHaus" w:hAnsi="AdiHaus" w:cs="AdiHaus"/>
            <w:color w:val="1155CC"/>
            <w:highlight w:val="white"/>
            <w:u w:val="single"/>
          </w:rPr>
          <w:t>candice@pitchblend.com</w:t>
        </w:r>
      </w:hyperlink>
      <w:r w:rsidR="00A07F90" w:rsidRPr="00BB3F90">
        <w:rPr>
          <w:rFonts w:ascii="AdiHaus" w:eastAsia="AdiHaus" w:hAnsi="AdiHaus" w:cs="AdiHaus"/>
          <w:highlight w:val="white"/>
        </w:rPr>
        <w:t xml:space="preserve"> </w:t>
      </w:r>
    </w:p>
    <w:p w:rsidR="009C6A1E" w:rsidRPr="00BB3F90" w:rsidRDefault="009C6A1E">
      <w:pPr>
        <w:contextualSpacing w:val="0"/>
        <w:jc w:val="both"/>
        <w:rPr>
          <w:rFonts w:ascii="AdiHaus" w:eastAsia="AdiHaus" w:hAnsi="AdiHaus" w:cs="AdiHaus"/>
          <w:highlight w:val="white"/>
        </w:rPr>
      </w:pPr>
    </w:p>
    <w:p w:rsidR="009C6A1E" w:rsidRPr="00BB3F90" w:rsidRDefault="00A07F90">
      <w:pPr>
        <w:contextualSpacing w:val="0"/>
        <w:jc w:val="both"/>
        <w:rPr>
          <w:rFonts w:ascii="AdiHaus" w:eastAsia="AdiHaus" w:hAnsi="AdiHaus" w:cs="AdiHaus"/>
          <w:highlight w:val="white"/>
        </w:rPr>
      </w:pPr>
      <w:r w:rsidRPr="00BB3F90">
        <w:rPr>
          <w:rFonts w:ascii="AdiHaus" w:eastAsia="AdiHaus" w:hAnsi="AdiHaus" w:cs="AdiHaus"/>
          <w:highlight w:val="white"/>
        </w:rPr>
        <w:t>Paige Bradford</w:t>
      </w:r>
    </w:p>
    <w:p w:rsidR="009C6A1E" w:rsidRPr="00BB3F90" w:rsidRDefault="00D37A2C">
      <w:pPr>
        <w:contextualSpacing w:val="0"/>
        <w:jc w:val="both"/>
        <w:rPr>
          <w:rFonts w:ascii="AdiHaus" w:eastAsia="AdiHaus" w:hAnsi="AdiHaus" w:cs="AdiHaus"/>
        </w:rPr>
      </w:pPr>
      <w:hyperlink r:id="rId19">
        <w:r w:rsidR="00A07F90" w:rsidRPr="00BB3F90">
          <w:rPr>
            <w:rFonts w:ascii="AdiHaus" w:eastAsia="AdiHaus" w:hAnsi="AdiHaus" w:cs="AdiHaus"/>
            <w:color w:val="1155CC"/>
            <w:highlight w:val="white"/>
            <w:u w:val="single"/>
          </w:rPr>
          <w:t>paige@pitchblend.com</w:t>
        </w:r>
      </w:hyperlink>
      <w:r w:rsidR="00A07F90" w:rsidRPr="00BB3F90">
        <w:rPr>
          <w:rFonts w:ascii="AdiHaus" w:eastAsia="AdiHaus" w:hAnsi="AdiHaus" w:cs="AdiHaus"/>
          <w:highlight w:val="white"/>
        </w:rPr>
        <w:t xml:space="preserve"> </w:t>
      </w:r>
    </w:p>
    <w:sectPr w:rsidR="009C6A1E" w:rsidRPr="00BB3F90">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A2C" w:rsidRDefault="00D37A2C">
      <w:pPr>
        <w:spacing w:line="240" w:lineRule="auto"/>
      </w:pPr>
      <w:r>
        <w:separator/>
      </w:r>
    </w:p>
  </w:endnote>
  <w:endnote w:type="continuationSeparator" w:id="0">
    <w:p w:rsidR="00D37A2C" w:rsidRDefault="00D37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A2C" w:rsidRDefault="00D37A2C">
      <w:pPr>
        <w:spacing w:line="240" w:lineRule="auto"/>
      </w:pPr>
      <w:r>
        <w:separator/>
      </w:r>
    </w:p>
  </w:footnote>
  <w:footnote w:type="continuationSeparator" w:id="0">
    <w:p w:rsidR="00D37A2C" w:rsidRDefault="00D37A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1E" w:rsidRDefault="00A07F90">
    <w:pPr>
      <w:pBdr>
        <w:top w:val="nil"/>
        <w:left w:val="nil"/>
        <w:bottom w:val="nil"/>
        <w:right w:val="nil"/>
        <w:between w:val="nil"/>
      </w:pBdr>
      <w:tabs>
        <w:tab w:val="center" w:pos="4680"/>
        <w:tab w:val="right" w:pos="9360"/>
      </w:tabs>
      <w:spacing w:line="240" w:lineRule="auto"/>
      <w:contextualSpacing w:val="0"/>
      <w:rPr>
        <w:color w:val="000000"/>
      </w:rPr>
    </w:pPr>
    <w:r>
      <w:rPr>
        <w:noProof/>
        <w:lang w:val="en-US"/>
      </w:rPr>
      <w:drawing>
        <wp:anchor distT="0" distB="0" distL="114300" distR="114300" simplePos="0" relativeHeight="251658240" behindDoc="0" locked="0" layoutInCell="1" hidden="0" allowOverlap="1">
          <wp:simplePos x="0" y="0"/>
          <wp:positionH relativeFrom="margin">
            <wp:posOffset>5005705</wp:posOffset>
          </wp:positionH>
          <wp:positionV relativeFrom="paragraph">
            <wp:posOffset>0</wp:posOffset>
          </wp:positionV>
          <wp:extent cx="938213" cy="938213"/>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8213" cy="938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4CD1"/>
    <w:multiLevelType w:val="multilevel"/>
    <w:tmpl w:val="656E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1E"/>
    <w:rsid w:val="007A2789"/>
    <w:rsid w:val="009C6A1E"/>
    <w:rsid w:val="00A07F90"/>
    <w:rsid w:val="00BB3F90"/>
    <w:rsid w:val="00D3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D239"/>
  <w15:docId w15:val="{37C9014B-A496-4BEB-87E2-EE1D8F0F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mailto:candice@pitchblend.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adidas.com/originals"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yperlink" Target="mailto:paige@pitchblend.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Benjamin-Wardle, RaEsa</dc:creator>
  <cp:lastModifiedBy>Ravi Bhagat</cp:lastModifiedBy>
  <cp:revision>3</cp:revision>
  <dcterms:created xsi:type="dcterms:W3CDTF">2018-11-05T05:56:00Z</dcterms:created>
  <dcterms:modified xsi:type="dcterms:W3CDTF">2018-11-12T21:48:00Z</dcterms:modified>
</cp:coreProperties>
</file>