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016" w:rsidRDefault="00A64C9A">
      <w:pPr>
        <w:contextualSpacing w:val="0"/>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noProof/>
          <w:sz w:val="24"/>
          <w:szCs w:val="24"/>
          <w:highlight w:val="white"/>
        </w:rPr>
        <w:drawing>
          <wp:inline distT="114300" distB="114300" distL="114300" distR="114300">
            <wp:extent cx="938213" cy="93821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938213" cy="938213"/>
                    </a:xfrm>
                    <a:prstGeom prst="rect">
                      <a:avLst/>
                    </a:prstGeom>
                    <a:ln/>
                  </pic:spPr>
                </pic:pic>
              </a:graphicData>
            </a:graphic>
          </wp:inline>
        </w:drawing>
      </w:r>
    </w:p>
    <w:p w:rsidR="00E30016" w:rsidRDefault="00A64C9A">
      <w:pPr>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November 1, 2018</w:t>
      </w:r>
    </w:p>
    <w:p w:rsidR="00E30016" w:rsidRDefault="00E30016">
      <w:pPr>
        <w:contextualSpacing w:val="0"/>
        <w:jc w:val="both"/>
        <w:rPr>
          <w:rFonts w:ascii="Times New Roman" w:eastAsia="Times New Roman" w:hAnsi="Times New Roman" w:cs="Times New Roman"/>
          <w:sz w:val="24"/>
          <w:szCs w:val="24"/>
          <w:highlight w:val="white"/>
        </w:rPr>
      </w:pPr>
    </w:p>
    <w:p w:rsidR="00E30016" w:rsidRDefault="00E30016">
      <w:pPr>
        <w:contextualSpacing w:val="0"/>
        <w:jc w:val="center"/>
        <w:rPr>
          <w:b/>
          <w:sz w:val="18"/>
          <w:szCs w:val="18"/>
        </w:rPr>
      </w:pPr>
    </w:p>
    <w:p w:rsidR="00E30016" w:rsidRDefault="00A64C9A">
      <w:pPr>
        <w:shd w:val="clear" w:color="auto" w:fill="FFFFFF"/>
        <w:spacing w:line="331" w:lineRule="auto"/>
        <w:ind w:left="720" w:hanging="360"/>
        <w:contextualSpacing w:val="0"/>
        <w:jc w:val="cente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Progress that Leaves a Patina:</w:t>
      </w:r>
    </w:p>
    <w:p w:rsidR="00E30016" w:rsidRDefault="00A64C9A">
      <w:pPr>
        <w:shd w:val="clear" w:color="auto" w:fill="FFFFFF"/>
        <w:spacing w:line="331" w:lineRule="auto"/>
        <w:ind w:left="720" w:hanging="360"/>
        <w:contextualSpacing w:val="0"/>
        <w:jc w:val="cente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 xml:space="preserve">adidas Originals x </w:t>
      </w:r>
      <w:proofErr w:type="spellStart"/>
      <w:r>
        <w:rPr>
          <w:rFonts w:ascii="Times New Roman" w:eastAsia="Times New Roman" w:hAnsi="Times New Roman" w:cs="Times New Roman"/>
          <w:b/>
          <w:sz w:val="36"/>
          <w:szCs w:val="36"/>
          <w:highlight w:val="white"/>
        </w:rPr>
        <w:t>Hender</w:t>
      </w:r>
      <w:proofErr w:type="spellEnd"/>
      <w:r>
        <w:rPr>
          <w:rFonts w:ascii="Times New Roman" w:eastAsia="Times New Roman" w:hAnsi="Times New Roman" w:cs="Times New Roman"/>
          <w:b/>
          <w:sz w:val="36"/>
          <w:szCs w:val="36"/>
          <w:highlight w:val="white"/>
        </w:rPr>
        <w:t xml:space="preserve"> Scheme FW18</w:t>
      </w:r>
      <w:r>
        <w:rPr>
          <w:rFonts w:ascii="Times New Roman" w:eastAsia="Times New Roman" w:hAnsi="Times New Roman" w:cs="Times New Roman"/>
          <w:b/>
          <w:sz w:val="36"/>
          <w:szCs w:val="36"/>
          <w:highlight w:val="white"/>
        </w:rPr>
        <w:br/>
      </w:r>
    </w:p>
    <w:p w:rsidR="00E30016" w:rsidRDefault="00A64C9A">
      <w:pPr>
        <w:numPr>
          <w:ilvl w:val="0"/>
          <w:numId w:val="1"/>
        </w:numPr>
        <w:spacing w:line="331" w:lineRule="auto"/>
        <w:ind w:left="940"/>
        <w:rPr>
          <w:rFonts w:ascii="Times New Roman" w:eastAsia="Times New Roman" w:hAnsi="Times New Roman" w:cs="Times New Roman"/>
          <w:b/>
          <w:color w:val="000000"/>
          <w:highlight w:val="white"/>
        </w:rPr>
      </w:pPr>
      <w:r>
        <w:rPr>
          <w:rFonts w:ascii="Times New Roman" w:eastAsia="Times New Roman" w:hAnsi="Times New Roman" w:cs="Times New Roman"/>
          <w:b/>
          <w:highlight w:val="white"/>
        </w:rPr>
        <w:t xml:space="preserve">The latest capsule from the ever-evolving partnership between adidas Originals and </w:t>
      </w:r>
      <w:proofErr w:type="spellStart"/>
      <w:r>
        <w:rPr>
          <w:rFonts w:ascii="Times New Roman" w:eastAsia="Times New Roman" w:hAnsi="Times New Roman" w:cs="Times New Roman"/>
          <w:b/>
          <w:highlight w:val="white"/>
        </w:rPr>
        <w:t>Hender</w:t>
      </w:r>
      <w:proofErr w:type="spellEnd"/>
      <w:r>
        <w:rPr>
          <w:rFonts w:ascii="Times New Roman" w:eastAsia="Times New Roman" w:hAnsi="Times New Roman" w:cs="Times New Roman"/>
          <w:b/>
          <w:highlight w:val="white"/>
        </w:rPr>
        <w:t xml:space="preserve"> Scheme reimagines iconic athletic innovations from adidas’ past and present  </w:t>
      </w:r>
    </w:p>
    <w:p w:rsidR="00E30016" w:rsidRDefault="00A64C9A">
      <w:pPr>
        <w:numPr>
          <w:ilvl w:val="0"/>
          <w:numId w:val="1"/>
        </w:numPr>
        <w:spacing w:line="331" w:lineRule="auto"/>
        <w:ind w:left="940"/>
        <w:rPr>
          <w:rFonts w:ascii="Times New Roman" w:eastAsia="Times New Roman" w:hAnsi="Times New Roman" w:cs="Times New Roman"/>
          <w:b/>
          <w:color w:val="000000"/>
          <w:highlight w:val="white"/>
        </w:rPr>
      </w:pPr>
      <w:r>
        <w:rPr>
          <w:rFonts w:ascii="Times New Roman" w:eastAsia="Times New Roman" w:hAnsi="Times New Roman" w:cs="Times New Roman"/>
          <w:b/>
          <w:highlight w:val="white"/>
        </w:rPr>
        <w:t xml:space="preserve">Each style is a celebration of ‘new craft’, capturing the feel and durability of a true </w:t>
      </w:r>
      <w:r>
        <w:rPr>
          <w:rFonts w:ascii="Times New Roman" w:eastAsia="Times New Roman" w:hAnsi="Times New Roman" w:cs="Times New Roman"/>
          <w:b/>
          <w:highlight w:val="white"/>
        </w:rPr>
        <w:t>adidas sports shoe within a truly artisanal product</w:t>
      </w:r>
    </w:p>
    <w:p w:rsidR="00E30016" w:rsidRDefault="00A64C9A">
      <w:pPr>
        <w:numPr>
          <w:ilvl w:val="0"/>
          <w:numId w:val="1"/>
        </w:numPr>
        <w:spacing w:line="331" w:lineRule="auto"/>
        <w:ind w:left="940"/>
        <w:rPr>
          <w:rFonts w:ascii="Times New Roman" w:eastAsia="Times New Roman" w:hAnsi="Times New Roman" w:cs="Times New Roman"/>
          <w:b/>
          <w:color w:val="000000"/>
          <w:highlight w:val="white"/>
        </w:rPr>
      </w:pPr>
      <w:r>
        <w:rPr>
          <w:rFonts w:ascii="Times New Roman" w:eastAsia="Times New Roman" w:hAnsi="Times New Roman" w:cs="Times New Roman"/>
          <w:b/>
          <w:highlight w:val="white"/>
        </w:rPr>
        <w:t>The ZX 500 is rendered in two variations, handcrafted from the premium leathers that have become synonymous with the Japanese brand</w:t>
      </w:r>
    </w:p>
    <w:p w:rsidR="00E30016" w:rsidRDefault="00E30016">
      <w:pPr>
        <w:spacing w:line="331" w:lineRule="auto"/>
        <w:contextualSpacing w:val="0"/>
        <w:jc w:val="center"/>
        <w:rPr>
          <w:b/>
          <w:highlight w:val="white"/>
        </w:rPr>
      </w:pPr>
    </w:p>
    <w:p w:rsidR="00E30016" w:rsidRDefault="00A64C9A">
      <w:pPr>
        <w:spacing w:line="331" w:lineRule="auto"/>
        <w:contextualSpacing w:val="0"/>
        <w:jc w:val="center"/>
        <w:rPr>
          <w:b/>
          <w:highlight w:val="white"/>
        </w:rPr>
      </w:pPr>
      <w:r>
        <w:rPr>
          <w:b/>
          <w:noProof/>
          <w:highlight w:val="white"/>
        </w:rPr>
        <w:drawing>
          <wp:inline distT="114300" distB="114300" distL="114300" distR="114300">
            <wp:extent cx="4400550" cy="329829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400550" cy="3298293"/>
                    </a:xfrm>
                    <a:prstGeom prst="rect">
                      <a:avLst/>
                    </a:prstGeom>
                    <a:ln/>
                  </pic:spPr>
                </pic:pic>
              </a:graphicData>
            </a:graphic>
          </wp:inline>
        </w:drawing>
      </w:r>
    </w:p>
    <w:p w:rsidR="00E30016" w:rsidRDefault="00E30016">
      <w:pPr>
        <w:contextualSpacing w:val="0"/>
        <w:jc w:val="both"/>
        <w:rPr>
          <w:rFonts w:ascii="Times New Roman" w:eastAsia="Times New Roman" w:hAnsi="Times New Roman" w:cs="Times New Roman"/>
          <w:b/>
          <w:sz w:val="24"/>
          <w:szCs w:val="24"/>
        </w:rPr>
      </w:pPr>
      <w:bookmarkStart w:id="0" w:name="_GoBack"/>
      <w:bookmarkEnd w:id="0"/>
    </w:p>
    <w:p w:rsidR="00E30016" w:rsidRDefault="00A64C9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w:t>
      </w:r>
      <w:proofErr w:type="spellStart"/>
      <w:r>
        <w:rPr>
          <w:rFonts w:ascii="Times New Roman" w:eastAsia="Times New Roman" w:hAnsi="Times New Roman" w:cs="Times New Roman"/>
          <w:b/>
          <w:sz w:val="24"/>
          <w:szCs w:val="24"/>
        </w:rPr>
        <w:t>Herzogenaurach</w:t>
      </w:r>
      <w:proofErr w:type="spellEnd"/>
      <w:r>
        <w:rPr>
          <w:rFonts w:ascii="Times New Roman" w:eastAsia="Times New Roman" w:hAnsi="Times New Roman" w:cs="Times New Roman"/>
          <w:b/>
          <w:sz w:val="24"/>
          <w:szCs w:val="24"/>
        </w:rPr>
        <w:t>, Germany)</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Hender</w:t>
      </w:r>
      <w:proofErr w:type="spellEnd"/>
      <w:r>
        <w:rPr>
          <w:rFonts w:ascii="Times New Roman" w:eastAsia="Times New Roman" w:hAnsi="Times New Roman" w:cs="Times New Roman"/>
          <w:sz w:val="24"/>
          <w:szCs w:val="24"/>
        </w:rPr>
        <w:t xml:space="preserve"> Scheme is the Tokyo-based footwear and accessories brand founded and designed by Ryo </w:t>
      </w:r>
      <w:proofErr w:type="spellStart"/>
      <w:r>
        <w:rPr>
          <w:rFonts w:ascii="Times New Roman" w:eastAsia="Times New Roman" w:hAnsi="Times New Roman" w:cs="Times New Roman"/>
          <w:sz w:val="24"/>
          <w:szCs w:val="24"/>
        </w:rPr>
        <w:t>Kashiwazaki</w:t>
      </w:r>
      <w:proofErr w:type="spellEnd"/>
      <w:r>
        <w:rPr>
          <w:rFonts w:ascii="Times New Roman" w:eastAsia="Times New Roman" w:hAnsi="Times New Roman" w:cs="Times New Roman"/>
          <w:sz w:val="24"/>
          <w:szCs w:val="24"/>
        </w:rPr>
        <w:t>. It’s Manual Industrial Produ</w:t>
      </w:r>
      <w:r>
        <w:rPr>
          <w:rFonts w:ascii="Times New Roman" w:eastAsia="Times New Roman" w:hAnsi="Times New Roman" w:cs="Times New Roman"/>
          <w:sz w:val="24"/>
          <w:szCs w:val="24"/>
        </w:rPr>
        <w:t xml:space="preserve">cts (MIP) series </w:t>
      </w:r>
      <w:r>
        <w:rPr>
          <w:rFonts w:ascii="Times New Roman" w:eastAsia="Times New Roman" w:hAnsi="Times New Roman" w:cs="Times New Roman"/>
          <w:sz w:val="24"/>
          <w:szCs w:val="24"/>
        </w:rPr>
        <w:lastRenderedPageBreak/>
        <w:t xml:space="preserve">has garnered a cult following around the globe for its striking iterations of iconic footwear silhouettes. By rendering each pair in the highest-quality, vegetable-tanned leathers and exposing the complexity (or simplicity) of the designs </w:t>
      </w:r>
      <w:r>
        <w:rPr>
          <w:rFonts w:ascii="Times New Roman" w:eastAsia="Times New Roman" w:hAnsi="Times New Roman" w:cs="Times New Roman"/>
          <w:sz w:val="24"/>
          <w:szCs w:val="24"/>
        </w:rPr>
        <w:t xml:space="preserve">through visible, handmade construction techniques, </w:t>
      </w:r>
      <w:proofErr w:type="spellStart"/>
      <w:r>
        <w:rPr>
          <w:rFonts w:ascii="Times New Roman" w:eastAsia="Times New Roman" w:hAnsi="Times New Roman" w:cs="Times New Roman"/>
          <w:sz w:val="24"/>
          <w:szCs w:val="24"/>
        </w:rPr>
        <w:t>Kashiwazaki</w:t>
      </w:r>
      <w:proofErr w:type="spellEnd"/>
      <w:r>
        <w:rPr>
          <w:rFonts w:ascii="Times New Roman" w:eastAsia="Times New Roman" w:hAnsi="Times New Roman" w:cs="Times New Roman"/>
          <w:sz w:val="24"/>
          <w:szCs w:val="24"/>
        </w:rPr>
        <w:t xml:space="preserve"> and his team offer a new way to appreciate and elevate designs more often associated with ‘the street’. Collaborating for the first time in 2017, the relationship with adidas has given </w:t>
      </w:r>
      <w:proofErr w:type="spellStart"/>
      <w:r>
        <w:rPr>
          <w:rFonts w:ascii="Times New Roman" w:eastAsia="Times New Roman" w:hAnsi="Times New Roman" w:cs="Times New Roman"/>
          <w:sz w:val="24"/>
          <w:szCs w:val="24"/>
        </w:rPr>
        <w:t>Kashiwaz</w:t>
      </w:r>
      <w:r>
        <w:rPr>
          <w:rFonts w:ascii="Times New Roman" w:eastAsia="Times New Roman" w:hAnsi="Times New Roman" w:cs="Times New Roman"/>
          <w:sz w:val="24"/>
          <w:szCs w:val="24"/>
        </w:rPr>
        <w:t>aki</w:t>
      </w:r>
      <w:proofErr w:type="spellEnd"/>
      <w:r>
        <w:rPr>
          <w:rFonts w:ascii="Times New Roman" w:eastAsia="Times New Roman" w:hAnsi="Times New Roman" w:cs="Times New Roman"/>
          <w:sz w:val="24"/>
          <w:szCs w:val="24"/>
        </w:rPr>
        <w:t xml:space="preserve"> unparalleled insight into the sportswear brand’s design heritage. Each new collection together is an evolution, one that sees </w:t>
      </w:r>
      <w:proofErr w:type="spellStart"/>
      <w:r>
        <w:rPr>
          <w:rFonts w:ascii="Times New Roman" w:eastAsia="Times New Roman" w:hAnsi="Times New Roman" w:cs="Times New Roman"/>
          <w:sz w:val="24"/>
          <w:szCs w:val="24"/>
        </w:rPr>
        <w:t>Kashiwazaki</w:t>
      </w:r>
      <w:proofErr w:type="spellEnd"/>
      <w:r>
        <w:rPr>
          <w:rFonts w:ascii="Times New Roman" w:eastAsia="Times New Roman" w:hAnsi="Times New Roman" w:cs="Times New Roman"/>
          <w:sz w:val="24"/>
          <w:szCs w:val="24"/>
        </w:rPr>
        <w:t xml:space="preserve"> pushing his materials and craft to the limits.</w:t>
      </w:r>
    </w:p>
    <w:p w:rsidR="00E30016" w:rsidRDefault="00E30016">
      <w:pPr>
        <w:contextualSpacing w:val="0"/>
        <w:jc w:val="both"/>
        <w:rPr>
          <w:rFonts w:ascii="Times New Roman" w:eastAsia="Times New Roman" w:hAnsi="Times New Roman" w:cs="Times New Roman"/>
          <w:sz w:val="24"/>
          <w:szCs w:val="24"/>
        </w:rPr>
      </w:pPr>
    </w:p>
    <w:p w:rsidR="00E30016" w:rsidRDefault="00A64C9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FW18 release is built around an adidas running shoe with techn</w:t>
      </w:r>
      <w:r>
        <w:rPr>
          <w:rFonts w:ascii="Times New Roman" w:eastAsia="Times New Roman" w:hAnsi="Times New Roman" w:cs="Times New Roman"/>
          <w:sz w:val="24"/>
          <w:szCs w:val="24"/>
        </w:rPr>
        <w:t xml:space="preserve">ical details and functionality that pushed </w:t>
      </w:r>
      <w:proofErr w:type="spellStart"/>
      <w:r>
        <w:rPr>
          <w:rFonts w:ascii="Times New Roman" w:eastAsia="Times New Roman" w:hAnsi="Times New Roman" w:cs="Times New Roman"/>
          <w:sz w:val="24"/>
          <w:szCs w:val="24"/>
        </w:rPr>
        <w:t>Kashiwazaki</w:t>
      </w:r>
      <w:proofErr w:type="spellEnd"/>
      <w:r>
        <w:rPr>
          <w:rFonts w:ascii="Times New Roman" w:eastAsia="Times New Roman" w:hAnsi="Times New Roman" w:cs="Times New Roman"/>
          <w:sz w:val="24"/>
          <w:szCs w:val="24"/>
        </w:rPr>
        <w:t xml:space="preserve"> and his team to develop new ways of working. Drawing on the seminal ZX line, which began life in the 1980s and changed the course of running shoe history, there was a desire to not only create a beauti</w:t>
      </w:r>
      <w:r>
        <w:rPr>
          <w:rFonts w:ascii="Times New Roman" w:eastAsia="Times New Roman" w:hAnsi="Times New Roman" w:cs="Times New Roman"/>
          <w:sz w:val="24"/>
          <w:szCs w:val="24"/>
        </w:rPr>
        <w:t xml:space="preserve">ful lifestyle product but also stay true to the ideals behind the original models. When creating the new </w:t>
      </w:r>
      <w:proofErr w:type="spellStart"/>
      <w:r>
        <w:rPr>
          <w:rFonts w:ascii="Times New Roman" w:eastAsia="Times New Roman" w:hAnsi="Times New Roman" w:cs="Times New Roman"/>
          <w:sz w:val="24"/>
          <w:szCs w:val="24"/>
        </w:rPr>
        <w:t>Hender</w:t>
      </w:r>
      <w:proofErr w:type="spellEnd"/>
      <w:r>
        <w:rPr>
          <w:rFonts w:ascii="Times New Roman" w:eastAsia="Times New Roman" w:hAnsi="Times New Roman" w:cs="Times New Roman"/>
          <w:sz w:val="24"/>
          <w:szCs w:val="24"/>
        </w:rPr>
        <w:t xml:space="preserve"> Scheme iterations, </w:t>
      </w:r>
      <w:proofErr w:type="spellStart"/>
      <w:r>
        <w:rPr>
          <w:rFonts w:ascii="Times New Roman" w:eastAsia="Times New Roman" w:hAnsi="Times New Roman" w:cs="Times New Roman"/>
          <w:sz w:val="24"/>
          <w:szCs w:val="24"/>
        </w:rPr>
        <w:t>Kashiwazaki</w:t>
      </w:r>
      <w:proofErr w:type="spellEnd"/>
      <w:r>
        <w:rPr>
          <w:rFonts w:ascii="Times New Roman" w:eastAsia="Times New Roman" w:hAnsi="Times New Roman" w:cs="Times New Roman"/>
          <w:sz w:val="24"/>
          <w:szCs w:val="24"/>
        </w:rPr>
        <w:t xml:space="preserve"> says that he “</w:t>
      </w:r>
      <w:r>
        <w:rPr>
          <w:rFonts w:ascii="Times New Roman" w:eastAsia="Times New Roman" w:hAnsi="Times New Roman" w:cs="Times New Roman"/>
          <w:i/>
          <w:sz w:val="24"/>
          <w:szCs w:val="24"/>
        </w:rPr>
        <w:t>wanted to give more of a true sports feeling</w:t>
      </w:r>
      <w:r>
        <w:rPr>
          <w:rFonts w:ascii="Times New Roman" w:eastAsia="Times New Roman" w:hAnsi="Times New Roman" w:cs="Times New Roman"/>
          <w:sz w:val="24"/>
          <w:szCs w:val="24"/>
        </w:rPr>
        <w:t>” in celebration of the ZX line’s heritage. “</w:t>
      </w:r>
      <w:r>
        <w:rPr>
          <w:rFonts w:ascii="Times New Roman" w:eastAsia="Times New Roman" w:hAnsi="Times New Roman" w:cs="Times New Roman"/>
          <w:i/>
          <w:sz w:val="24"/>
          <w:szCs w:val="24"/>
        </w:rPr>
        <w:t xml:space="preserve">Achieving </w:t>
      </w:r>
      <w:r>
        <w:rPr>
          <w:rFonts w:ascii="Times New Roman" w:eastAsia="Times New Roman" w:hAnsi="Times New Roman" w:cs="Times New Roman"/>
          <w:i/>
          <w:sz w:val="24"/>
          <w:szCs w:val="24"/>
        </w:rPr>
        <w:t xml:space="preserve">a certain level of performance – how will it perform in </w:t>
      </w:r>
      <w:proofErr w:type="gramStart"/>
      <w:r>
        <w:rPr>
          <w:rFonts w:ascii="Times New Roman" w:eastAsia="Times New Roman" w:hAnsi="Times New Roman" w:cs="Times New Roman"/>
          <w:i/>
          <w:sz w:val="24"/>
          <w:szCs w:val="24"/>
        </w:rPr>
        <w:t>high temperatures</w:t>
      </w:r>
      <w:proofErr w:type="gramEnd"/>
      <w:r>
        <w:rPr>
          <w:rFonts w:ascii="Times New Roman" w:eastAsia="Times New Roman" w:hAnsi="Times New Roman" w:cs="Times New Roman"/>
          <w:i/>
          <w:sz w:val="24"/>
          <w:szCs w:val="24"/>
        </w:rPr>
        <w:t xml:space="preserve"> or humidity, for example – while also staying true to our artisanal materials and methods presented a unique challenge</w:t>
      </w:r>
      <w:r>
        <w:rPr>
          <w:rFonts w:ascii="Times New Roman" w:eastAsia="Times New Roman" w:hAnsi="Times New Roman" w:cs="Times New Roman"/>
          <w:sz w:val="24"/>
          <w:szCs w:val="24"/>
        </w:rPr>
        <w:t xml:space="preserve">.” </w:t>
      </w:r>
    </w:p>
    <w:p w:rsidR="00E30016" w:rsidRDefault="00E30016">
      <w:pPr>
        <w:contextualSpacing w:val="0"/>
        <w:jc w:val="both"/>
        <w:rPr>
          <w:rFonts w:ascii="Times New Roman" w:eastAsia="Times New Roman" w:hAnsi="Times New Roman" w:cs="Times New Roman"/>
          <w:sz w:val="24"/>
          <w:szCs w:val="24"/>
        </w:rPr>
      </w:pPr>
    </w:p>
    <w:p w:rsidR="00E30016" w:rsidRDefault="00A64C9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HS ZX500 RM is based on the very first ZX style, releas</w:t>
      </w:r>
      <w:r>
        <w:rPr>
          <w:rFonts w:ascii="Times New Roman" w:eastAsia="Times New Roman" w:hAnsi="Times New Roman" w:cs="Times New Roman"/>
          <w:sz w:val="24"/>
          <w:szCs w:val="24"/>
        </w:rPr>
        <w:t>ed in 1984 and originally made with nylon and suede reinforcements on the uppers and an EVA sole, Here the shoe is available in two leather variations, each sitting upon a contemporary BOOST sole. The first is a full, premium nude leather version with no p</w:t>
      </w:r>
      <w:r>
        <w:rPr>
          <w:rFonts w:ascii="Times New Roman" w:eastAsia="Times New Roman" w:hAnsi="Times New Roman" w:cs="Times New Roman"/>
          <w:sz w:val="24"/>
          <w:szCs w:val="24"/>
        </w:rPr>
        <w:t>ost-processing. Over time, each individual pair will develop a unique, all-over patina based on the wear and conditions they are exposed to. The second version is available in two colorways and features a combination of two leathers with a mesh textile und</w:t>
      </w:r>
      <w:r>
        <w:rPr>
          <w:rFonts w:ascii="Times New Roman" w:eastAsia="Times New Roman" w:hAnsi="Times New Roman" w:cs="Times New Roman"/>
          <w:sz w:val="24"/>
          <w:szCs w:val="24"/>
        </w:rPr>
        <w:t xml:space="preserve">erlay and pull-chord lacing system.  As well as smooth nude leather, it features a pigment-treated leather that takes on a naturally-wrinkled, crepe-like finish. This treatment also slows the aging process and as such a differing patina will appear across </w:t>
      </w:r>
      <w:r>
        <w:rPr>
          <w:rFonts w:ascii="Times New Roman" w:eastAsia="Times New Roman" w:hAnsi="Times New Roman" w:cs="Times New Roman"/>
          <w:sz w:val="24"/>
          <w:szCs w:val="24"/>
        </w:rPr>
        <w:t xml:space="preserve">the two leathers over the course of each pair’s lifetime. </w:t>
      </w:r>
    </w:p>
    <w:p w:rsidR="00E30016" w:rsidRDefault="00E30016">
      <w:pPr>
        <w:contextualSpacing w:val="0"/>
        <w:jc w:val="both"/>
        <w:rPr>
          <w:rFonts w:ascii="Times New Roman" w:eastAsia="Times New Roman" w:hAnsi="Times New Roman" w:cs="Times New Roman"/>
          <w:sz w:val="24"/>
          <w:szCs w:val="24"/>
        </w:rPr>
      </w:pPr>
    </w:p>
    <w:p w:rsidR="00E30016" w:rsidRDefault="00A64C9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Closing out the FW18 capsule are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accessories, each constructed from a blend of considered textiles, elevated by naturally tanned leather accents and minimalist co-branding. A neoprene shoe-case features a tanned leather handle, as do two tote b</w:t>
      </w:r>
      <w:r>
        <w:rPr>
          <w:rFonts w:ascii="Times New Roman" w:eastAsia="Times New Roman" w:hAnsi="Times New Roman" w:cs="Times New Roman"/>
          <w:sz w:val="24"/>
          <w:szCs w:val="24"/>
        </w:rPr>
        <w:t xml:space="preserve">ags inspired by Japanese </w:t>
      </w:r>
      <w:proofErr w:type="spellStart"/>
      <w:r>
        <w:rPr>
          <w:rFonts w:ascii="Times New Roman" w:eastAsia="Times New Roman" w:hAnsi="Times New Roman" w:cs="Times New Roman"/>
          <w:sz w:val="24"/>
          <w:szCs w:val="24"/>
        </w:rPr>
        <w:t>Furoshiki</w:t>
      </w:r>
      <w:proofErr w:type="spellEnd"/>
      <w:r>
        <w:rPr>
          <w:rFonts w:ascii="Times New Roman" w:eastAsia="Times New Roman" w:hAnsi="Times New Roman" w:cs="Times New Roman"/>
          <w:sz w:val="24"/>
          <w:szCs w:val="24"/>
        </w:rPr>
        <w:t xml:space="preserve"> designs. A three-panel baseball cap with leather accenting on the bill and a leather size-adjustment strap on the rear close out the accessories.  Each piece is further evidence of the harmony that can be found between ad</w:t>
      </w:r>
      <w:r>
        <w:rPr>
          <w:rFonts w:ascii="Times New Roman" w:eastAsia="Times New Roman" w:hAnsi="Times New Roman" w:cs="Times New Roman"/>
          <w:sz w:val="24"/>
          <w:szCs w:val="24"/>
        </w:rPr>
        <w:t xml:space="preserve">idas’ technical craft and the traditional leatherwork of </w:t>
      </w:r>
      <w:proofErr w:type="spellStart"/>
      <w:r>
        <w:rPr>
          <w:rFonts w:ascii="Times New Roman" w:eastAsia="Times New Roman" w:hAnsi="Times New Roman" w:cs="Times New Roman"/>
          <w:sz w:val="24"/>
          <w:szCs w:val="24"/>
        </w:rPr>
        <w:t>Hender</w:t>
      </w:r>
      <w:proofErr w:type="spellEnd"/>
      <w:r>
        <w:rPr>
          <w:rFonts w:ascii="Times New Roman" w:eastAsia="Times New Roman" w:hAnsi="Times New Roman" w:cs="Times New Roman"/>
          <w:sz w:val="24"/>
          <w:szCs w:val="24"/>
        </w:rPr>
        <w:t xml:space="preserve"> Scheme.</w:t>
      </w:r>
    </w:p>
    <w:p w:rsidR="00E30016" w:rsidRDefault="00E30016">
      <w:pPr>
        <w:contextualSpacing w:val="0"/>
        <w:jc w:val="both"/>
        <w:rPr>
          <w:rFonts w:ascii="Times New Roman" w:eastAsia="Times New Roman" w:hAnsi="Times New Roman" w:cs="Times New Roman"/>
          <w:sz w:val="24"/>
          <w:szCs w:val="24"/>
        </w:rPr>
      </w:pPr>
    </w:p>
    <w:p w:rsidR="00E30016" w:rsidRDefault="00A64C9A">
      <w:pPr>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adidas Originals x </w:t>
      </w:r>
      <w:proofErr w:type="spellStart"/>
      <w:r>
        <w:rPr>
          <w:rFonts w:ascii="Times New Roman" w:eastAsia="Times New Roman" w:hAnsi="Times New Roman" w:cs="Times New Roman"/>
          <w:sz w:val="24"/>
          <w:szCs w:val="24"/>
        </w:rPr>
        <w:t>Hender</w:t>
      </w:r>
      <w:proofErr w:type="spellEnd"/>
      <w:r>
        <w:rPr>
          <w:rFonts w:ascii="Times New Roman" w:eastAsia="Times New Roman" w:hAnsi="Times New Roman" w:cs="Times New Roman"/>
          <w:sz w:val="24"/>
          <w:szCs w:val="24"/>
        </w:rPr>
        <w:t xml:space="preserve"> Scheme FW18 will be available for purchase on </w:t>
      </w:r>
      <w:r>
        <w:rPr>
          <w:rFonts w:ascii="Times New Roman" w:eastAsia="Times New Roman" w:hAnsi="Times New Roman" w:cs="Times New Roman"/>
          <w:b/>
          <w:sz w:val="24"/>
          <w:szCs w:val="24"/>
        </w:rPr>
        <w:t>November 24th.</w:t>
      </w:r>
    </w:p>
    <w:p w:rsidR="00E30016" w:rsidRDefault="00E30016">
      <w:pPr>
        <w:contextualSpacing w:val="0"/>
        <w:jc w:val="both"/>
        <w:rPr>
          <w:rFonts w:ascii="Times New Roman" w:eastAsia="Times New Roman" w:hAnsi="Times New Roman" w:cs="Times New Roman"/>
          <w:sz w:val="24"/>
          <w:szCs w:val="24"/>
        </w:rPr>
      </w:pPr>
    </w:p>
    <w:p w:rsidR="00E30016" w:rsidRDefault="00E30016">
      <w:pPr>
        <w:contextualSpacing w:val="0"/>
        <w:jc w:val="both"/>
        <w:rPr>
          <w:rFonts w:ascii="Times New Roman" w:eastAsia="Times New Roman" w:hAnsi="Times New Roman" w:cs="Times New Roman"/>
          <w:b/>
          <w:sz w:val="24"/>
          <w:szCs w:val="24"/>
          <w:u w:val="single"/>
        </w:rPr>
      </w:pPr>
    </w:p>
    <w:p w:rsidR="00E30016" w:rsidRDefault="00A64C9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HS ZX 500 RM - </w:t>
      </w:r>
      <w:r>
        <w:rPr>
          <w:rFonts w:ascii="Times New Roman" w:eastAsia="Times New Roman" w:hAnsi="Times New Roman" w:cs="Times New Roman"/>
          <w:b/>
          <w:sz w:val="24"/>
          <w:szCs w:val="24"/>
        </w:rPr>
        <w:t>F36044</w:t>
      </w:r>
      <w:r>
        <w:rPr>
          <w:rFonts w:ascii="Times New Roman" w:eastAsia="Times New Roman" w:hAnsi="Times New Roman" w:cs="Times New Roman"/>
          <w:sz w:val="24"/>
          <w:szCs w:val="24"/>
        </w:rPr>
        <w:tab/>
      </w:r>
    </w:p>
    <w:p w:rsidR="00E30016" w:rsidRDefault="00A64C9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RRP: $300.00 | 300.00 € | ¥40,000</w:t>
      </w:r>
    </w:p>
    <w:p w:rsidR="00E30016" w:rsidRDefault="00E30016">
      <w:pPr>
        <w:contextualSpacing w:val="0"/>
        <w:jc w:val="both"/>
        <w:rPr>
          <w:rFonts w:ascii="Times New Roman" w:eastAsia="Times New Roman" w:hAnsi="Times New Roman" w:cs="Times New Roman"/>
          <w:sz w:val="24"/>
          <w:szCs w:val="24"/>
        </w:rPr>
      </w:pPr>
    </w:p>
    <w:p w:rsidR="00E30016" w:rsidRDefault="00A64C9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HS ZX 500 RM - </w:t>
      </w:r>
      <w:r>
        <w:rPr>
          <w:rFonts w:ascii="Times New Roman" w:eastAsia="Times New Roman" w:hAnsi="Times New Roman" w:cs="Times New Roman"/>
          <w:b/>
          <w:sz w:val="24"/>
          <w:szCs w:val="24"/>
        </w:rPr>
        <w:t>F36045</w:t>
      </w:r>
      <w:r>
        <w:rPr>
          <w:rFonts w:ascii="Times New Roman" w:eastAsia="Times New Roman" w:hAnsi="Times New Roman" w:cs="Times New Roman"/>
          <w:sz w:val="24"/>
          <w:szCs w:val="24"/>
        </w:rPr>
        <w:tab/>
      </w:r>
    </w:p>
    <w:p w:rsidR="00E30016" w:rsidRDefault="00A64C9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RRP: $220.00 </w:t>
      </w:r>
      <w:r>
        <w:rPr>
          <w:rFonts w:ascii="Times New Roman" w:eastAsia="Times New Roman" w:hAnsi="Times New Roman" w:cs="Times New Roman"/>
          <w:sz w:val="24"/>
          <w:szCs w:val="24"/>
        </w:rPr>
        <w:t>|220.00 € | ¥28,000</w:t>
      </w:r>
    </w:p>
    <w:p w:rsidR="00E30016" w:rsidRDefault="00E30016">
      <w:pPr>
        <w:contextualSpacing w:val="0"/>
        <w:jc w:val="both"/>
        <w:rPr>
          <w:rFonts w:ascii="Times New Roman" w:eastAsia="Times New Roman" w:hAnsi="Times New Roman" w:cs="Times New Roman"/>
          <w:sz w:val="24"/>
          <w:szCs w:val="24"/>
        </w:rPr>
      </w:pPr>
    </w:p>
    <w:p w:rsidR="00E30016" w:rsidRDefault="00A64C9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HS ZX 500 RM - </w:t>
      </w:r>
      <w:r>
        <w:rPr>
          <w:rFonts w:ascii="Times New Roman" w:eastAsia="Times New Roman" w:hAnsi="Times New Roman" w:cs="Times New Roman"/>
          <w:b/>
          <w:sz w:val="24"/>
          <w:szCs w:val="24"/>
        </w:rPr>
        <w:t>F36047</w:t>
      </w:r>
    </w:p>
    <w:p w:rsidR="00E30016" w:rsidRDefault="00A64C9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RRP: $220.00 | 220.00 € | ¥28,000</w:t>
      </w:r>
    </w:p>
    <w:p w:rsidR="00E30016" w:rsidRDefault="00E30016">
      <w:pPr>
        <w:contextualSpacing w:val="0"/>
        <w:jc w:val="both"/>
        <w:rPr>
          <w:rFonts w:ascii="Times New Roman" w:eastAsia="Times New Roman" w:hAnsi="Times New Roman" w:cs="Times New Roman"/>
          <w:sz w:val="24"/>
          <w:szCs w:val="24"/>
        </w:rPr>
      </w:pPr>
    </w:p>
    <w:p w:rsidR="00E30016" w:rsidRDefault="00A64C9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HS SHOE CASE</w:t>
      </w:r>
      <w:r>
        <w:rPr>
          <w:rFonts w:ascii="Times New Roman" w:eastAsia="Times New Roman" w:hAnsi="Times New Roman" w:cs="Times New Roman"/>
          <w:sz w:val="24"/>
          <w:szCs w:val="24"/>
        </w:rPr>
        <w:tab/>
      </w:r>
    </w:p>
    <w:p w:rsidR="00E30016" w:rsidRDefault="00A64C9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RRP: $40.00 | 40.00 € | ¥4,990</w:t>
      </w:r>
    </w:p>
    <w:p w:rsidR="00E30016" w:rsidRDefault="00E30016">
      <w:pPr>
        <w:contextualSpacing w:val="0"/>
        <w:jc w:val="both"/>
        <w:rPr>
          <w:rFonts w:ascii="Times New Roman" w:eastAsia="Times New Roman" w:hAnsi="Times New Roman" w:cs="Times New Roman"/>
          <w:sz w:val="24"/>
          <w:szCs w:val="24"/>
        </w:rPr>
      </w:pPr>
    </w:p>
    <w:p w:rsidR="00E30016" w:rsidRDefault="00A64C9A">
      <w:pPr>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HS 3 PANEL CAP</w:t>
      </w:r>
      <w:r>
        <w:rPr>
          <w:rFonts w:ascii="Times New Roman" w:eastAsia="Times New Roman" w:hAnsi="Times New Roman" w:cs="Times New Roman"/>
          <w:b/>
          <w:sz w:val="24"/>
          <w:szCs w:val="24"/>
        </w:rPr>
        <w:tab/>
      </w:r>
    </w:p>
    <w:p w:rsidR="00E30016" w:rsidRDefault="00A64C9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RRP: $60.00 | 60.00 € | ¥9,990</w:t>
      </w:r>
    </w:p>
    <w:p w:rsidR="00E30016" w:rsidRDefault="00A64C9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30016" w:rsidRDefault="00A64C9A">
      <w:pPr>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HS TOTE LARGE</w:t>
      </w:r>
      <w:r>
        <w:rPr>
          <w:rFonts w:ascii="Times New Roman" w:eastAsia="Times New Roman" w:hAnsi="Times New Roman" w:cs="Times New Roman"/>
          <w:b/>
          <w:sz w:val="24"/>
          <w:szCs w:val="24"/>
        </w:rPr>
        <w:tab/>
      </w:r>
    </w:p>
    <w:p w:rsidR="00E30016" w:rsidRDefault="00A64C9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RRP:  $80.00 | 80.00 € | ¥12,000</w:t>
      </w:r>
    </w:p>
    <w:p w:rsidR="00E30016" w:rsidRDefault="00A64C9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30016" w:rsidRDefault="00A64C9A">
      <w:pPr>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HS TOTE SMALL</w:t>
      </w:r>
      <w:r>
        <w:rPr>
          <w:rFonts w:ascii="Times New Roman" w:eastAsia="Times New Roman" w:hAnsi="Times New Roman" w:cs="Times New Roman"/>
          <w:b/>
          <w:sz w:val="24"/>
          <w:szCs w:val="24"/>
        </w:rPr>
        <w:tab/>
      </w:r>
    </w:p>
    <w:p w:rsidR="00E30016" w:rsidRDefault="00A64C9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RRP: $50.00 | 50.00 € | ¥7,990</w:t>
      </w:r>
    </w:p>
    <w:p w:rsidR="00E30016" w:rsidRDefault="00E30016">
      <w:pPr>
        <w:contextualSpacing w:val="0"/>
        <w:jc w:val="both"/>
        <w:rPr>
          <w:rFonts w:ascii="Times New Roman" w:eastAsia="Times New Roman" w:hAnsi="Times New Roman" w:cs="Times New Roman"/>
          <w:sz w:val="24"/>
          <w:szCs w:val="24"/>
        </w:rPr>
      </w:pPr>
    </w:p>
    <w:p w:rsidR="00E30016" w:rsidRDefault="00E30016">
      <w:pPr>
        <w:contextualSpacing w:val="0"/>
        <w:jc w:val="both"/>
        <w:rPr>
          <w:rFonts w:ascii="Times New Roman" w:eastAsia="Times New Roman" w:hAnsi="Times New Roman" w:cs="Times New Roman"/>
          <w:sz w:val="24"/>
          <w:szCs w:val="24"/>
        </w:rPr>
      </w:pPr>
    </w:p>
    <w:p w:rsidR="00E30016" w:rsidRDefault="00E30016">
      <w:pPr>
        <w:contextualSpacing w:val="0"/>
        <w:rPr>
          <w:rFonts w:ascii="Times New Roman" w:eastAsia="Times New Roman" w:hAnsi="Times New Roman" w:cs="Times New Roman"/>
          <w:b/>
          <w:sz w:val="24"/>
          <w:szCs w:val="24"/>
          <w:u w:val="single"/>
        </w:rPr>
      </w:pPr>
    </w:p>
    <w:p w:rsidR="00E30016" w:rsidRDefault="00A64C9A">
      <w:pPr>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 #</w:t>
      </w:r>
    </w:p>
    <w:p w:rsidR="00E30016" w:rsidRDefault="00E30016">
      <w:pPr>
        <w:contextualSpacing w:val="0"/>
        <w:rPr>
          <w:rFonts w:ascii="Times New Roman" w:eastAsia="Times New Roman" w:hAnsi="Times New Roman" w:cs="Times New Roman"/>
          <w:b/>
          <w:sz w:val="24"/>
          <w:szCs w:val="24"/>
          <w:highlight w:val="white"/>
        </w:rPr>
      </w:pPr>
    </w:p>
    <w:p w:rsidR="00E30016" w:rsidRDefault="00E30016">
      <w:pPr>
        <w:contextualSpacing w:val="0"/>
        <w:rPr>
          <w:rFonts w:ascii="Times New Roman" w:eastAsia="Times New Roman" w:hAnsi="Times New Roman" w:cs="Times New Roman"/>
          <w:b/>
          <w:sz w:val="24"/>
          <w:szCs w:val="24"/>
          <w:highlight w:val="white"/>
        </w:rPr>
      </w:pPr>
    </w:p>
    <w:p w:rsidR="00E30016" w:rsidRDefault="00E30016">
      <w:pPr>
        <w:contextualSpacing w:val="0"/>
        <w:rPr>
          <w:rFonts w:ascii="Times New Roman" w:eastAsia="Times New Roman" w:hAnsi="Times New Roman" w:cs="Times New Roman"/>
          <w:b/>
          <w:sz w:val="24"/>
          <w:szCs w:val="24"/>
          <w:highlight w:val="white"/>
        </w:rPr>
      </w:pPr>
    </w:p>
    <w:p w:rsidR="00E30016" w:rsidRDefault="00A64C9A">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For general enquiries, please contact: </w:t>
      </w:r>
      <w:r>
        <w:rPr>
          <w:rFonts w:ascii="Times New Roman" w:eastAsia="Times New Roman" w:hAnsi="Times New Roman" w:cs="Times New Roman"/>
          <w:b/>
          <w:sz w:val="24"/>
          <w:szCs w:val="24"/>
          <w:highlight w:val="white"/>
        </w:rPr>
        <w:br/>
      </w:r>
    </w:p>
    <w:p w:rsidR="00E30016" w:rsidRDefault="00A64C9A">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Candice Han</w:t>
      </w:r>
    </w:p>
    <w:p w:rsidR="00E30016" w:rsidRDefault="00A64C9A">
      <w:pPr>
        <w:contextualSpacing w:val="0"/>
        <w:rPr>
          <w:rFonts w:ascii="Times New Roman" w:eastAsia="Times New Roman" w:hAnsi="Times New Roman" w:cs="Times New Roman"/>
          <w:sz w:val="24"/>
          <w:szCs w:val="24"/>
          <w:highlight w:val="white"/>
        </w:rPr>
      </w:pPr>
      <w:hyperlink r:id="rId7">
        <w:r>
          <w:rPr>
            <w:rFonts w:ascii="Times New Roman" w:eastAsia="Times New Roman" w:hAnsi="Times New Roman" w:cs="Times New Roman"/>
            <w:color w:val="1155CC"/>
            <w:sz w:val="24"/>
            <w:szCs w:val="24"/>
            <w:highlight w:val="white"/>
            <w:u w:val="single"/>
          </w:rPr>
          <w:t>candice@pitchblend.com</w:t>
        </w:r>
      </w:hyperlink>
    </w:p>
    <w:p w:rsidR="00E30016" w:rsidRDefault="00E30016">
      <w:pPr>
        <w:contextualSpacing w:val="0"/>
        <w:rPr>
          <w:rFonts w:ascii="Times New Roman" w:eastAsia="Times New Roman" w:hAnsi="Times New Roman" w:cs="Times New Roman"/>
          <w:sz w:val="24"/>
          <w:szCs w:val="24"/>
          <w:highlight w:val="white"/>
        </w:rPr>
      </w:pPr>
    </w:p>
    <w:p w:rsidR="00E30016" w:rsidRDefault="00A64C9A">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Paige Bradford</w:t>
      </w:r>
    </w:p>
    <w:p w:rsidR="00E30016" w:rsidRDefault="00A64C9A">
      <w:pPr>
        <w:contextualSpacing w:val="0"/>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highlight w:val="white"/>
            <w:u w:val="single"/>
          </w:rPr>
          <w:t>paige@pitchblend.com</w:t>
        </w:r>
      </w:hyperlink>
    </w:p>
    <w:p w:rsidR="00E30016" w:rsidRDefault="00E30016">
      <w:pPr>
        <w:contextualSpacing w:val="0"/>
        <w:jc w:val="both"/>
        <w:rPr>
          <w:rFonts w:ascii="Times New Roman" w:eastAsia="Times New Roman" w:hAnsi="Times New Roman" w:cs="Times New Roman"/>
          <w:sz w:val="24"/>
          <w:szCs w:val="24"/>
        </w:rPr>
      </w:pPr>
    </w:p>
    <w:p w:rsidR="00E30016" w:rsidRDefault="00E30016">
      <w:pPr>
        <w:contextualSpacing w:val="0"/>
      </w:pPr>
    </w:p>
    <w:p w:rsidR="00E30016" w:rsidRDefault="00E30016">
      <w:pPr>
        <w:contextualSpacing w:val="0"/>
      </w:pPr>
    </w:p>
    <w:sectPr w:rsidR="00E3001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12A63"/>
    <w:multiLevelType w:val="multilevel"/>
    <w:tmpl w:val="C056376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30016"/>
    <w:rsid w:val="00A64C9A"/>
    <w:rsid w:val="00E30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C67C9-4588-4142-BD46-7C9D8B5F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aige@pitchblend.com" TargetMode="External"/><Relationship Id="rId3" Type="http://schemas.openxmlformats.org/officeDocument/2006/relationships/settings" Target="settings.xml"/><Relationship Id="rId7" Type="http://schemas.openxmlformats.org/officeDocument/2006/relationships/hyperlink" Target="mailto:candice@pitchble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Awanish Tiwari</cp:lastModifiedBy>
  <cp:revision>2</cp:revision>
  <dcterms:created xsi:type="dcterms:W3CDTF">2018-11-01T14:09:00Z</dcterms:created>
  <dcterms:modified xsi:type="dcterms:W3CDTF">2018-11-01T14:10:00Z</dcterms:modified>
</cp:coreProperties>
</file>