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DD" w:rsidRDefault="00321CDD" w:rsidP="00321CDD">
      <w:pPr>
        <w:spacing w:after="0"/>
        <w:jc w:val="center"/>
      </w:pPr>
      <w:r>
        <w:rPr>
          <w:noProof/>
        </w:rPr>
        <w:drawing>
          <wp:inline distT="0" distB="0" distL="0" distR="0" wp14:anchorId="74BF3788" wp14:editId="66C25304">
            <wp:extent cx="533400" cy="360578"/>
            <wp:effectExtent l="0" t="0" r="0" b="1905"/>
            <wp:docPr id="3" name="Picture 3" descr="Image result for adidas badge of 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idas badge of spo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1" cy="36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DD" w:rsidRDefault="00321CDD" w:rsidP="005278D3">
      <w:pPr>
        <w:spacing w:after="0"/>
      </w:pPr>
    </w:p>
    <w:p w:rsidR="000D740A" w:rsidRPr="00321CDD" w:rsidRDefault="00CA1F4D" w:rsidP="00321CDD">
      <w:pPr>
        <w:spacing w:after="0"/>
        <w:jc w:val="center"/>
        <w:rPr>
          <w:b/>
        </w:rPr>
      </w:pPr>
      <w:r>
        <w:rPr>
          <w:b/>
        </w:rPr>
        <w:t xml:space="preserve">adidas Golf </w:t>
      </w:r>
      <w:r w:rsidR="009F1AFE">
        <w:rPr>
          <w:b/>
        </w:rPr>
        <w:t>Reveals</w:t>
      </w:r>
      <w:r>
        <w:rPr>
          <w:b/>
        </w:rPr>
        <w:t xml:space="preserve"> Limited Edition TOUR360 Ahead of Ryder Cup</w:t>
      </w:r>
    </w:p>
    <w:p w:rsidR="005278D3" w:rsidRDefault="005278D3" w:rsidP="005278D3">
      <w:pPr>
        <w:spacing w:after="0"/>
      </w:pPr>
    </w:p>
    <w:p w:rsidR="00807E33" w:rsidRDefault="0073270B" w:rsidP="00CA1F4D">
      <w:pPr>
        <w:spacing w:after="0"/>
      </w:pPr>
      <w:r>
        <w:t>WOODBRIDGE, ON</w:t>
      </w:r>
      <w:r w:rsidR="004510D8">
        <w:t>.</w:t>
      </w:r>
      <w:r>
        <w:t xml:space="preserve"> (September 22</w:t>
      </w:r>
      <w:r w:rsidR="00CA1F4D">
        <w:t>, 2018)</w:t>
      </w:r>
      <w:r w:rsidR="002E7809">
        <w:t xml:space="preserve"> </w:t>
      </w:r>
      <w:r w:rsidR="005278D3">
        <w:t xml:space="preserve">– </w:t>
      </w:r>
      <w:r w:rsidR="000B258B">
        <w:t>Golf’s ultimate team co</w:t>
      </w:r>
      <w:r>
        <w:t>mpetition is nearly here. This week</w:t>
      </w:r>
      <w:r w:rsidR="000B258B">
        <w:t xml:space="preserve"> adidas Golf is celebrating the tradition, history and pride that embodies the Ryder Cup by unveiling a </w:t>
      </w:r>
      <w:r w:rsidR="00FF38FB">
        <w:t>limited-edition version of the TOUR360</w:t>
      </w:r>
      <w:r w:rsidR="00C874CA">
        <w:t>. The exclusive footwear</w:t>
      </w:r>
      <w:r w:rsidR="00763712">
        <w:t>,</w:t>
      </w:r>
      <w:r w:rsidR="00C874CA">
        <w:t xml:space="preserve"> available Monday, September</w:t>
      </w:r>
      <w:r w:rsidR="002D4AE3">
        <w:t xml:space="preserve"> 24, </w:t>
      </w:r>
      <w:r w:rsidR="00737AE2">
        <w:t>is inspired by the iconic trophy that has changed hands</w:t>
      </w:r>
      <w:r w:rsidR="00807E33">
        <w:t xml:space="preserve"> between teams from the United States and Europe</w:t>
      </w:r>
      <w:r w:rsidR="000A05C1">
        <w:t xml:space="preserve"> for more than 90 years.</w:t>
      </w:r>
    </w:p>
    <w:p w:rsidR="000A05C1" w:rsidRDefault="000A05C1" w:rsidP="00CA1F4D">
      <w:pPr>
        <w:spacing w:after="0"/>
      </w:pPr>
    </w:p>
    <w:p w:rsidR="000B065D" w:rsidRDefault="000A05C1" w:rsidP="00CA1F4D">
      <w:pPr>
        <w:spacing w:after="0"/>
      </w:pPr>
      <w:r>
        <w:t>Similar to the coveted trophy, the 10-cleated TPU outsole takes on the appearance of the wood grain finish found on the</w:t>
      </w:r>
      <w:r w:rsidR="00BC21C9">
        <w:t xml:space="preserve"> trophy’s</w:t>
      </w:r>
      <w:r>
        <w:t xml:space="preserve"> base. Moving up the shoe</w:t>
      </w:r>
      <w:r w:rsidR="000B065D">
        <w:t xml:space="preserve"> past the BOOST™ technology</w:t>
      </w:r>
      <w:r>
        <w:t xml:space="preserve">, the TPU top plate </w:t>
      </w:r>
      <w:r w:rsidR="000B065D">
        <w:t xml:space="preserve">features a shiny gold </w:t>
      </w:r>
      <w:r w:rsidR="00E204D7">
        <w:t>finish</w:t>
      </w:r>
      <w:r w:rsidR="000B065D">
        <w:t>, a subtle nod to</w:t>
      </w:r>
      <w:r w:rsidR="00C859E4">
        <w:t xml:space="preserve"> the top</w:t>
      </w:r>
      <w:r w:rsidR="00E204D7">
        <w:t xml:space="preserve"> portion</w:t>
      </w:r>
      <w:r w:rsidR="00C859E4">
        <w:t xml:space="preserve"> of the age-old trophy.</w:t>
      </w:r>
    </w:p>
    <w:p w:rsidR="000B065D" w:rsidRDefault="000B065D" w:rsidP="00CA1F4D">
      <w:pPr>
        <w:spacing w:after="0"/>
      </w:pPr>
    </w:p>
    <w:p w:rsidR="000B065D" w:rsidRDefault="000B065D" w:rsidP="00CA1F4D">
      <w:pPr>
        <w:spacing w:after="0"/>
      </w:pPr>
      <w:r>
        <w:t xml:space="preserve">Those lucky enough to get a pair will also have the option to choose which team they want to support when wearing the </w:t>
      </w:r>
      <w:r w:rsidR="0034040C">
        <w:t>shoes.</w:t>
      </w:r>
      <w:r w:rsidR="00846B60">
        <w:t xml:space="preserve"> T</w:t>
      </w:r>
      <w:r w:rsidR="0034040C">
        <w:t>he limited editions come with</w:t>
      </w:r>
      <w:r>
        <w:t xml:space="preserve"> two</w:t>
      </w:r>
      <w:r w:rsidR="00F235CE">
        <w:t xml:space="preserve"> pairs of</w:t>
      </w:r>
      <w:r>
        <w:t xml:space="preserve"> </w:t>
      </w:r>
      <w:proofErr w:type="spellStart"/>
      <w:r>
        <w:t>sockliner</w:t>
      </w:r>
      <w:proofErr w:type="spellEnd"/>
      <w:r>
        <w:t xml:space="preserve"> options</w:t>
      </w:r>
      <w:r w:rsidR="00C859E4">
        <w:t xml:space="preserve"> –</w:t>
      </w:r>
      <w:r w:rsidR="00F64F26">
        <w:t xml:space="preserve"> one for the United States Team and the other for the European Team</w:t>
      </w:r>
      <w:r w:rsidR="00846B60">
        <w:t>.</w:t>
      </w:r>
      <w:r>
        <w:t xml:space="preserve"> </w:t>
      </w:r>
      <w:r w:rsidR="00846B60" w:rsidRPr="00846B60">
        <w:t>Like the results that adorn the base of the Ryder Cup</w:t>
      </w:r>
      <w:r w:rsidR="00846B60">
        <w:t xml:space="preserve">, these </w:t>
      </w:r>
      <w:proofErr w:type="spellStart"/>
      <w:r w:rsidR="00846B60">
        <w:t>sockliners</w:t>
      </w:r>
      <w:proofErr w:type="spellEnd"/>
      <w:r w:rsidR="00846B60">
        <w:t xml:space="preserve"> </w:t>
      </w:r>
      <w:r>
        <w:t xml:space="preserve">feature </w:t>
      </w:r>
      <w:r w:rsidR="00C859E4">
        <w:t>the flags from each team</w:t>
      </w:r>
      <w:r w:rsidR="00846B60">
        <w:t xml:space="preserve"> along with </w:t>
      </w:r>
      <w:r>
        <w:t>the</w:t>
      </w:r>
      <w:r w:rsidR="00F64F26">
        <w:t xml:space="preserve"> final scores from </w:t>
      </w:r>
      <w:r w:rsidR="00846B60">
        <w:t>every</w:t>
      </w:r>
      <w:r w:rsidR="00F64F26">
        <w:t xml:space="preserve"> Ryder Cup since 1979.</w:t>
      </w:r>
    </w:p>
    <w:p w:rsidR="00846B60" w:rsidRDefault="00846B60" w:rsidP="00CA1F4D">
      <w:pPr>
        <w:spacing w:after="0"/>
      </w:pPr>
    </w:p>
    <w:p w:rsidR="00D05F2E" w:rsidRDefault="00D05F2E" w:rsidP="00D05F2E">
      <w:pPr>
        <w:spacing w:after="0"/>
      </w:pPr>
      <w:bookmarkStart w:id="0" w:name="_Hlk524597446"/>
      <w:r w:rsidRPr="00D05F2E">
        <w:t xml:space="preserve">“We know how much the Ryder Cup means to fans all over the world,” said Masun Denison, global footwear director, adidas Golf. </w:t>
      </w:r>
      <w:r w:rsidR="0066717B">
        <w:t xml:space="preserve">“It’s the most competitive event in golf, and brings out a level of emotion that you don’t normally see in the sport. Possession of the Ryder Cup trophy is what both of these teams and fans are after, </w:t>
      </w:r>
      <w:r w:rsidR="00B31B6B">
        <w:t xml:space="preserve">so </w:t>
      </w:r>
      <w:r w:rsidR="00E204D7">
        <w:t xml:space="preserve">we looked to </w:t>
      </w:r>
      <w:r w:rsidR="0066717B">
        <w:t>it for</w:t>
      </w:r>
      <w:r w:rsidR="00E204D7">
        <w:t xml:space="preserve"> i</w:t>
      </w:r>
      <w:r w:rsidR="0066717B">
        <w:t>nspiration when</w:t>
      </w:r>
      <w:r w:rsidR="00E204D7">
        <w:t xml:space="preserve"> designing this </w:t>
      </w:r>
      <w:r w:rsidR="00CC726F">
        <w:t>TOUR360.”</w:t>
      </w:r>
      <w:r w:rsidR="00B31B6B">
        <w:t xml:space="preserve"> </w:t>
      </w:r>
    </w:p>
    <w:bookmarkEnd w:id="0"/>
    <w:p w:rsidR="00C859E4" w:rsidRDefault="00C859E4" w:rsidP="00D05F2E">
      <w:pPr>
        <w:spacing w:after="0"/>
      </w:pPr>
    </w:p>
    <w:p w:rsidR="00C859E4" w:rsidRDefault="00C859E4" w:rsidP="00D05F2E">
      <w:pPr>
        <w:spacing w:after="0"/>
      </w:pPr>
      <w:r>
        <w:t xml:space="preserve">The TOUR360 is adidas Golf’s flagship model and is its No.1 shoe worn on tour, which recently </w:t>
      </w:r>
      <w:r w:rsidRPr="00D77AB2">
        <w:rPr>
          <w:rStyle w:val="Hyperlink"/>
          <w:color w:val="000000" w:themeColor="text1"/>
          <w:u w:val="none"/>
        </w:rPr>
        <w:t>underwent an upgr</w:t>
      </w:r>
      <w:r w:rsidRPr="00D77AB2">
        <w:rPr>
          <w:rStyle w:val="Hyperlink"/>
          <w:color w:val="000000" w:themeColor="text1"/>
          <w:u w:val="none"/>
        </w:rPr>
        <w:t>a</w:t>
      </w:r>
      <w:r w:rsidRPr="00D77AB2">
        <w:rPr>
          <w:rStyle w:val="Hyperlink"/>
          <w:color w:val="000000" w:themeColor="text1"/>
          <w:u w:val="none"/>
        </w:rPr>
        <w:t>de</w:t>
      </w:r>
      <w:r w:rsidRPr="00D77AB2">
        <w:rPr>
          <w:color w:val="000000" w:themeColor="text1"/>
        </w:rPr>
        <w:t xml:space="preserve"> </w:t>
      </w:r>
      <w:r>
        <w:t>at the end of 2017. This limited edition will be for the laced version only.</w:t>
      </w:r>
    </w:p>
    <w:p w:rsidR="0034040C" w:rsidRDefault="0034040C" w:rsidP="00D05F2E">
      <w:pPr>
        <w:spacing w:after="0"/>
      </w:pPr>
    </w:p>
    <w:p w:rsidR="0034040C" w:rsidRPr="00D05F2E" w:rsidRDefault="00C859E4" w:rsidP="00D05F2E">
      <w:pPr>
        <w:spacing w:after="0"/>
      </w:pPr>
      <w:r>
        <w:t>The shoes</w:t>
      </w:r>
      <w:r w:rsidR="00D77AB2">
        <w:t xml:space="preserve"> (MSRP $250</w:t>
      </w:r>
      <w:r w:rsidR="005055AA">
        <w:t>)</w:t>
      </w:r>
      <w:r>
        <w:t xml:space="preserve"> will </w:t>
      </w:r>
      <w:r w:rsidR="0034040C">
        <w:t xml:space="preserve">come with a limited-edition shoe bag and are only available online at </w:t>
      </w:r>
      <w:hyperlink r:id="rId6" w:history="1">
        <w:r w:rsidR="0034040C" w:rsidRPr="00D77AB2">
          <w:rPr>
            <w:rStyle w:val="Hyperlink"/>
          </w:rPr>
          <w:t>adidas</w:t>
        </w:r>
        <w:bookmarkStart w:id="1" w:name="_GoBack"/>
        <w:bookmarkEnd w:id="1"/>
        <w:r w:rsidR="0034040C" w:rsidRPr="00D77AB2">
          <w:rPr>
            <w:rStyle w:val="Hyperlink"/>
          </w:rPr>
          <w:t>.</w:t>
        </w:r>
        <w:r w:rsidR="0034040C" w:rsidRPr="00D77AB2">
          <w:rPr>
            <w:rStyle w:val="Hyperlink"/>
          </w:rPr>
          <w:t>c</w:t>
        </w:r>
        <w:r w:rsidR="00D77AB2" w:rsidRPr="00D77AB2">
          <w:rPr>
            <w:rStyle w:val="Hyperlink"/>
          </w:rPr>
          <w:t>a</w:t>
        </w:r>
      </w:hyperlink>
      <w:r w:rsidR="0034040C">
        <w:t xml:space="preserve"> starting September 24.</w:t>
      </w:r>
    </w:p>
    <w:p w:rsidR="005278D3" w:rsidRDefault="005278D3" w:rsidP="005278D3">
      <w:pPr>
        <w:spacing w:after="0"/>
      </w:pPr>
    </w:p>
    <w:p w:rsidR="00321CDD" w:rsidRDefault="00321CDD" w:rsidP="00321CDD">
      <w:pPr>
        <w:rPr>
          <w:b/>
          <w:bCs/>
        </w:rPr>
      </w:pPr>
      <w:r>
        <w:rPr>
          <w:b/>
          <w:bCs/>
        </w:rPr>
        <w:t>About adidas</w:t>
      </w:r>
    </w:p>
    <w:p w:rsidR="00321CDD" w:rsidRDefault="00321CDD" w:rsidP="00321CDD">
      <w:r>
        <w:rPr>
          <w:bCs/>
        </w:rPr>
        <w:t>adidas is a global leader in the sporting goods industry with the core brands adidas and Reebok. Headquartered in Herzogenaurach/Germany, the company employs almost 57,000 people across the globe and generated sales of around € 21 billion in 2017.</w:t>
      </w:r>
    </w:p>
    <w:p w:rsidR="005278D3" w:rsidRDefault="005278D3" w:rsidP="005278D3">
      <w:pPr>
        <w:spacing w:after="0"/>
      </w:pPr>
    </w:p>
    <w:sectPr w:rsidR="0052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14F30"/>
    <w:multiLevelType w:val="hybridMultilevel"/>
    <w:tmpl w:val="5CFCCC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D3"/>
    <w:rsid w:val="000533FA"/>
    <w:rsid w:val="00056CA4"/>
    <w:rsid w:val="000A05C1"/>
    <w:rsid w:val="000A0F48"/>
    <w:rsid w:val="000B065D"/>
    <w:rsid w:val="000B258B"/>
    <w:rsid w:val="000B5ADC"/>
    <w:rsid w:val="000D740A"/>
    <w:rsid w:val="002D4AE3"/>
    <w:rsid w:val="002E7809"/>
    <w:rsid w:val="00321CDD"/>
    <w:rsid w:val="0034040C"/>
    <w:rsid w:val="00387623"/>
    <w:rsid w:val="004510D8"/>
    <w:rsid w:val="00490A8C"/>
    <w:rsid w:val="005055AA"/>
    <w:rsid w:val="005278D3"/>
    <w:rsid w:val="005403F3"/>
    <w:rsid w:val="00566172"/>
    <w:rsid w:val="005A0043"/>
    <w:rsid w:val="0066717B"/>
    <w:rsid w:val="006E0428"/>
    <w:rsid w:val="0073270B"/>
    <w:rsid w:val="0073731A"/>
    <w:rsid w:val="00737AE2"/>
    <w:rsid w:val="00763712"/>
    <w:rsid w:val="00807E33"/>
    <w:rsid w:val="00846B60"/>
    <w:rsid w:val="008979F5"/>
    <w:rsid w:val="008B7E01"/>
    <w:rsid w:val="008C7408"/>
    <w:rsid w:val="00917B90"/>
    <w:rsid w:val="009F1AFE"/>
    <w:rsid w:val="00A505DD"/>
    <w:rsid w:val="00A651CD"/>
    <w:rsid w:val="00B31B6B"/>
    <w:rsid w:val="00B53376"/>
    <w:rsid w:val="00B62D89"/>
    <w:rsid w:val="00BC21C9"/>
    <w:rsid w:val="00C21736"/>
    <w:rsid w:val="00C859E4"/>
    <w:rsid w:val="00C874CA"/>
    <w:rsid w:val="00CA1F4D"/>
    <w:rsid w:val="00CC726F"/>
    <w:rsid w:val="00CE11F8"/>
    <w:rsid w:val="00D05F2E"/>
    <w:rsid w:val="00D77AB2"/>
    <w:rsid w:val="00E00287"/>
    <w:rsid w:val="00E204D7"/>
    <w:rsid w:val="00E347C2"/>
    <w:rsid w:val="00F235CE"/>
    <w:rsid w:val="00F64F26"/>
    <w:rsid w:val="00F91E17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EBE5"/>
  <w15:chartTrackingRefBased/>
  <w15:docId w15:val="{7BD0CD8A-5214-4679-8C77-8EBE4F5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1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1C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51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7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idas.ca/en/limited-edition-tour360-2.0-shoes/DB355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Lennon, Casey David</cp:lastModifiedBy>
  <cp:revision>2</cp:revision>
  <cp:lastPrinted>2018-09-10T23:32:00Z</cp:lastPrinted>
  <dcterms:created xsi:type="dcterms:W3CDTF">2018-09-21T11:27:00Z</dcterms:created>
  <dcterms:modified xsi:type="dcterms:W3CDTF">2018-09-21T11:27:00Z</dcterms:modified>
</cp:coreProperties>
</file>