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72C4" w14:textId="1DFE5EF2" w:rsidR="00FE2311" w:rsidRPr="00BF72E3" w:rsidRDefault="002730A8" w:rsidP="00FE2311">
      <w:pPr>
        <w:spacing w:after="0"/>
        <w:jc w:val="center"/>
        <w:outlineLvl w:val="0"/>
        <w:rPr>
          <w:rFonts w:ascii="AdiHaus" w:eastAsia="Times New Roman" w:hAnsi="AdiHaus" w:cs="Arial"/>
          <w:b/>
          <w:bCs/>
          <w:sz w:val="26"/>
          <w:szCs w:val="24"/>
        </w:rPr>
      </w:pPr>
      <w:r w:rsidRPr="00BF72E3">
        <w:rPr>
          <w:rFonts w:ascii="AdiHaus" w:eastAsia="Times New Roman" w:hAnsi="AdiHaus" w:cs="Arial"/>
          <w:b/>
          <w:bCs/>
          <w:caps/>
          <w:kern w:val="36"/>
          <w:sz w:val="26"/>
          <w:szCs w:val="24"/>
        </w:rPr>
        <w:t xml:space="preserve">NEXT WAVE: </w:t>
      </w:r>
      <w:r w:rsidR="0035613C" w:rsidRPr="00BF72E3">
        <w:rPr>
          <w:rFonts w:ascii="AdiHaus" w:eastAsia="Times New Roman" w:hAnsi="AdiHaus" w:cs="Arial"/>
          <w:b/>
          <w:bCs/>
          <w:sz w:val="26"/>
          <w:szCs w:val="24"/>
        </w:rPr>
        <w:t>INTRODUCING</w:t>
      </w:r>
      <w:r w:rsidRPr="00BF72E3">
        <w:rPr>
          <w:rFonts w:ascii="AdiHaus" w:eastAsia="Times New Roman" w:hAnsi="AdiHaus" w:cs="Arial"/>
          <w:b/>
          <w:bCs/>
          <w:sz w:val="26"/>
          <w:szCs w:val="24"/>
        </w:rPr>
        <w:t xml:space="preserve"> PRO BOUNCE &amp; MAD BOUNCE FOR </w:t>
      </w:r>
      <w:r w:rsidR="0035613C" w:rsidRPr="00BF72E3">
        <w:rPr>
          <w:rFonts w:ascii="AdiHaus" w:eastAsia="Times New Roman" w:hAnsi="AdiHaus" w:cs="Arial"/>
          <w:b/>
          <w:bCs/>
          <w:sz w:val="26"/>
          <w:szCs w:val="24"/>
        </w:rPr>
        <w:t xml:space="preserve">THE </w:t>
      </w:r>
      <w:r w:rsidRPr="00BF72E3">
        <w:rPr>
          <w:rFonts w:ascii="AdiHaus" w:eastAsia="Times New Roman" w:hAnsi="AdiHaus" w:cs="Arial"/>
          <w:b/>
          <w:bCs/>
          <w:sz w:val="26"/>
          <w:szCs w:val="24"/>
        </w:rPr>
        <w:t>NEXT GENERATION</w:t>
      </w:r>
    </w:p>
    <w:p w14:paraId="3C75D916" w14:textId="2ED263AF" w:rsidR="00FE2311" w:rsidRDefault="00FE2311" w:rsidP="007910A9">
      <w:pPr>
        <w:spacing w:after="0"/>
        <w:outlineLvl w:val="0"/>
        <w:rPr>
          <w:rFonts w:ascii="AdiHaus" w:eastAsia="Times New Roman" w:hAnsi="AdiHaus" w:cs="Arial"/>
          <w:b/>
          <w:bCs/>
          <w:caps/>
          <w:kern w:val="36"/>
          <w:sz w:val="24"/>
          <w:szCs w:val="24"/>
        </w:rPr>
      </w:pPr>
    </w:p>
    <w:p w14:paraId="1B07E47D" w14:textId="72F05FC8" w:rsidR="0069377C" w:rsidRDefault="00BF72E3" w:rsidP="00BF72E3">
      <w:pPr>
        <w:spacing w:after="0"/>
        <w:outlineLvl w:val="0"/>
        <w:rPr>
          <w:rFonts w:ascii="AdiHaus" w:hAnsi="AdiHaus"/>
          <w:bCs/>
          <w:sz w:val="24"/>
          <w:szCs w:val="24"/>
        </w:rPr>
      </w:pPr>
      <w:r>
        <w:rPr>
          <w:rFonts w:ascii="AdiHaus" w:eastAsia="Times New Roman" w:hAnsi="AdiHaus" w:cs="Arial"/>
          <w:b/>
          <w:bCs/>
          <w:caps/>
          <w:kern w:val="36"/>
          <w:sz w:val="24"/>
          <w:szCs w:val="24"/>
        </w:rPr>
        <w:t xml:space="preserve">PORTLAND, ORE., AUGUST 21 - </w:t>
      </w:r>
      <w:r w:rsidRPr="00BF72E3">
        <w:rPr>
          <w:rFonts w:ascii="AdiHaus" w:hAnsi="AdiHaus"/>
          <w:bCs/>
          <w:sz w:val="24"/>
          <w:szCs w:val="24"/>
        </w:rPr>
        <w:t xml:space="preserve">adidas </w:t>
      </w:r>
      <w:r w:rsidR="004B757F">
        <w:rPr>
          <w:rFonts w:ascii="AdiHaus" w:hAnsi="AdiHaus"/>
          <w:bCs/>
          <w:sz w:val="24"/>
          <w:szCs w:val="24"/>
        </w:rPr>
        <w:t xml:space="preserve">Basketball </w:t>
      </w:r>
      <w:r w:rsidRPr="00BF72E3">
        <w:rPr>
          <w:rFonts w:ascii="AdiHaus" w:hAnsi="AdiHaus"/>
          <w:bCs/>
          <w:sz w:val="24"/>
          <w:szCs w:val="24"/>
        </w:rPr>
        <w:t xml:space="preserve">today </w:t>
      </w:r>
      <w:r>
        <w:rPr>
          <w:rFonts w:ascii="AdiHaus" w:hAnsi="AdiHaus"/>
          <w:bCs/>
          <w:sz w:val="24"/>
          <w:szCs w:val="24"/>
        </w:rPr>
        <w:t xml:space="preserve">introduced </w:t>
      </w:r>
      <w:r w:rsidR="00995F32">
        <w:rPr>
          <w:rFonts w:ascii="AdiHaus" w:hAnsi="AdiHaus"/>
          <w:bCs/>
          <w:sz w:val="24"/>
          <w:szCs w:val="24"/>
        </w:rPr>
        <w:t xml:space="preserve">their </w:t>
      </w:r>
      <w:r>
        <w:rPr>
          <w:rFonts w:ascii="AdiHaus" w:hAnsi="AdiHaus"/>
          <w:bCs/>
          <w:sz w:val="24"/>
          <w:szCs w:val="24"/>
        </w:rPr>
        <w:t xml:space="preserve">new </w:t>
      </w:r>
      <w:r w:rsidR="0069377C">
        <w:rPr>
          <w:rFonts w:ascii="AdiHaus" w:hAnsi="AdiHaus"/>
          <w:bCs/>
          <w:sz w:val="24"/>
          <w:szCs w:val="24"/>
        </w:rPr>
        <w:t>Pro Bounce and Mad Bounce</w:t>
      </w:r>
      <w:r w:rsidR="00E51920">
        <w:rPr>
          <w:rFonts w:ascii="AdiHaus" w:hAnsi="AdiHaus"/>
          <w:bCs/>
          <w:sz w:val="24"/>
          <w:szCs w:val="24"/>
        </w:rPr>
        <w:t xml:space="preserve"> </w:t>
      </w:r>
      <w:r>
        <w:rPr>
          <w:rFonts w:ascii="AdiHaus" w:hAnsi="AdiHaus"/>
          <w:bCs/>
          <w:sz w:val="24"/>
          <w:szCs w:val="24"/>
        </w:rPr>
        <w:t>silhouettes</w:t>
      </w:r>
      <w:r w:rsidR="0069377C">
        <w:rPr>
          <w:rFonts w:ascii="AdiHaus" w:hAnsi="AdiHaus"/>
          <w:bCs/>
          <w:sz w:val="24"/>
          <w:szCs w:val="24"/>
        </w:rPr>
        <w:t>, built for basketball’</w:t>
      </w:r>
      <w:r w:rsidR="00B60FA6">
        <w:rPr>
          <w:rFonts w:ascii="AdiHaus" w:hAnsi="AdiHaus"/>
          <w:bCs/>
          <w:sz w:val="24"/>
          <w:szCs w:val="24"/>
        </w:rPr>
        <w:t>s next wave</w:t>
      </w:r>
      <w:r w:rsidR="00FC296D">
        <w:rPr>
          <w:rFonts w:ascii="AdiHaus" w:hAnsi="AdiHaus"/>
          <w:bCs/>
          <w:sz w:val="24"/>
          <w:szCs w:val="24"/>
        </w:rPr>
        <w:t xml:space="preserve"> </w:t>
      </w:r>
      <w:r w:rsidR="003B219F">
        <w:rPr>
          <w:rFonts w:ascii="AdiHaus" w:hAnsi="AdiHaus"/>
          <w:bCs/>
          <w:sz w:val="24"/>
          <w:szCs w:val="24"/>
        </w:rPr>
        <w:t xml:space="preserve">of rising superstars </w:t>
      </w:r>
      <w:r w:rsidR="006C691E">
        <w:rPr>
          <w:rFonts w:ascii="AdiHaus" w:hAnsi="AdiHaus"/>
          <w:bCs/>
          <w:sz w:val="24"/>
          <w:szCs w:val="24"/>
        </w:rPr>
        <w:t>who are shaping</w:t>
      </w:r>
      <w:r w:rsidR="003B219F" w:rsidRPr="003B219F">
        <w:rPr>
          <w:rFonts w:ascii="AdiHaus" w:hAnsi="AdiHaus"/>
          <w:bCs/>
          <w:sz w:val="24"/>
          <w:szCs w:val="24"/>
        </w:rPr>
        <w:t xml:space="preserve"> the future of the game</w:t>
      </w:r>
      <w:r w:rsidR="003B219F">
        <w:rPr>
          <w:rFonts w:ascii="AdiHaus" w:hAnsi="AdiHaus"/>
          <w:bCs/>
          <w:sz w:val="24"/>
          <w:szCs w:val="24"/>
        </w:rPr>
        <w:t xml:space="preserve">. </w:t>
      </w:r>
    </w:p>
    <w:p w14:paraId="12866795" w14:textId="49407C0C" w:rsidR="006C691E" w:rsidRDefault="006C691E" w:rsidP="00BF72E3">
      <w:pPr>
        <w:spacing w:after="0"/>
        <w:outlineLvl w:val="0"/>
        <w:rPr>
          <w:rFonts w:ascii="AdiHaus" w:hAnsi="AdiHaus"/>
          <w:bCs/>
          <w:sz w:val="24"/>
          <w:szCs w:val="24"/>
        </w:rPr>
      </w:pPr>
    </w:p>
    <w:p w14:paraId="7FD6CF47" w14:textId="685938DB" w:rsidR="00FC296D" w:rsidRPr="00E51920" w:rsidRDefault="006C691E" w:rsidP="00E51920">
      <w:pPr>
        <w:spacing w:after="0"/>
        <w:outlineLvl w:val="0"/>
        <w:rPr>
          <w:rFonts w:ascii="AdiHaus" w:eastAsia="Times New Roman" w:hAnsi="AdiHaus" w:cs="Arial"/>
          <w:bCs/>
          <w:caps/>
          <w:kern w:val="36"/>
          <w:sz w:val="24"/>
          <w:szCs w:val="24"/>
        </w:rPr>
      </w:pPr>
      <w:r>
        <w:rPr>
          <w:rFonts w:ascii="AdiHaus" w:hAnsi="AdiHaus"/>
          <w:bCs/>
          <w:sz w:val="24"/>
          <w:szCs w:val="24"/>
        </w:rPr>
        <w:t xml:space="preserve">Built with full-length Bounce cushioning, both Pro Bounce &amp; Mad Bounce models are </w:t>
      </w:r>
      <w:r w:rsidR="004B757F">
        <w:rPr>
          <w:rFonts w:ascii="AdiHaus" w:hAnsi="AdiHaus"/>
          <w:bCs/>
          <w:sz w:val="24"/>
          <w:szCs w:val="24"/>
        </w:rPr>
        <w:t xml:space="preserve">designed </w:t>
      </w:r>
      <w:r>
        <w:rPr>
          <w:rFonts w:ascii="AdiHaus" w:hAnsi="AdiHaus"/>
          <w:bCs/>
          <w:sz w:val="24"/>
          <w:szCs w:val="24"/>
        </w:rPr>
        <w:t xml:space="preserve">for ultimate court feel, superior comfort and versatility </w:t>
      </w:r>
      <w:r w:rsidR="00E51920">
        <w:rPr>
          <w:rFonts w:ascii="AdiHaus" w:hAnsi="AdiHaus"/>
          <w:bCs/>
          <w:sz w:val="24"/>
          <w:szCs w:val="24"/>
        </w:rPr>
        <w:t xml:space="preserve">in movement. Constructed with </w:t>
      </w:r>
      <w:r w:rsidR="004B757F">
        <w:rPr>
          <w:rFonts w:ascii="AdiHaus" w:hAnsi="AdiHaus"/>
          <w:bCs/>
          <w:sz w:val="24"/>
          <w:szCs w:val="24"/>
        </w:rPr>
        <w:t xml:space="preserve">an </w:t>
      </w:r>
      <w:r w:rsidR="00DB66C3" w:rsidRPr="00DB66C3">
        <w:rPr>
          <w:rFonts w:ascii="AdiHaus" w:hAnsi="AdiHaus"/>
          <w:bCs/>
          <w:sz w:val="24"/>
          <w:szCs w:val="24"/>
        </w:rPr>
        <w:t xml:space="preserve">application process utilizing TPU-coated yarn, </w:t>
      </w:r>
      <w:r w:rsidR="00E51920">
        <w:rPr>
          <w:rFonts w:ascii="AdiHaus" w:hAnsi="AdiHaus"/>
          <w:bCs/>
          <w:sz w:val="24"/>
          <w:szCs w:val="24"/>
        </w:rPr>
        <w:t>adidas’ FORGEFIBER</w:t>
      </w:r>
      <w:r w:rsidR="00DB66C3" w:rsidRPr="00DB66C3">
        <w:rPr>
          <w:rFonts w:ascii="AdiHaus" w:hAnsi="AdiHaus"/>
          <w:bCs/>
          <w:sz w:val="24"/>
          <w:szCs w:val="24"/>
        </w:rPr>
        <w:t xml:space="preserve"> is </w:t>
      </w:r>
      <w:r w:rsidR="00DB66C3">
        <w:rPr>
          <w:rFonts w:ascii="AdiHaus" w:hAnsi="AdiHaus"/>
          <w:bCs/>
          <w:sz w:val="24"/>
          <w:szCs w:val="24"/>
        </w:rPr>
        <w:t xml:space="preserve">mapped </w:t>
      </w:r>
      <w:r w:rsidR="00DB66C3" w:rsidRPr="00DB66C3">
        <w:rPr>
          <w:rFonts w:ascii="AdiHaus" w:hAnsi="AdiHaus"/>
          <w:bCs/>
          <w:sz w:val="24"/>
          <w:szCs w:val="24"/>
        </w:rPr>
        <w:t xml:space="preserve">across </w:t>
      </w:r>
      <w:r w:rsidR="00DB66C3" w:rsidRPr="00C00C55">
        <w:rPr>
          <w:rFonts w:ascii="AdiHaus" w:hAnsi="AdiHaus"/>
          <w:bCs/>
          <w:sz w:val="24"/>
          <w:szCs w:val="24"/>
        </w:rPr>
        <w:t xml:space="preserve">high force zones </w:t>
      </w:r>
      <w:r w:rsidR="00E51920">
        <w:rPr>
          <w:rFonts w:ascii="AdiHaus" w:hAnsi="AdiHaus"/>
          <w:bCs/>
          <w:sz w:val="24"/>
          <w:szCs w:val="24"/>
        </w:rPr>
        <w:t xml:space="preserve">in the </w:t>
      </w:r>
      <w:r w:rsidR="00995F32">
        <w:rPr>
          <w:rFonts w:ascii="AdiHaus" w:hAnsi="AdiHaus"/>
          <w:bCs/>
          <w:sz w:val="24"/>
          <w:szCs w:val="24"/>
        </w:rPr>
        <w:t>Pro Bounce model</w:t>
      </w:r>
      <w:r w:rsidR="00E51920">
        <w:rPr>
          <w:rFonts w:ascii="AdiHaus" w:hAnsi="AdiHaus"/>
          <w:bCs/>
          <w:sz w:val="24"/>
          <w:szCs w:val="24"/>
        </w:rPr>
        <w:t xml:space="preserve"> </w:t>
      </w:r>
      <w:r w:rsidR="00FC296D">
        <w:rPr>
          <w:rFonts w:ascii="AdiHaus" w:hAnsi="AdiHaus"/>
          <w:bCs/>
          <w:sz w:val="24"/>
          <w:szCs w:val="24"/>
        </w:rPr>
        <w:t>for strengthened support along the upper</w:t>
      </w:r>
      <w:r w:rsidR="00C00C55" w:rsidRPr="00C00C55">
        <w:rPr>
          <w:rFonts w:ascii="AdiHaus" w:hAnsi="AdiHaus"/>
          <w:bCs/>
          <w:sz w:val="24"/>
          <w:szCs w:val="24"/>
        </w:rPr>
        <w:t>.</w:t>
      </w:r>
      <w:r w:rsidR="00E51920">
        <w:rPr>
          <w:rFonts w:ascii="AdiHaus" w:hAnsi="AdiHaus"/>
          <w:bCs/>
          <w:sz w:val="24"/>
          <w:szCs w:val="24"/>
        </w:rPr>
        <w:t xml:space="preserve"> Finally, fo</w:t>
      </w:r>
      <w:r w:rsidR="00FC296D">
        <w:rPr>
          <w:rFonts w:ascii="AdiHaus" w:hAnsi="AdiHaus"/>
          <w:bCs/>
          <w:sz w:val="24"/>
          <w:szCs w:val="24"/>
        </w:rPr>
        <w:t>rce mapped zones on the outsole enhance traction for explosive drives to the basket and quick cuts against defenders</w:t>
      </w:r>
      <w:r w:rsidR="00E51920">
        <w:rPr>
          <w:rFonts w:ascii="AdiHaus" w:hAnsi="AdiHaus"/>
          <w:bCs/>
          <w:sz w:val="24"/>
          <w:szCs w:val="24"/>
        </w:rPr>
        <w:t>, finished with an ar</w:t>
      </w:r>
      <w:r w:rsidR="00C00C55" w:rsidRPr="00C00C55">
        <w:rPr>
          <w:rFonts w:ascii="AdiHaus" w:hAnsi="AdiHaus"/>
          <w:bCs/>
          <w:sz w:val="24"/>
          <w:szCs w:val="24"/>
        </w:rPr>
        <w:t>ticulated comfort collar for support without restriction.</w:t>
      </w:r>
    </w:p>
    <w:p w14:paraId="4F5923B5" w14:textId="3BEDFC0E" w:rsidR="007910A9" w:rsidRDefault="007910A9" w:rsidP="007910A9">
      <w:pPr>
        <w:spacing w:after="0"/>
        <w:contextualSpacing/>
        <w:jc w:val="both"/>
        <w:rPr>
          <w:rFonts w:ascii="AdiHaus" w:hAnsi="AdiHaus"/>
          <w:bCs/>
          <w:iCs/>
          <w:sz w:val="24"/>
          <w:szCs w:val="24"/>
        </w:rPr>
      </w:pPr>
    </w:p>
    <w:p w14:paraId="33EB8BD0" w14:textId="5D75D8A0" w:rsidR="0012675D" w:rsidRDefault="0012675D" w:rsidP="007910A9">
      <w:pPr>
        <w:spacing w:after="0"/>
        <w:contextualSpacing/>
        <w:jc w:val="both"/>
        <w:rPr>
          <w:rFonts w:ascii="AdiHaus" w:hAnsi="AdiHaus"/>
          <w:bCs/>
          <w:iCs/>
          <w:sz w:val="24"/>
          <w:szCs w:val="24"/>
        </w:rPr>
      </w:pPr>
      <w:r>
        <w:rPr>
          <w:rFonts w:ascii="AdiHaus" w:hAnsi="AdiHaus"/>
          <w:bCs/>
          <w:iCs/>
          <w:sz w:val="24"/>
          <w:szCs w:val="24"/>
        </w:rPr>
        <w:t>Pro Bounce</w:t>
      </w:r>
      <w:r w:rsidR="006D22DF">
        <w:rPr>
          <w:rFonts w:ascii="AdiHaus" w:hAnsi="AdiHaus"/>
          <w:bCs/>
          <w:iCs/>
          <w:sz w:val="24"/>
          <w:szCs w:val="24"/>
        </w:rPr>
        <w:t xml:space="preserve"> </w:t>
      </w:r>
      <w:r w:rsidRPr="0012675D">
        <w:rPr>
          <w:rFonts w:ascii="AdiHaus" w:hAnsi="AdiHaus"/>
          <w:bCs/>
          <w:iCs/>
          <w:sz w:val="24"/>
          <w:szCs w:val="24"/>
        </w:rPr>
        <w:t xml:space="preserve">will be worn </w:t>
      </w:r>
      <w:r>
        <w:rPr>
          <w:rFonts w:ascii="AdiHaus" w:hAnsi="AdiHaus"/>
          <w:bCs/>
          <w:iCs/>
          <w:sz w:val="24"/>
          <w:szCs w:val="24"/>
        </w:rPr>
        <w:t xml:space="preserve">on-court </w:t>
      </w:r>
      <w:r w:rsidR="00E51920">
        <w:rPr>
          <w:rFonts w:ascii="AdiHaus" w:hAnsi="AdiHaus"/>
          <w:bCs/>
          <w:iCs/>
          <w:sz w:val="24"/>
          <w:szCs w:val="24"/>
        </w:rPr>
        <w:t xml:space="preserve">this season </w:t>
      </w:r>
      <w:r w:rsidRPr="0012675D">
        <w:rPr>
          <w:rFonts w:ascii="AdiHaus" w:hAnsi="AdiHaus"/>
          <w:bCs/>
          <w:iCs/>
          <w:sz w:val="24"/>
          <w:szCs w:val="24"/>
        </w:rPr>
        <w:t xml:space="preserve">by </w:t>
      </w:r>
      <w:r w:rsidR="00E51920">
        <w:rPr>
          <w:rFonts w:ascii="AdiHaus" w:hAnsi="AdiHaus"/>
          <w:bCs/>
          <w:iCs/>
          <w:sz w:val="24"/>
          <w:szCs w:val="24"/>
        </w:rPr>
        <w:t xml:space="preserve">ground-breaking adidas athletes </w:t>
      </w:r>
      <w:r>
        <w:rPr>
          <w:rFonts w:ascii="AdiHaus" w:hAnsi="AdiHaus"/>
          <w:bCs/>
          <w:iCs/>
          <w:sz w:val="24"/>
          <w:szCs w:val="24"/>
        </w:rPr>
        <w:t>Do</w:t>
      </w:r>
      <w:r w:rsidR="002A1ED8">
        <w:rPr>
          <w:rFonts w:ascii="AdiHaus" w:hAnsi="AdiHaus"/>
          <w:bCs/>
          <w:iCs/>
          <w:sz w:val="24"/>
          <w:szCs w:val="24"/>
        </w:rPr>
        <w:t xml:space="preserve">novan Mitchell, </w:t>
      </w:r>
      <w:r w:rsidR="001B5CE4">
        <w:rPr>
          <w:rFonts w:ascii="AdiHaus" w:hAnsi="AdiHaus"/>
          <w:bCs/>
          <w:iCs/>
          <w:sz w:val="24"/>
          <w:szCs w:val="24"/>
        </w:rPr>
        <w:t xml:space="preserve">Zach LaVine, </w:t>
      </w:r>
      <w:r w:rsidR="0069377C">
        <w:rPr>
          <w:rFonts w:ascii="AdiHaus" w:hAnsi="AdiHaus"/>
          <w:bCs/>
          <w:iCs/>
          <w:sz w:val="24"/>
          <w:szCs w:val="24"/>
        </w:rPr>
        <w:t xml:space="preserve">Kristaps Porzingis, </w:t>
      </w:r>
      <w:proofErr w:type="spellStart"/>
      <w:r w:rsidR="002A1ED8">
        <w:rPr>
          <w:rFonts w:ascii="AdiHaus" w:hAnsi="AdiHaus"/>
          <w:bCs/>
          <w:iCs/>
          <w:sz w:val="24"/>
          <w:szCs w:val="24"/>
        </w:rPr>
        <w:t>Chiney</w:t>
      </w:r>
      <w:proofErr w:type="spellEnd"/>
      <w:r w:rsidR="002A1ED8">
        <w:rPr>
          <w:rFonts w:ascii="AdiHaus" w:hAnsi="AdiHaus"/>
          <w:bCs/>
          <w:iCs/>
          <w:sz w:val="24"/>
          <w:szCs w:val="24"/>
        </w:rPr>
        <w:t xml:space="preserve"> Ogwumike, Candace </w:t>
      </w:r>
      <w:r w:rsidR="00454EA6">
        <w:rPr>
          <w:rFonts w:ascii="AdiHaus" w:hAnsi="AdiHaus"/>
          <w:bCs/>
          <w:iCs/>
          <w:sz w:val="24"/>
          <w:szCs w:val="24"/>
        </w:rPr>
        <w:t xml:space="preserve">Parker, Kyle Lowry, Nick Young, </w:t>
      </w:r>
      <w:r w:rsidR="002A1ED8">
        <w:rPr>
          <w:rFonts w:ascii="AdiHaus" w:hAnsi="AdiHaus"/>
          <w:bCs/>
          <w:iCs/>
          <w:sz w:val="24"/>
          <w:szCs w:val="24"/>
        </w:rPr>
        <w:t xml:space="preserve">Jaylen Brown, Kelly Oubre Jr. </w:t>
      </w:r>
      <w:r w:rsidR="0069377C">
        <w:rPr>
          <w:rFonts w:ascii="AdiHaus" w:hAnsi="AdiHaus"/>
          <w:bCs/>
          <w:iCs/>
          <w:sz w:val="24"/>
          <w:szCs w:val="24"/>
        </w:rPr>
        <w:t xml:space="preserve">and </w:t>
      </w:r>
      <w:r w:rsidR="004A65E9">
        <w:rPr>
          <w:rFonts w:ascii="AdiHaus" w:hAnsi="AdiHaus"/>
          <w:bCs/>
          <w:iCs/>
          <w:sz w:val="24"/>
          <w:szCs w:val="24"/>
        </w:rPr>
        <w:t>Brandon Ingram</w:t>
      </w:r>
      <w:r w:rsidR="0069377C">
        <w:rPr>
          <w:rFonts w:ascii="AdiHaus" w:hAnsi="AdiHaus"/>
          <w:bCs/>
          <w:iCs/>
          <w:sz w:val="24"/>
          <w:szCs w:val="24"/>
        </w:rPr>
        <w:t xml:space="preserve">, </w:t>
      </w:r>
      <w:r w:rsidR="004A65E9">
        <w:rPr>
          <w:rFonts w:ascii="AdiHaus" w:hAnsi="AdiHaus"/>
          <w:bCs/>
          <w:iCs/>
          <w:sz w:val="24"/>
          <w:szCs w:val="24"/>
        </w:rPr>
        <w:t>among others.</w:t>
      </w:r>
      <w:r w:rsidR="0069377C">
        <w:rPr>
          <w:rFonts w:ascii="AdiHaus" w:hAnsi="AdiHaus"/>
          <w:bCs/>
          <w:iCs/>
          <w:sz w:val="24"/>
          <w:szCs w:val="24"/>
        </w:rPr>
        <w:t xml:space="preserve"> </w:t>
      </w:r>
      <w:r w:rsidR="00E51920">
        <w:rPr>
          <w:rFonts w:ascii="AdiHaus" w:hAnsi="AdiHaus"/>
          <w:bCs/>
          <w:iCs/>
          <w:sz w:val="24"/>
          <w:szCs w:val="24"/>
        </w:rPr>
        <w:t>Mi</w:t>
      </w:r>
      <w:r w:rsidR="00A80F22">
        <w:rPr>
          <w:rFonts w:ascii="AdiHaus" w:hAnsi="AdiHaus"/>
          <w:bCs/>
          <w:iCs/>
          <w:sz w:val="24"/>
          <w:szCs w:val="24"/>
        </w:rPr>
        <w:t>t</w:t>
      </w:r>
      <w:r w:rsidR="00E51920">
        <w:rPr>
          <w:rFonts w:ascii="AdiHaus" w:hAnsi="AdiHaus"/>
          <w:bCs/>
          <w:iCs/>
          <w:sz w:val="24"/>
          <w:szCs w:val="24"/>
        </w:rPr>
        <w:t>chell</w:t>
      </w:r>
      <w:r w:rsidR="0069377C">
        <w:rPr>
          <w:rFonts w:ascii="AdiHaus" w:hAnsi="AdiHaus"/>
          <w:bCs/>
          <w:iCs/>
          <w:sz w:val="24"/>
          <w:szCs w:val="24"/>
        </w:rPr>
        <w:t xml:space="preserve"> will also lace up </w:t>
      </w:r>
      <w:r w:rsidR="0020795E">
        <w:rPr>
          <w:rFonts w:ascii="AdiHaus" w:hAnsi="AdiHaus"/>
          <w:bCs/>
          <w:iCs/>
          <w:sz w:val="24"/>
          <w:szCs w:val="24"/>
        </w:rPr>
        <w:t xml:space="preserve">in </w:t>
      </w:r>
      <w:bookmarkStart w:id="0" w:name="_GoBack"/>
      <w:bookmarkEnd w:id="0"/>
      <w:r w:rsidR="0069377C">
        <w:rPr>
          <w:rFonts w:ascii="AdiHaus" w:hAnsi="AdiHaus"/>
          <w:bCs/>
          <w:iCs/>
          <w:sz w:val="24"/>
          <w:szCs w:val="24"/>
        </w:rPr>
        <w:t xml:space="preserve">Mad Bounce, </w:t>
      </w:r>
      <w:r w:rsidR="00E51920">
        <w:rPr>
          <w:rFonts w:ascii="AdiHaus" w:hAnsi="AdiHaus"/>
          <w:bCs/>
          <w:iCs/>
          <w:sz w:val="24"/>
          <w:szCs w:val="24"/>
        </w:rPr>
        <w:t>along with</w:t>
      </w:r>
      <w:r w:rsidR="0069377C">
        <w:rPr>
          <w:rFonts w:ascii="AdiHaus" w:hAnsi="AdiHaus"/>
          <w:bCs/>
          <w:iCs/>
          <w:sz w:val="24"/>
          <w:szCs w:val="24"/>
        </w:rPr>
        <w:t xml:space="preserve"> Jamal Murray and Thon Maker. </w:t>
      </w:r>
      <w:r w:rsidR="004A65E9">
        <w:rPr>
          <w:rFonts w:ascii="AdiHaus" w:hAnsi="AdiHaus"/>
          <w:bCs/>
          <w:iCs/>
          <w:sz w:val="24"/>
          <w:szCs w:val="24"/>
        </w:rPr>
        <w:t xml:space="preserve">  </w:t>
      </w:r>
    </w:p>
    <w:p w14:paraId="61925326" w14:textId="77777777" w:rsidR="0012675D" w:rsidRDefault="0012675D" w:rsidP="007910A9">
      <w:pPr>
        <w:spacing w:after="0"/>
        <w:contextualSpacing/>
        <w:jc w:val="both"/>
        <w:rPr>
          <w:rFonts w:ascii="AdiHaus" w:hAnsi="AdiHaus"/>
          <w:bCs/>
          <w:sz w:val="24"/>
          <w:szCs w:val="24"/>
        </w:rPr>
      </w:pPr>
    </w:p>
    <w:p w14:paraId="51A9AD14" w14:textId="092B5AB9" w:rsidR="007910A9" w:rsidRPr="007910A9" w:rsidRDefault="0069377C" w:rsidP="007910A9">
      <w:pPr>
        <w:spacing w:after="0"/>
        <w:contextualSpacing/>
        <w:jc w:val="both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>Pro Bounce ($120</w:t>
      </w:r>
      <w:r w:rsidR="007910A9">
        <w:rPr>
          <w:rFonts w:ascii="AdiHaus" w:hAnsi="AdiHaus"/>
          <w:sz w:val="24"/>
          <w:szCs w:val="24"/>
        </w:rPr>
        <w:t xml:space="preserve">) </w:t>
      </w:r>
      <w:r w:rsidR="00DB66C3">
        <w:rPr>
          <w:rFonts w:ascii="AdiHaus" w:hAnsi="AdiHaus"/>
          <w:sz w:val="24"/>
          <w:szCs w:val="24"/>
        </w:rPr>
        <w:t xml:space="preserve">and Pro Bounce Low ($110) </w:t>
      </w:r>
      <w:r w:rsidR="00E51920">
        <w:rPr>
          <w:rFonts w:ascii="AdiHaus" w:hAnsi="AdiHaus"/>
          <w:sz w:val="24"/>
          <w:szCs w:val="24"/>
        </w:rPr>
        <w:t xml:space="preserve">will drop in a variety of colorways </w:t>
      </w:r>
      <w:r w:rsidR="00DB66C3">
        <w:rPr>
          <w:rFonts w:ascii="AdiHaus" w:hAnsi="AdiHaus"/>
          <w:sz w:val="24"/>
          <w:szCs w:val="24"/>
        </w:rPr>
        <w:t xml:space="preserve">September 1, with </w:t>
      </w:r>
      <w:r>
        <w:rPr>
          <w:rFonts w:ascii="AdiHaus" w:hAnsi="AdiHaus"/>
          <w:sz w:val="24"/>
          <w:szCs w:val="24"/>
        </w:rPr>
        <w:t>Mad Bounce ($100</w:t>
      </w:r>
      <w:r w:rsidR="00DB66C3">
        <w:rPr>
          <w:rFonts w:ascii="AdiHaus" w:hAnsi="AdiHaus"/>
          <w:sz w:val="24"/>
          <w:szCs w:val="24"/>
        </w:rPr>
        <w:t xml:space="preserve">) releasing </w:t>
      </w:r>
      <w:r w:rsidR="007910A9">
        <w:rPr>
          <w:rFonts w:ascii="AdiHaus" w:hAnsi="AdiHaus"/>
          <w:sz w:val="24"/>
          <w:szCs w:val="24"/>
        </w:rPr>
        <w:t xml:space="preserve">October 1 </w:t>
      </w:r>
      <w:r w:rsidR="0012675D">
        <w:rPr>
          <w:rFonts w:ascii="AdiHaus" w:hAnsi="AdiHaus"/>
          <w:sz w:val="24"/>
          <w:szCs w:val="24"/>
        </w:rPr>
        <w:t>on adidas.com</w:t>
      </w:r>
      <w:r w:rsidR="00B840EE">
        <w:rPr>
          <w:rFonts w:ascii="AdiHaus" w:hAnsi="AdiHaus"/>
          <w:sz w:val="24"/>
          <w:szCs w:val="24"/>
        </w:rPr>
        <w:t xml:space="preserve"> and at adidas retail stores</w:t>
      </w:r>
      <w:r w:rsidR="0012675D">
        <w:rPr>
          <w:rFonts w:ascii="AdiHaus" w:hAnsi="AdiHaus"/>
          <w:sz w:val="24"/>
          <w:szCs w:val="24"/>
        </w:rPr>
        <w:t>.</w:t>
      </w:r>
      <w:r w:rsidR="00890C9C">
        <w:rPr>
          <w:rFonts w:ascii="AdiHaus" w:hAnsi="AdiHaus"/>
          <w:sz w:val="24"/>
          <w:szCs w:val="24"/>
        </w:rPr>
        <w:t xml:space="preserve"> </w:t>
      </w:r>
    </w:p>
    <w:p w14:paraId="7561C00A" w14:textId="77777777" w:rsidR="007910A9" w:rsidRPr="007910A9" w:rsidRDefault="007910A9" w:rsidP="007910A9">
      <w:pPr>
        <w:spacing w:after="0"/>
        <w:contextualSpacing/>
        <w:jc w:val="both"/>
        <w:rPr>
          <w:rFonts w:ascii="AdiHaus" w:hAnsi="AdiHaus"/>
          <w:sz w:val="24"/>
          <w:szCs w:val="24"/>
        </w:rPr>
      </w:pPr>
      <w:r w:rsidRPr="007910A9">
        <w:rPr>
          <w:rFonts w:ascii="AdiHaus" w:hAnsi="AdiHaus"/>
          <w:sz w:val="24"/>
          <w:szCs w:val="24"/>
        </w:rPr>
        <w:t xml:space="preserve"> </w:t>
      </w:r>
    </w:p>
    <w:p w14:paraId="2374E63C" w14:textId="1543FF45" w:rsidR="007910A9" w:rsidRDefault="007910A9" w:rsidP="007910A9">
      <w:pPr>
        <w:spacing w:after="0"/>
        <w:contextualSpacing/>
        <w:jc w:val="both"/>
        <w:rPr>
          <w:rFonts w:ascii="AdiHaus" w:hAnsi="AdiHaus"/>
          <w:sz w:val="24"/>
          <w:szCs w:val="24"/>
        </w:rPr>
      </w:pPr>
      <w:r w:rsidRPr="007910A9">
        <w:rPr>
          <w:rFonts w:ascii="AdiHaus" w:hAnsi="AdiHaus"/>
          <w:sz w:val="24"/>
          <w:szCs w:val="24"/>
        </w:rPr>
        <w:t xml:space="preserve">Follow the conversation @adidashoops on Twitter and Instagram with </w:t>
      </w:r>
      <w:hyperlink r:id="rId8" w:history="1">
        <w:r w:rsidRPr="0069377C">
          <w:rPr>
            <w:rStyle w:val="Hyperlink"/>
            <w:rFonts w:ascii="AdiHaus" w:hAnsi="AdiHaus" w:cstheme="minorBidi"/>
            <w:sz w:val="24"/>
            <w:szCs w:val="24"/>
          </w:rPr>
          <w:t>#</w:t>
        </w:r>
        <w:proofErr w:type="spellStart"/>
        <w:r w:rsidR="0069377C" w:rsidRPr="0069377C">
          <w:rPr>
            <w:rStyle w:val="Hyperlink"/>
            <w:rFonts w:ascii="AdiHaus" w:hAnsi="AdiHaus" w:cstheme="minorBidi"/>
            <w:sz w:val="24"/>
            <w:szCs w:val="24"/>
          </w:rPr>
          <w:t>NextWave</w:t>
        </w:r>
        <w:proofErr w:type="spellEnd"/>
      </w:hyperlink>
      <w:r w:rsidRPr="007910A9">
        <w:rPr>
          <w:rFonts w:ascii="AdiHaus" w:hAnsi="AdiHaus"/>
          <w:sz w:val="24"/>
          <w:szCs w:val="24"/>
        </w:rPr>
        <w:t>.</w:t>
      </w:r>
    </w:p>
    <w:p w14:paraId="6CA4ABAB" w14:textId="045AA268" w:rsidR="00BF72E3" w:rsidRDefault="00BF72E3" w:rsidP="007910A9">
      <w:pPr>
        <w:spacing w:after="0"/>
        <w:contextualSpacing/>
        <w:jc w:val="both"/>
        <w:rPr>
          <w:rFonts w:ascii="AdiHaus" w:hAnsi="AdiHaus"/>
          <w:sz w:val="24"/>
          <w:szCs w:val="24"/>
        </w:rPr>
      </w:pPr>
    </w:p>
    <w:p w14:paraId="241516D2" w14:textId="120C7A3C" w:rsidR="00BF72E3" w:rsidRPr="007910A9" w:rsidRDefault="00BF72E3" w:rsidP="00BF72E3">
      <w:pPr>
        <w:spacing w:after="0"/>
        <w:contextualSpacing/>
        <w:jc w:val="center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>###</w:t>
      </w:r>
    </w:p>
    <w:sectPr w:rsidR="00BF72E3" w:rsidRPr="007910A9" w:rsidSect="005115E7">
      <w:headerReference w:type="default" r:id="rId9"/>
      <w:pgSz w:w="12240" w:h="15840"/>
      <w:pgMar w:top="1710" w:right="1008" w:bottom="12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0BA8" w14:textId="77777777" w:rsidR="00B907F8" w:rsidRDefault="00B907F8" w:rsidP="0007615E">
      <w:pPr>
        <w:spacing w:after="0" w:line="240" w:lineRule="auto"/>
      </w:pPr>
      <w:r>
        <w:separator/>
      </w:r>
    </w:p>
  </w:endnote>
  <w:endnote w:type="continuationSeparator" w:id="0">
    <w:p w14:paraId="0E73B5A2" w14:textId="77777777" w:rsidR="00B907F8" w:rsidRDefault="00B907F8" w:rsidP="0007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iHaus">
    <w:altName w:val="Calibri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31A0A" w14:textId="77777777" w:rsidR="00B907F8" w:rsidRDefault="00B907F8" w:rsidP="0007615E">
      <w:pPr>
        <w:spacing w:after="0" w:line="240" w:lineRule="auto"/>
      </w:pPr>
      <w:r>
        <w:separator/>
      </w:r>
    </w:p>
  </w:footnote>
  <w:footnote w:type="continuationSeparator" w:id="0">
    <w:p w14:paraId="01DB163D" w14:textId="77777777" w:rsidR="00B907F8" w:rsidRDefault="00B907F8" w:rsidP="0007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AC51" w14:textId="7A279E63" w:rsidR="001950D3" w:rsidRDefault="007655CB" w:rsidP="003D6195">
    <w:pPr>
      <w:pStyle w:val="Header"/>
      <w:ind w:right="560"/>
      <w:rPr>
        <w:rFonts w:ascii="Calibri" w:hAnsi="Calibri"/>
        <w:sz w:val="28"/>
      </w:rPr>
    </w:pPr>
    <w:r>
      <w:rPr>
        <w:noProof/>
        <w:lang w:eastAsia="zh-CN"/>
      </w:rPr>
      <w:drawing>
        <wp:inline distT="0" distB="0" distL="0" distR="0" wp14:anchorId="6D4AD1B5" wp14:editId="6A5C0323">
          <wp:extent cx="1201403" cy="810883"/>
          <wp:effectExtent l="0" t="0" r="0" b="8890"/>
          <wp:docPr id="3" name="Picture 3" descr="C:\Users\nelsojoe\Pictures\bad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sojoe\Pictures\bad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93" cy="810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42ED4" w14:textId="77777777" w:rsidR="007910A9" w:rsidRPr="00E14630" w:rsidRDefault="007910A9" w:rsidP="003D6195">
    <w:pPr>
      <w:pStyle w:val="Header"/>
      <w:ind w:right="560"/>
      <w:rPr>
        <w:rFonts w:ascii="Calibri" w:hAnsi="Calibri"/>
        <w:sz w:val="28"/>
      </w:rPr>
    </w:pPr>
  </w:p>
  <w:p w14:paraId="41550900" w14:textId="77777777" w:rsidR="007655CB" w:rsidRDefault="00765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A4531"/>
    <w:multiLevelType w:val="hybridMultilevel"/>
    <w:tmpl w:val="80E45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9661C"/>
    <w:multiLevelType w:val="hybridMultilevel"/>
    <w:tmpl w:val="C5C22A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230FA"/>
    <w:multiLevelType w:val="hybridMultilevel"/>
    <w:tmpl w:val="983E2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123D5D"/>
    <w:multiLevelType w:val="hybridMultilevel"/>
    <w:tmpl w:val="EDE64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10862"/>
    <w:multiLevelType w:val="hybridMultilevel"/>
    <w:tmpl w:val="1EA27464"/>
    <w:lvl w:ilvl="0" w:tplc="745A4630"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C0C50"/>
    <w:multiLevelType w:val="hybridMultilevel"/>
    <w:tmpl w:val="BC4E8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387A0F"/>
    <w:multiLevelType w:val="hybridMultilevel"/>
    <w:tmpl w:val="C66E1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034F"/>
    <w:multiLevelType w:val="hybridMultilevel"/>
    <w:tmpl w:val="37BA4D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4D"/>
    <w:rsid w:val="00000C07"/>
    <w:rsid w:val="00004AC0"/>
    <w:rsid w:val="0001252F"/>
    <w:rsid w:val="000218C7"/>
    <w:rsid w:val="000305F4"/>
    <w:rsid w:val="00030D5C"/>
    <w:rsid w:val="00033AD5"/>
    <w:rsid w:val="0003794B"/>
    <w:rsid w:val="00040248"/>
    <w:rsid w:val="000422D3"/>
    <w:rsid w:val="0004296C"/>
    <w:rsid w:val="00055257"/>
    <w:rsid w:val="000561ED"/>
    <w:rsid w:val="00060461"/>
    <w:rsid w:val="00060CEF"/>
    <w:rsid w:val="0007083B"/>
    <w:rsid w:val="00071D6B"/>
    <w:rsid w:val="00074DB0"/>
    <w:rsid w:val="0007615E"/>
    <w:rsid w:val="00083C2C"/>
    <w:rsid w:val="00086BEF"/>
    <w:rsid w:val="00096EE4"/>
    <w:rsid w:val="000A0F2D"/>
    <w:rsid w:val="000A3CC2"/>
    <w:rsid w:val="000A5BB5"/>
    <w:rsid w:val="000A6FDE"/>
    <w:rsid w:val="000B5463"/>
    <w:rsid w:val="000C217C"/>
    <w:rsid w:val="000C4F93"/>
    <w:rsid w:val="000E0CB6"/>
    <w:rsid w:val="000E2FDA"/>
    <w:rsid w:val="000E58ED"/>
    <w:rsid w:val="000F145D"/>
    <w:rsid w:val="000F7FF1"/>
    <w:rsid w:val="001148E2"/>
    <w:rsid w:val="00117D96"/>
    <w:rsid w:val="00121D06"/>
    <w:rsid w:val="0012675D"/>
    <w:rsid w:val="001273B0"/>
    <w:rsid w:val="001329EA"/>
    <w:rsid w:val="0013568F"/>
    <w:rsid w:val="00143BD5"/>
    <w:rsid w:val="001464BC"/>
    <w:rsid w:val="00155620"/>
    <w:rsid w:val="0016154E"/>
    <w:rsid w:val="00163059"/>
    <w:rsid w:val="001665AA"/>
    <w:rsid w:val="001729EF"/>
    <w:rsid w:val="00173A01"/>
    <w:rsid w:val="00173BB0"/>
    <w:rsid w:val="0018180E"/>
    <w:rsid w:val="00193289"/>
    <w:rsid w:val="001950D3"/>
    <w:rsid w:val="001A18B5"/>
    <w:rsid w:val="001A2B53"/>
    <w:rsid w:val="001A6F5E"/>
    <w:rsid w:val="001B5CE4"/>
    <w:rsid w:val="001B773D"/>
    <w:rsid w:val="001C687C"/>
    <w:rsid w:val="001E0467"/>
    <w:rsid w:val="001E489F"/>
    <w:rsid w:val="001E73A2"/>
    <w:rsid w:val="001F2DCF"/>
    <w:rsid w:val="00202CAD"/>
    <w:rsid w:val="0020795E"/>
    <w:rsid w:val="002201D3"/>
    <w:rsid w:val="00222858"/>
    <w:rsid w:val="0022347B"/>
    <w:rsid w:val="002239BB"/>
    <w:rsid w:val="00225908"/>
    <w:rsid w:val="00236ED8"/>
    <w:rsid w:val="00240956"/>
    <w:rsid w:val="002423DA"/>
    <w:rsid w:val="002435FF"/>
    <w:rsid w:val="002539C1"/>
    <w:rsid w:val="00253F85"/>
    <w:rsid w:val="00265147"/>
    <w:rsid w:val="002659DE"/>
    <w:rsid w:val="002702D5"/>
    <w:rsid w:val="00271B84"/>
    <w:rsid w:val="002730A8"/>
    <w:rsid w:val="002742AB"/>
    <w:rsid w:val="00274E58"/>
    <w:rsid w:val="002762F6"/>
    <w:rsid w:val="002766C1"/>
    <w:rsid w:val="002779ED"/>
    <w:rsid w:val="00285CC6"/>
    <w:rsid w:val="0029012F"/>
    <w:rsid w:val="002965F1"/>
    <w:rsid w:val="00297308"/>
    <w:rsid w:val="002A1ED8"/>
    <w:rsid w:val="002A4940"/>
    <w:rsid w:val="002B1E0C"/>
    <w:rsid w:val="002B69D8"/>
    <w:rsid w:val="002B721B"/>
    <w:rsid w:val="002C1615"/>
    <w:rsid w:val="002C7760"/>
    <w:rsid w:val="002D04AC"/>
    <w:rsid w:val="002E1A86"/>
    <w:rsid w:val="0030345B"/>
    <w:rsid w:val="0030674F"/>
    <w:rsid w:val="00314CDB"/>
    <w:rsid w:val="00321A56"/>
    <w:rsid w:val="00324336"/>
    <w:rsid w:val="00332060"/>
    <w:rsid w:val="00332D92"/>
    <w:rsid w:val="00336EED"/>
    <w:rsid w:val="00340F5C"/>
    <w:rsid w:val="003411DC"/>
    <w:rsid w:val="00342121"/>
    <w:rsid w:val="00342ACB"/>
    <w:rsid w:val="0034318F"/>
    <w:rsid w:val="0035054A"/>
    <w:rsid w:val="0035613C"/>
    <w:rsid w:val="00380227"/>
    <w:rsid w:val="003807A7"/>
    <w:rsid w:val="00384034"/>
    <w:rsid w:val="003852C9"/>
    <w:rsid w:val="003862DE"/>
    <w:rsid w:val="00391B38"/>
    <w:rsid w:val="003A7E22"/>
    <w:rsid w:val="003B05C6"/>
    <w:rsid w:val="003B219F"/>
    <w:rsid w:val="003B2800"/>
    <w:rsid w:val="003B7BB1"/>
    <w:rsid w:val="003C3FAD"/>
    <w:rsid w:val="003C72DB"/>
    <w:rsid w:val="003D0027"/>
    <w:rsid w:val="003D6195"/>
    <w:rsid w:val="003F0648"/>
    <w:rsid w:val="003F54D2"/>
    <w:rsid w:val="003F71F6"/>
    <w:rsid w:val="004015D6"/>
    <w:rsid w:val="00402029"/>
    <w:rsid w:val="00404764"/>
    <w:rsid w:val="0041186C"/>
    <w:rsid w:val="00412E8F"/>
    <w:rsid w:val="00413A4E"/>
    <w:rsid w:val="00441143"/>
    <w:rsid w:val="00441257"/>
    <w:rsid w:val="00443848"/>
    <w:rsid w:val="004508B4"/>
    <w:rsid w:val="00451E15"/>
    <w:rsid w:val="004523E3"/>
    <w:rsid w:val="00454EA6"/>
    <w:rsid w:val="00455038"/>
    <w:rsid w:val="0045536D"/>
    <w:rsid w:val="004650E0"/>
    <w:rsid w:val="00465E56"/>
    <w:rsid w:val="00471AD9"/>
    <w:rsid w:val="004852DC"/>
    <w:rsid w:val="00495D3C"/>
    <w:rsid w:val="004A1907"/>
    <w:rsid w:val="004A65E9"/>
    <w:rsid w:val="004B56D4"/>
    <w:rsid w:val="004B713B"/>
    <w:rsid w:val="004B757F"/>
    <w:rsid w:val="004C6B3B"/>
    <w:rsid w:val="004C7DD0"/>
    <w:rsid w:val="004D0A4D"/>
    <w:rsid w:val="004D1518"/>
    <w:rsid w:val="004D3746"/>
    <w:rsid w:val="004D6648"/>
    <w:rsid w:val="004D7F88"/>
    <w:rsid w:val="004E2D7F"/>
    <w:rsid w:val="004F2EAC"/>
    <w:rsid w:val="004F3562"/>
    <w:rsid w:val="005013C3"/>
    <w:rsid w:val="00501F58"/>
    <w:rsid w:val="00502A6A"/>
    <w:rsid w:val="00510B47"/>
    <w:rsid w:val="005115E7"/>
    <w:rsid w:val="00511631"/>
    <w:rsid w:val="00511D24"/>
    <w:rsid w:val="00513FEC"/>
    <w:rsid w:val="0052175E"/>
    <w:rsid w:val="0052432C"/>
    <w:rsid w:val="0052674A"/>
    <w:rsid w:val="005319E2"/>
    <w:rsid w:val="00532255"/>
    <w:rsid w:val="00533E3C"/>
    <w:rsid w:val="00533F5E"/>
    <w:rsid w:val="005345F7"/>
    <w:rsid w:val="00534CF0"/>
    <w:rsid w:val="00550E43"/>
    <w:rsid w:val="00557C0D"/>
    <w:rsid w:val="0056041D"/>
    <w:rsid w:val="00561C6F"/>
    <w:rsid w:val="00562792"/>
    <w:rsid w:val="00564CFB"/>
    <w:rsid w:val="00565D5F"/>
    <w:rsid w:val="00573ED6"/>
    <w:rsid w:val="00576C51"/>
    <w:rsid w:val="00577957"/>
    <w:rsid w:val="00587A3B"/>
    <w:rsid w:val="0059300B"/>
    <w:rsid w:val="00593E5A"/>
    <w:rsid w:val="005974D8"/>
    <w:rsid w:val="005B7E3E"/>
    <w:rsid w:val="005C0049"/>
    <w:rsid w:val="005C1FE1"/>
    <w:rsid w:val="005C22F8"/>
    <w:rsid w:val="005C64C0"/>
    <w:rsid w:val="005C66C2"/>
    <w:rsid w:val="005D68A5"/>
    <w:rsid w:val="005E21CE"/>
    <w:rsid w:val="005F1EF8"/>
    <w:rsid w:val="005F5C9C"/>
    <w:rsid w:val="00612921"/>
    <w:rsid w:val="00613145"/>
    <w:rsid w:val="006213CA"/>
    <w:rsid w:val="00632109"/>
    <w:rsid w:val="006535EC"/>
    <w:rsid w:val="0066200F"/>
    <w:rsid w:val="00670C08"/>
    <w:rsid w:val="00680085"/>
    <w:rsid w:val="0068140D"/>
    <w:rsid w:val="00683833"/>
    <w:rsid w:val="00685567"/>
    <w:rsid w:val="00685EB2"/>
    <w:rsid w:val="00686091"/>
    <w:rsid w:val="0069377C"/>
    <w:rsid w:val="00694EEE"/>
    <w:rsid w:val="006A2008"/>
    <w:rsid w:val="006A57A3"/>
    <w:rsid w:val="006B14D3"/>
    <w:rsid w:val="006B23C4"/>
    <w:rsid w:val="006B4263"/>
    <w:rsid w:val="006B6E8F"/>
    <w:rsid w:val="006C691E"/>
    <w:rsid w:val="006C7952"/>
    <w:rsid w:val="006D1D5E"/>
    <w:rsid w:val="006D22DF"/>
    <w:rsid w:val="006D6F6A"/>
    <w:rsid w:val="006E01D5"/>
    <w:rsid w:val="006E4CE6"/>
    <w:rsid w:val="006E51A0"/>
    <w:rsid w:val="006E6C0D"/>
    <w:rsid w:val="006F2C31"/>
    <w:rsid w:val="006F5361"/>
    <w:rsid w:val="006F5682"/>
    <w:rsid w:val="00702850"/>
    <w:rsid w:val="00710A18"/>
    <w:rsid w:val="00713641"/>
    <w:rsid w:val="00734748"/>
    <w:rsid w:val="00743985"/>
    <w:rsid w:val="007450A5"/>
    <w:rsid w:val="00747B1B"/>
    <w:rsid w:val="00762929"/>
    <w:rsid w:val="0076369E"/>
    <w:rsid w:val="00764C26"/>
    <w:rsid w:val="007655CB"/>
    <w:rsid w:val="00766458"/>
    <w:rsid w:val="0077324D"/>
    <w:rsid w:val="007754A1"/>
    <w:rsid w:val="00780FBD"/>
    <w:rsid w:val="007910A9"/>
    <w:rsid w:val="007B4CC4"/>
    <w:rsid w:val="007B50AB"/>
    <w:rsid w:val="007C12C2"/>
    <w:rsid w:val="007C5C5B"/>
    <w:rsid w:val="007D7249"/>
    <w:rsid w:val="007F550B"/>
    <w:rsid w:val="00803A2F"/>
    <w:rsid w:val="00806086"/>
    <w:rsid w:val="00820DD2"/>
    <w:rsid w:val="00821715"/>
    <w:rsid w:val="008277D6"/>
    <w:rsid w:val="008301BF"/>
    <w:rsid w:val="00855580"/>
    <w:rsid w:val="008561D0"/>
    <w:rsid w:val="00861E68"/>
    <w:rsid w:val="0086311C"/>
    <w:rsid w:val="00871D7D"/>
    <w:rsid w:val="00874C5C"/>
    <w:rsid w:val="00875D71"/>
    <w:rsid w:val="0088000B"/>
    <w:rsid w:val="00890C9C"/>
    <w:rsid w:val="00893F3C"/>
    <w:rsid w:val="008A7618"/>
    <w:rsid w:val="008A7D65"/>
    <w:rsid w:val="008B23FB"/>
    <w:rsid w:val="008B5215"/>
    <w:rsid w:val="008E78D9"/>
    <w:rsid w:val="008F5497"/>
    <w:rsid w:val="008F6F3C"/>
    <w:rsid w:val="008F7E9A"/>
    <w:rsid w:val="00900154"/>
    <w:rsid w:val="00902735"/>
    <w:rsid w:val="00902F5F"/>
    <w:rsid w:val="00903887"/>
    <w:rsid w:val="00906C80"/>
    <w:rsid w:val="0091088A"/>
    <w:rsid w:val="00911120"/>
    <w:rsid w:val="00911433"/>
    <w:rsid w:val="00916BCC"/>
    <w:rsid w:val="009205A2"/>
    <w:rsid w:val="00921DB3"/>
    <w:rsid w:val="009351B1"/>
    <w:rsid w:val="00940D11"/>
    <w:rsid w:val="0094644D"/>
    <w:rsid w:val="00951801"/>
    <w:rsid w:val="00952952"/>
    <w:rsid w:val="00957330"/>
    <w:rsid w:val="009667CA"/>
    <w:rsid w:val="0097471D"/>
    <w:rsid w:val="00983018"/>
    <w:rsid w:val="009836FE"/>
    <w:rsid w:val="00985218"/>
    <w:rsid w:val="00985995"/>
    <w:rsid w:val="00987241"/>
    <w:rsid w:val="00987BB4"/>
    <w:rsid w:val="00992499"/>
    <w:rsid w:val="0099466B"/>
    <w:rsid w:val="009958A8"/>
    <w:rsid w:val="00995F32"/>
    <w:rsid w:val="009B18F5"/>
    <w:rsid w:val="009B1BDD"/>
    <w:rsid w:val="009B1C98"/>
    <w:rsid w:val="009B580D"/>
    <w:rsid w:val="009B6B4D"/>
    <w:rsid w:val="009B6BB9"/>
    <w:rsid w:val="009C0D7B"/>
    <w:rsid w:val="009C3643"/>
    <w:rsid w:val="009D3CCD"/>
    <w:rsid w:val="009D4602"/>
    <w:rsid w:val="009D477C"/>
    <w:rsid w:val="009E06C1"/>
    <w:rsid w:val="009E0F1F"/>
    <w:rsid w:val="009E1003"/>
    <w:rsid w:val="009E5941"/>
    <w:rsid w:val="009F318D"/>
    <w:rsid w:val="009F6431"/>
    <w:rsid w:val="00A00F42"/>
    <w:rsid w:val="00A05B6F"/>
    <w:rsid w:val="00A146F1"/>
    <w:rsid w:val="00A234B6"/>
    <w:rsid w:val="00A23F12"/>
    <w:rsid w:val="00A24E3E"/>
    <w:rsid w:val="00A25EDC"/>
    <w:rsid w:val="00A349E9"/>
    <w:rsid w:val="00A375F0"/>
    <w:rsid w:val="00A4188B"/>
    <w:rsid w:val="00A421C5"/>
    <w:rsid w:val="00A50920"/>
    <w:rsid w:val="00A669E4"/>
    <w:rsid w:val="00A80F22"/>
    <w:rsid w:val="00A9404B"/>
    <w:rsid w:val="00A957EB"/>
    <w:rsid w:val="00A978E7"/>
    <w:rsid w:val="00AA16B0"/>
    <w:rsid w:val="00AB513D"/>
    <w:rsid w:val="00AB7E2B"/>
    <w:rsid w:val="00AC2F86"/>
    <w:rsid w:val="00AD13E1"/>
    <w:rsid w:val="00AD67C0"/>
    <w:rsid w:val="00AD6F6C"/>
    <w:rsid w:val="00AF014D"/>
    <w:rsid w:val="00AF0277"/>
    <w:rsid w:val="00AF6E77"/>
    <w:rsid w:val="00B03EDD"/>
    <w:rsid w:val="00B063FB"/>
    <w:rsid w:val="00B20991"/>
    <w:rsid w:val="00B32509"/>
    <w:rsid w:val="00B3519E"/>
    <w:rsid w:val="00B45567"/>
    <w:rsid w:val="00B47683"/>
    <w:rsid w:val="00B518B2"/>
    <w:rsid w:val="00B52C17"/>
    <w:rsid w:val="00B60FA6"/>
    <w:rsid w:val="00B62267"/>
    <w:rsid w:val="00B62674"/>
    <w:rsid w:val="00B632A6"/>
    <w:rsid w:val="00B63E8B"/>
    <w:rsid w:val="00B66CBD"/>
    <w:rsid w:val="00B6718A"/>
    <w:rsid w:val="00B73098"/>
    <w:rsid w:val="00B747C1"/>
    <w:rsid w:val="00B81DF5"/>
    <w:rsid w:val="00B83227"/>
    <w:rsid w:val="00B83260"/>
    <w:rsid w:val="00B840EE"/>
    <w:rsid w:val="00B902CE"/>
    <w:rsid w:val="00B907F8"/>
    <w:rsid w:val="00B9140D"/>
    <w:rsid w:val="00B94DE5"/>
    <w:rsid w:val="00BA2D9A"/>
    <w:rsid w:val="00BA717B"/>
    <w:rsid w:val="00BA7459"/>
    <w:rsid w:val="00BB2A52"/>
    <w:rsid w:val="00BB5A8C"/>
    <w:rsid w:val="00BB7194"/>
    <w:rsid w:val="00BC033E"/>
    <w:rsid w:val="00BC28B1"/>
    <w:rsid w:val="00BD7E50"/>
    <w:rsid w:val="00BE259F"/>
    <w:rsid w:val="00BE6BAA"/>
    <w:rsid w:val="00BE77EC"/>
    <w:rsid w:val="00BF0800"/>
    <w:rsid w:val="00BF3682"/>
    <w:rsid w:val="00BF72E3"/>
    <w:rsid w:val="00C00024"/>
    <w:rsid w:val="00C00C55"/>
    <w:rsid w:val="00C02193"/>
    <w:rsid w:val="00C05569"/>
    <w:rsid w:val="00C103A6"/>
    <w:rsid w:val="00C149E0"/>
    <w:rsid w:val="00C17936"/>
    <w:rsid w:val="00C20410"/>
    <w:rsid w:val="00C32419"/>
    <w:rsid w:val="00C4337D"/>
    <w:rsid w:val="00C564D6"/>
    <w:rsid w:val="00C6007B"/>
    <w:rsid w:val="00C614C5"/>
    <w:rsid w:val="00C7025F"/>
    <w:rsid w:val="00C71138"/>
    <w:rsid w:val="00C76C6C"/>
    <w:rsid w:val="00C80F46"/>
    <w:rsid w:val="00C82423"/>
    <w:rsid w:val="00C86F4D"/>
    <w:rsid w:val="00CA1597"/>
    <w:rsid w:val="00CA1B30"/>
    <w:rsid w:val="00CA7E39"/>
    <w:rsid w:val="00CB5676"/>
    <w:rsid w:val="00CC5508"/>
    <w:rsid w:val="00CD48EB"/>
    <w:rsid w:val="00CD5D52"/>
    <w:rsid w:val="00CE08F9"/>
    <w:rsid w:val="00CF0D4D"/>
    <w:rsid w:val="00CF5910"/>
    <w:rsid w:val="00D00454"/>
    <w:rsid w:val="00D03CB2"/>
    <w:rsid w:val="00D0785F"/>
    <w:rsid w:val="00D107C4"/>
    <w:rsid w:val="00D15778"/>
    <w:rsid w:val="00D16367"/>
    <w:rsid w:val="00D31057"/>
    <w:rsid w:val="00D5051B"/>
    <w:rsid w:val="00D5199E"/>
    <w:rsid w:val="00D54441"/>
    <w:rsid w:val="00D5663D"/>
    <w:rsid w:val="00D66288"/>
    <w:rsid w:val="00D70C14"/>
    <w:rsid w:val="00D72570"/>
    <w:rsid w:val="00D72E3A"/>
    <w:rsid w:val="00D8191E"/>
    <w:rsid w:val="00D84DD1"/>
    <w:rsid w:val="00D92B69"/>
    <w:rsid w:val="00D979A5"/>
    <w:rsid w:val="00DA2509"/>
    <w:rsid w:val="00DA47E9"/>
    <w:rsid w:val="00DB547A"/>
    <w:rsid w:val="00DB66C3"/>
    <w:rsid w:val="00DC1868"/>
    <w:rsid w:val="00DC3E14"/>
    <w:rsid w:val="00DC70AA"/>
    <w:rsid w:val="00DD5581"/>
    <w:rsid w:val="00DD6430"/>
    <w:rsid w:val="00DE06B4"/>
    <w:rsid w:val="00DE1118"/>
    <w:rsid w:val="00DF0CFD"/>
    <w:rsid w:val="00DF680F"/>
    <w:rsid w:val="00E033DA"/>
    <w:rsid w:val="00E0392F"/>
    <w:rsid w:val="00E03F4F"/>
    <w:rsid w:val="00E06053"/>
    <w:rsid w:val="00E1471E"/>
    <w:rsid w:val="00E151A6"/>
    <w:rsid w:val="00E43DA0"/>
    <w:rsid w:val="00E5145F"/>
    <w:rsid w:val="00E51478"/>
    <w:rsid w:val="00E51920"/>
    <w:rsid w:val="00E52C91"/>
    <w:rsid w:val="00E52FA2"/>
    <w:rsid w:val="00E55044"/>
    <w:rsid w:val="00E71653"/>
    <w:rsid w:val="00E77844"/>
    <w:rsid w:val="00E81769"/>
    <w:rsid w:val="00E84313"/>
    <w:rsid w:val="00E9056E"/>
    <w:rsid w:val="00E9598F"/>
    <w:rsid w:val="00EA272F"/>
    <w:rsid w:val="00EA600F"/>
    <w:rsid w:val="00EA6253"/>
    <w:rsid w:val="00EC673B"/>
    <w:rsid w:val="00EC7D32"/>
    <w:rsid w:val="00ED18A1"/>
    <w:rsid w:val="00ED1C53"/>
    <w:rsid w:val="00EE34F5"/>
    <w:rsid w:val="00EE4A73"/>
    <w:rsid w:val="00EF0101"/>
    <w:rsid w:val="00EF1850"/>
    <w:rsid w:val="00EF5226"/>
    <w:rsid w:val="00EF55AD"/>
    <w:rsid w:val="00EF6F03"/>
    <w:rsid w:val="00EF72AA"/>
    <w:rsid w:val="00F042AB"/>
    <w:rsid w:val="00F07739"/>
    <w:rsid w:val="00F13B78"/>
    <w:rsid w:val="00F1451E"/>
    <w:rsid w:val="00F14627"/>
    <w:rsid w:val="00F17584"/>
    <w:rsid w:val="00F208A7"/>
    <w:rsid w:val="00F212D6"/>
    <w:rsid w:val="00F231CE"/>
    <w:rsid w:val="00F4746D"/>
    <w:rsid w:val="00F47CCA"/>
    <w:rsid w:val="00F51FB8"/>
    <w:rsid w:val="00F551A5"/>
    <w:rsid w:val="00F55739"/>
    <w:rsid w:val="00F60B47"/>
    <w:rsid w:val="00F75052"/>
    <w:rsid w:val="00F95472"/>
    <w:rsid w:val="00F97090"/>
    <w:rsid w:val="00F9741C"/>
    <w:rsid w:val="00FB75C4"/>
    <w:rsid w:val="00FC20F9"/>
    <w:rsid w:val="00FC296D"/>
    <w:rsid w:val="00FC5234"/>
    <w:rsid w:val="00FD264F"/>
    <w:rsid w:val="00FD77BC"/>
    <w:rsid w:val="00FE2311"/>
    <w:rsid w:val="00FE23C1"/>
    <w:rsid w:val="00FF0346"/>
    <w:rsid w:val="00FF14DE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CAB1CF"/>
  <w15:docId w15:val="{AE07CD2D-FF5A-4283-9BB2-3C5D946B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5E"/>
  </w:style>
  <w:style w:type="paragraph" w:styleId="Footer">
    <w:name w:val="footer"/>
    <w:basedOn w:val="Normal"/>
    <w:link w:val="Foot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5E"/>
  </w:style>
  <w:style w:type="paragraph" w:styleId="ListParagraph">
    <w:name w:val="List Paragraph"/>
    <w:basedOn w:val="Normal"/>
    <w:uiPriority w:val="99"/>
    <w:qFormat/>
    <w:rsid w:val="006F2C31"/>
    <w:pPr>
      <w:ind w:left="720"/>
      <w:contextualSpacing/>
    </w:pPr>
  </w:style>
  <w:style w:type="character" w:styleId="Hyperlink">
    <w:name w:val="Hyperlink"/>
    <w:uiPriority w:val="99"/>
    <w:rsid w:val="002B6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2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E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F185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62267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9377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nextwave/?hl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E801-CA78-4E30-9F76-46665FF1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Conrad, Melissa</dc:creator>
  <cp:lastModifiedBy>Cannellos, Lisa</cp:lastModifiedBy>
  <cp:revision>2</cp:revision>
  <cp:lastPrinted>2016-10-22T05:08:00Z</cp:lastPrinted>
  <dcterms:created xsi:type="dcterms:W3CDTF">2018-08-21T16:19:00Z</dcterms:created>
  <dcterms:modified xsi:type="dcterms:W3CDTF">2018-08-21T16:19:00Z</dcterms:modified>
</cp:coreProperties>
</file>