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322B5" w14:textId="77777777" w:rsidR="006C1F93" w:rsidRPr="00243497" w:rsidRDefault="006C1F93" w:rsidP="005D1555">
      <w:pPr>
        <w:spacing w:after="0" w:line="360" w:lineRule="auto"/>
        <w:jc w:val="center"/>
        <w:rPr>
          <w:rFonts w:ascii="AdihausDIN" w:eastAsia="Times New Roman" w:hAnsi="AdihausDIN" w:cs="AdihausDIN"/>
          <w:b/>
          <w:sz w:val="22"/>
          <w:szCs w:val="22"/>
          <w:lang w:val="en-US"/>
        </w:rPr>
      </w:pPr>
    </w:p>
    <w:p w14:paraId="141F749A" w14:textId="7A91D60D" w:rsidR="002A3BF3" w:rsidRPr="007F13A5" w:rsidRDefault="00800D51" w:rsidP="002A3BF3">
      <w:pPr>
        <w:spacing w:after="0" w:line="276" w:lineRule="auto"/>
        <w:jc w:val="center"/>
        <w:rPr>
          <w:rFonts w:ascii="Arial" w:eastAsia="Times New Roman" w:hAnsi="Arial" w:cs="Arial"/>
          <w:b/>
          <w:sz w:val="22"/>
          <w:szCs w:val="22"/>
          <w:lang w:val="en-US"/>
        </w:rPr>
      </w:pPr>
      <w:r w:rsidRPr="007F13A5">
        <w:rPr>
          <w:rFonts w:ascii="Arial" w:eastAsia="Times New Roman" w:hAnsi="Arial" w:cs="Arial"/>
          <w:b/>
          <w:sz w:val="22"/>
          <w:szCs w:val="22"/>
          <w:lang w:val="bg-BG"/>
        </w:rPr>
        <w:t xml:space="preserve">НАЙ-ГОЛЯМОТО ДВИЖЕНИЕ НА БЕГАЧИТЕ НА </w:t>
      </w:r>
      <w:r w:rsidRPr="007F13A5">
        <w:rPr>
          <w:rFonts w:ascii="Arial" w:eastAsia="Times New Roman" w:hAnsi="Arial" w:cs="Arial"/>
          <w:b/>
          <w:sz w:val="22"/>
          <w:szCs w:val="22"/>
          <w:lang w:val="en-US"/>
        </w:rPr>
        <w:t>ADIDAS</w:t>
      </w:r>
      <w:r w:rsidRPr="007F13A5">
        <w:rPr>
          <w:rFonts w:ascii="Arial" w:eastAsia="Times New Roman" w:hAnsi="Arial" w:cs="Arial"/>
          <w:b/>
          <w:sz w:val="22"/>
          <w:szCs w:val="22"/>
          <w:lang w:val="bg-BG"/>
        </w:rPr>
        <w:t xml:space="preserve"> ОБЕДИНИ ПОЧТИ ЕДИН МИЛИОН </w:t>
      </w:r>
      <w:r w:rsidR="00350D3B" w:rsidRPr="007F13A5">
        <w:rPr>
          <w:rFonts w:ascii="Arial" w:eastAsia="Times New Roman" w:hAnsi="Arial" w:cs="Arial"/>
          <w:b/>
          <w:sz w:val="22"/>
          <w:szCs w:val="22"/>
          <w:lang w:val="bg-BG"/>
        </w:rPr>
        <w:t>ХОРА</w:t>
      </w:r>
      <w:r w:rsidRPr="007F13A5">
        <w:rPr>
          <w:rFonts w:ascii="Arial" w:eastAsia="Times New Roman" w:hAnsi="Arial" w:cs="Arial"/>
          <w:b/>
          <w:sz w:val="22"/>
          <w:szCs w:val="22"/>
          <w:lang w:val="bg-BG"/>
        </w:rPr>
        <w:t xml:space="preserve"> В БОРБАТА СЪС ЗАМЪРСЯВАНЕТО НА ОКЕАНИТЕ С ПЛАСТМАСА</w:t>
      </w:r>
    </w:p>
    <w:p w14:paraId="642D6C34" w14:textId="77777777" w:rsidR="003E29C7" w:rsidRPr="007F13A5" w:rsidRDefault="003E29C7" w:rsidP="001E2811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color w:val="3E003F"/>
          <w:sz w:val="22"/>
          <w:szCs w:val="22"/>
          <w:lang w:val="en-US"/>
        </w:rPr>
      </w:pPr>
    </w:p>
    <w:p w14:paraId="543587E4" w14:textId="63FF0CF6" w:rsidR="00800D51" w:rsidRPr="007F13A5" w:rsidRDefault="00800D51" w:rsidP="00800D51">
      <w:pPr>
        <w:pStyle w:val="ListParagraph"/>
        <w:numPr>
          <w:ilvl w:val="0"/>
          <w:numId w:val="20"/>
        </w:numPr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lang w:val="en-US"/>
        </w:rPr>
      </w:pPr>
      <w:r w:rsidRPr="007F13A5">
        <w:rPr>
          <w:rFonts w:ascii="Arial" w:eastAsia="Times New Roman" w:hAnsi="Arial" w:cs="Arial"/>
          <w:b/>
          <w:lang w:val="bg-BG"/>
        </w:rPr>
        <w:t xml:space="preserve">Почти един милион бегачи от целия свят се присъединиха към </w:t>
      </w:r>
      <w:r w:rsidRPr="007F13A5">
        <w:rPr>
          <w:rFonts w:ascii="Arial" w:eastAsia="Times New Roman" w:hAnsi="Arial" w:cs="Arial"/>
          <w:b/>
          <w:lang w:val="en-US"/>
        </w:rPr>
        <w:t xml:space="preserve">adidas </w:t>
      </w:r>
      <w:r w:rsidRPr="007F13A5">
        <w:rPr>
          <w:rFonts w:ascii="Arial" w:eastAsia="Times New Roman" w:hAnsi="Arial" w:cs="Arial"/>
          <w:b/>
          <w:lang w:val="bg-BG"/>
        </w:rPr>
        <w:t>и</w:t>
      </w:r>
      <w:r w:rsidRPr="007F13A5">
        <w:rPr>
          <w:rFonts w:ascii="Arial" w:eastAsia="Times New Roman" w:hAnsi="Arial" w:cs="Arial"/>
          <w:b/>
          <w:lang w:val="en-US"/>
        </w:rPr>
        <w:t xml:space="preserve"> Parley For The Oceans </w:t>
      </w:r>
      <w:r w:rsidRPr="007F13A5">
        <w:rPr>
          <w:rFonts w:ascii="Arial" w:eastAsia="Times New Roman" w:hAnsi="Arial" w:cs="Arial"/>
          <w:b/>
          <w:lang w:val="bg-BG"/>
        </w:rPr>
        <w:t>по време на кампанията</w:t>
      </w:r>
      <w:r w:rsidRPr="007F13A5">
        <w:rPr>
          <w:rFonts w:ascii="Arial" w:eastAsia="Times New Roman" w:hAnsi="Arial" w:cs="Arial"/>
          <w:b/>
          <w:lang w:val="en-US"/>
        </w:rPr>
        <w:t xml:space="preserve"> Run For The Oceans 2018</w:t>
      </w:r>
    </w:p>
    <w:p w14:paraId="09173919" w14:textId="3558DFAB" w:rsidR="00800D51" w:rsidRPr="007F13A5" w:rsidRDefault="00800D51" w:rsidP="001E2811">
      <w:pPr>
        <w:pStyle w:val="ListParagraph"/>
        <w:numPr>
          <w:ilvl w:val="0"/>
          <w:numId w:val="20"/>
        </w:numPr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7F13A5">
        <w:rPr>
          <w:rFonts w:ascii="Arial" w:eastAsia="Times New Roman" w:hAnsi="Arial" w:cs="Arial"/>
          <w:b/>
          <w:lang w:val="bg-BG"/>
        </w:rPr>
        <w:t xml:space="preserve">В резултат </w:t>
      </w:r>
      <w:r w:rsidRPr="007F13A5">
        <w:rPr>
          <w:rFonts w:ascii="Arial" w:eastAsia="Times New Roman" w:hAnsi="Arial" w:cs="Arial"/>
          <w:b/>
          <w:lang w:val="en-US"/>
        </w:rPr>
        <w:t>adidas</w:t>
      </w:r>
      <w:r w:rsidRPr="007F13A5">
        <w:rPr>
          <w:rFonts w:ascii="Arial" w:eastAsia="Times New Roman" w:hAnsi="Arial" w:cs="Arial"/>
          <w:b/>
          <w:lang w:val="bg-BG"/>
        </w:rPr>
        <w:t xml:space="preserve"> ще дари 1 милион долара, за да подпомогне програмата </w:t>
      </w:r>
      <w:r w:rsidRPr="007F13A5">
        <w:rPr>
          <w:rFonts w:ascii="Arial" w:eastAsia="Times New Roman" w:hAnsi="Arial" w:cs="Arial"/>
          <w:b/>
          <w:lang w:val="en-US"/>
        </w:rPr>
        <w:t>Parley Ocean Plastic</w:t>
      </w:r>
    </w:p>
    <w:p w14:paraId="14425254" w14:textId="01D1B017" w:rsidR="00EA7357" w:rsidRPr="007F13A5" w:rsidRDefault="00800D51" w:rsidP="001E2811">
      <w:pPr>
        <w:pStyle w:val="ListParagraph"/>
        <w:numPr>
          <w:ilvl w:val="0"/>
          <w:numId w:val="20"/>
        </w:numPr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lang w:val="en-US"/>
        </w:rPr>
      </w:pPr>
      <w:r w:rsidRPr="007F13A5">
        <w:rPr>
          <w:rFonts w:ascii="Arial" w:eastAsia="Times New Roman" w:hAnsi="Arial" w:cs="Arial"/>
          <w:b/>
          <w:lang w:val="bg-BG"/>
        </w:rPr>
        <w:t>Повече от 13 големи събития за бягане бяха проведени по цели</w:t>
      </w:r>
      <w:r w:rsidR="00350D3B" w:rsidRPr="007F13A5">
        <w:rPr>
          <w:rFonts w:ascii="Arial" w:eastAsia="Times New Roman" w:hAnsi="Arial" w:cs="Arial"/>
          <w:b/>
          <w:lang w:val="bg-BG"/>
        </w:rPr>
        <w:t>я</w:t>
      </w:r>
      <w:r w:rsidRPr="007F13A5">
        <w:rPr>
          <w:rFonts w:ascii="Arial" w:eastAsia="Times New Roman" w:hAnsi="Arial" w:cs="Arial"/>
          <w:b/>
          <w:lang w:val="bg-BG"/>
        </w:rPr>
        <w:t xml:space="preserve"> свят, включително седмични активности с 50 о</w:t>
      </w:r>
      <w:r w:rsidR="00350D3B" w:rsidRPr="007F13A5">
        <w:rPr>
          <w:rFonts w:ascii="Arial" w:eastAsia="Times New Roman" w:hAnsi="Arial" w:cs="Arial"/>
          <w:b/>
          <w:lang w:val="bg-BG"/>
        </w:rPr>
        <w:t>б</w:t>
      </w:r>
      <w:r w:rsidRPr="007F13A5">
        <w:rPr>
          <w:rFonts w:ascii="Arial" w:eastAsia="Times New Roman" w:hAnsi="Arial" w:cs="Arial"/>
          <w:b/>
          <w:lang w:val="bg-BG"/>
        </w:rPr>
        <w:t xml:space="preserve">щности на </w:t>
      </w:r>
      <w:r w:rsidRPr="007F13A5">
        <w:rPr>
          <w:rFonts w:ascii="Arial" w:eastAsia="Times New Roman" w:hAnsi="Arial" w:cs="Arial"/>
          <w:b/>
          <w:lang w:val="en-US"/>
        </w:rPr>
        <w:t xml:space="preserve">adidas Runners </w:t>
      </w:r>
      <w:r w:rsidRPr="007F13A5">
        <w:rPr>
          <w:rFonts w:ascii="Arial" w:eastAsia="Times New Roman" w:hAnsi="Arial" w:cs="Arial"/>
          <w:b/>
          <w:lang w:val="bg-BG"/>
        </w:rPr>
        <w:t>по света</w:t>
      </w:r>
    </w:p>
    <w:p w14:paraId="5F8F2A79" w14:textId="2D506029" w:rsidR="00EC372B" w:rsidRPr="007F13A5" w:rsidRDefault="00800D51" w:rsidP="001E2811">
      <w:pPr>
        <w:pStyle w:val="ListParagraph"/>
        <w:numPr>
          <w:ilvl w:val="0"/>
          <w:numId w:val="20"/>
        </w:numPr>
        <w:spacing w:after="0" w:line="276" w:lineRule="auto"/>
        <w:ind w:left="567" w:hanging="567"/>
        <w:jc w:val="center"/>
        <w:rPr>
          <w:rFonts w:ascii="Arial" w:eastAsia="Times New Roman" w:hAnsi="Arial" w:cs="Arial"/>
          <w:b/>
          <w:lang w:val="en-US"/>
        </w:rPr>
      </w:pPr>
      <w:r w:rsidRPr="007F13A5">
        <w:rPr>
          <w:rFonts w:ascii="Arial" w:eastAsia="Times New Roman" w:hAnsi="Arial" w:cs="Arial"/>
          <w:b/>
          <w:lang w:val="bg-BG"/>
        </w:rPr>
        <w:t>Във втората годишна кампания се пробягаха километри, достатъчни да се обиколи земното кълбо повече от 300 пъти</w:t>
      </w:r>
    </w:p>
    <w:p w14:paraId="0A267BD1" w14:textId="77777777" w:rsidR="00EC372B" w:rsidRPr="007F13A5" w:rsidRDefault="00EC372B" w:rsidP="00912E94">
      <w:pPr>
        <w:spacing w:after="0" w:line="276" w:lineRule="auto"/>
        <w:jc w:val="both"/>
        <w:rPr>
          <w:rFonts w:ascii="Arial" w:eastAsia="Times New Roman" w:hAnsi="Arial" w:cs="Arial"/>
          <w:b/>
          <w:lang w:val="en-US"/>
        </w:rPr>
      </w:pPr>
    </w:p>
    <w:p w14:paraId="04A44B45" w14:textId="5F047CF5" w:rsidR="00800D51" w:rsidRPr="007F13A5" w:rsidRDefault="00800D51" w:rsidP="002A3BF3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  <w:t xml:space="preserve">Херцогенаурарх/Ню Йорк, 11 юли </w:t>
      </w:r>
      <w:r w:rsidR="0021229E" w:rsidRPr="007F13A5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>2018</w:t>
      </w:r>
      <w:r w:rsidR="00AB3326" w:rsidRPr="007F13A5">
        <w:rPr>
          <w:rFonts w:ascii="Arial" w:eastAsiaTheme="minorEastAsia" w:hAnsi="Arial" w:cs="Arial"/>
          <w:b/>
          <w:color w:val="000000" w:themeColor="text1"/>
          <w:sz w:val="22"/>
          <w:szCs w:val="22"/>
          <w:lang w:val="en-US" w:eastAsia="zh-CN"/>
        </w:rPr>
        <w:t xml:space="preserve"> –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Днес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adidas Running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отбелязва финала на кампанията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Run For The Oceans 2018,</w:t>
      </w:r>
      <w:r w:rsidR="00350D3B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четириседмична глобална инициа</w:t>
      </w:r>
      <w:r w:rsidR="004224D1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тива за бягане, бореща се със замърсяването на световните океани с пластмаса. Осъществена в </w:t>
      </w:r>
      <w:r w:rsidR="00350D3B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</w:t>
      </w:r>
      <w:r w:rsidR="004224D1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артньорство с </w:t>
      </w:r>
      <w:r w:rsidR="004224D1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Parley for the Oceans</w:t>
      </w:r>
      <w:r w:rsidR="004224D1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, кампанията събра 1 милион долара за каузата. </w:t>
      </w:r>
    </w:p>
    <w:p w14:paraId="5C0F0369" w14:textId="77777777" w:rsidR="00800D51" w:rsidRPr="007F13A5" w:rsidRDefault="00800D51" w:rsidP="002A3BF3">
      <w:pPr>
        <w:spacing w:after="0" w:line="276" w:lineRule="auto"/>
        <w:jc w:val="both"/>
        <w:rPr>
          <w:rFonts w:ascii="Arial" w:eastAsiaTheme="minorEastAsia" w:hAnsi="Arial" w:cs="Arial"/>
          <w:b/>
          <w:color w:val="000000" w:themeColor="text1"/>
          <w:sz w:val="22"/>
          <w:szCs w:val="22"/>
          <w:lang w:val="bg-BG" w:eastAsia="zh-CN"/>
        </w:rPr>
      </w:pPr>
    </w:p>
    <w:p w14:paraId="719BE216" w14:textId="2E268DFE" w:rsidR="00933D74" w:rsidRPr="007F13A5" w:rsidRDefault="004224D1" w:rsidP="002A3BF3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По време на едномесечната инициатива</w:t>
      </w:r>
      <w:r w:rsidR="002B42D0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adidas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мобилизира атлети, създатели и</w:t>
      </w:r>
      <w:r>
        <w:rPr>
          <w:rFonts w:ascii="AdihausDIN" w:eastAsiaTheme="minorEastAsia" w:hAnsi="AdihausDIN" w:cs="AdihausDIN"/>
          <w:color w:val="000000" w:themeColor="text1"/>
          <w:sz w:val="22"/>
          <w:szCs w:val="22"/>
          <w:lang w:val="bg-BG" w:eastAsia="zh-CN"/>
        </w:rPr>
        <w:t xml:space="preserve">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общността на</w:t>
      </w:r>
      <w:r>
        <w:rPr>
          <w:rFonts w:ascii="AdihausDIN" w:eastAsiaTheme="minorEastAsia" w:hAnsi="AdihausDIN" w:cs="AdihausDIN"/>
          <w:color w:val="000000" w:themeColor="text1"/>
          <w:sz w:val="22"/>
          <w:szCs w:val="22"/>
          <w:lang w:val="bg-BG" w:eastAsia="zh-CN"/>
        </w:rPr>
        <w:t xml:space="preserve"> </w:t>
      </w:r>
      <w:hyperlink r:id="rId7" w:history="1">
        <w:r w:rsidRPr="007F13A5">
          <w:rPr>
            <w:rStyle w:val="Hyperlink"/>
            <w:rFonts w:ascii="Arial" w:eastAsiaTheme="minorEastAsia" w:hAnsi="Arial" w:cs="Arial"/>
            <w:sz w:val="22"/>
            <w:szCs w:val="22"/>
            <w:lang w:val="en-US" w:eastAsia="zh-CN"/>
          </w:rPr>
          <w:t>adidas Runners</w:t>
        </w:r>
      </w:hyperlink>
      <w:r w:rsidR="002B42D0">
        <w:rPr>
          <w:rStyle w:val="Hyperlink"/>
          <w:rFonts w:ascii="AdihausDIN" w:eastAsiaTheme="minorEastAsia" w:hAnsi="AdihausDIN" w:cs="AdihausDIN"/>
          <w:color w:val="auto"/>
          <w:sz w:val="22"/>
          <w:szCs w:val="22"/>
          <w:u w:val="none"/>
          <w:lang w:val="bg-BG" w:eastAsia="zh-CN"/>
        </w:rPr>
        <w:t xml:space="preserve"> </w:t>
      </w:r>
      <w:r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 xml:space="preserve">да </w:t>
      </w:r>
      <w:r w:rsidR="00350D3B"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 xml:space="preserve">се присъединят към движението, </w:t>
      </w:r>
      <w:r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>в</w:t>
      </w:r>
      <w:r w:rsidR="00350D3B"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>д</w:t>
      </w:r>
      <w:r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 xml:space="preserve">ъхновявайки техните последователи, да бягат колкото може повече километри, проследявайки </w:t>
      </w:r>
      <w:r w:rsidR="002B42D0"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>техния</w:t>
      </w:r>
      <w:r w:rsidRPr="007F13A5">
        <w:rPr>
          <w:rStyle w:val="Hyperlink"/>
          <w:rFonts w:ascii="Arial" w:eastAsiaTheme="minorEastAsia" w:hAnsi="Arial" w:cs="Arial"/>
          <w:color w:val="auto"/>
          <w:sz w:val="22"/>
          <w:szCs w:val="22"/>
          <w:u w:val="none"/>
          <w:lang w:val="bg-BG" w:eastAsia="zh-CN"/>
        </w:rPr>
        <w:t xml:space="preserve"> прогрес с апликациите </w:t>
      </w:r>
      <w:proofErr w:type="spellStart"/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Runtastic</w:t>
      </w:r>
      <w:proofErr w:type="spellEnd"/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 </w:t>
      </w:r>
      <w:proofErr w:type="spellStart"/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Joyrun</w:t>
      </w:r>
      <w:proofErr w:type="spellEnd"/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.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Заедно бегачите от целия свят избягаха общ</w:t>
      </w:r>
      <w:r w:rsidR="00176317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о повече от 12.4 милиона киломе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тра, впрягайки силата на спорта, за да привлекат вниманието към каузата. </w:t>
      </w:r>
    </w:p>
    <w:p w14:paraId="327F357A" w14:textId="77777777" w:rsidR="007353D3" w:rsidRPr="007F13A5" w:rsidRDefault="007353D3" w:rsidP="00DA3B47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</w:pPr>
    </w:p>
    <w:p w14:paraId="08B6EFD4" w14:textId="18221315" w:rsidR="004224D1" w:rsidRPr="007F13A5" w:rsidRDefault="004224D1" w:rsidP="00DA3B47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Парите, събрани по време на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>Run For The Oceans</w:t>
      </w:r>
      <w:r w:rsidR="002B42D0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,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 ще подпомогнат инициативата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en-US" w:eastAsia="zh-CN"/>
        </w:rPr>
        <w:t xml:space="preserve">Parley </w:t>
      </w: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 xml:space="preserve">Ocean School, която образова и вдъхновява следващото поколение Ocean Guardians чрез завладяващи изживявания в околната среда, която се борим да защитим. С училищни и спортни активности програмата запознава младежите с подводния свят, учейки ги за влиянието на замърсяването на океаните с пластмаса и предоставяйки им инструменти и вдъхновение да защитят тяхното бъдеще. </w:t>
      </w:r>
    </w:p>
    <w:p w14:paraId="6D1B3BAE" w14:textId="77777777" w:rsidR="004224D1" w:rsidRPr="007F13A5" w:rsidRDefault="004224D1" w:rsidP="00DA3B47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243D3910" w14:textId="1155030B" w:rsidR="007353D3" w:rsidRPr="007F13A5" w:rsidRDefault="007E0FE2" w:rsidP="00DA3B47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Повече от 13 града по целия свят, включително Лондон, Ню Йорк, Лос Анджелис, Париж, Барселона, Милано, Берлин и Шанхай, проведоха сво</w:t>
      </w:r>
      <w:r w:rsidR="002B42D0" w:rsidRPr="007F13A5"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  <w:t>и</w:t>
      </w:r>
      <w:r>
        <w:rPr>
          <w:rFonts w:ascii="AdihausDIN" w:eastAsiaTheme="minorEastAsia" w:hAnsi="AdihausDIN" w:cs="AdihausDIN"/>
          <w:color w:val="000000" w:themeColor="text1"/>
          <w:sz w:val="22"/>
          <w:szCs w:val="22"/>
          <w:lang w:val="bg-BG" w:eastAsia="zh-CN"/>
        </w:rPr>
        <w:t xml:space="preserve"> </w:t>
      </w:r>
      <w:hyperlink r:id="rId8" w:history="1">
        <w:r w:rsidRPr="007F13A5">
          <w:rPr>
            <w:rStyle w:val="Hyperlink"/>
            <w:rFonts w:ascii="Arial" w:eastAsiaTheme="minorEastAsia" w:hAnsi="Arial" w:cs="Arial"/>
            <w:sz w:val="22"/>
            <w:lang w:val="en-US" w:eastAsia="zh-CN"/>
          </w:rPr>
          <w:t>Run For The Ocean</w:t>
        </w:r>
        <w:r w:rsidR="00350D3B" w:rsidRPr="007F13A5">
          <w:rPr>
            <w:rStyle w:val="Hyperlink"/>
            <w:rFonts w:ascii="Arial" w:eastAsiaTheme="minorEastAsia" w:hAnsi="Arial" w:cs="Arial"/>
            <w:sz w:val="22"/>
            <w:lang w:val="en-US" w:eastAsia="zh-CN"/>
          </w:rPr>
          <w:t>s</w:t>
        </w:r>
      </w:hyperlink>
      <w:r w:rsidR="00350D3B">
        <w:rPr>
          <w:rFonts w:ascii="AdihausDIN" w:eastAsiaTheme="minorEastAsia" w:hAnsi="AdihausDIN" w:cs="AdihausDIN"/>
          <w:sz w:val="22"/>
          <w:lang w:val="bg-BG" w:eastAsia="zh-CN"/>
        </w:rPr>
        <w:t xml:space="preserve"> </w:t>
      </w:r>
      <w:r w:rsidR="00350D3B" w:rsidRPr="007F13A5">
        <w:rPr>
          <w:rFonts w:ascii="Arial" w:eastAsiaTheme="minorEastAsia" w:hAnsi="Arial" w:cs="Arial"/>
          <w:sz w:val="22"/>
          <w:lang w:val="bg-BG" w:eastAsia="zh-CN"/>
        </w:rPr>
        <w:t>събития.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Членовете на общността на </w:t>
      </w:r>
      <w:r w:rsidRPr="007F13A5">
        <w:rPr>
          <w:rFonts w:ascii="Arial" w:eastAsiaTheme="minorEastAsia" w:hAnsi="Arial" w:cs="Arial"/>
          <w:sz w:val="22"/>
          <w:lang w:val="en-US" w:eastAsia="zh-CN"/>
        </w:rPr>
        <w:t>adidas Runners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по света се присъединиха с 200 активности, заед</w:t>
      </w:r>
      <w:r w:rsidR="00350D3B" w:rsidRPr="007F13A5">
        <w:rPr>
          <w:rFonts w:ascii="Arial" w:eastAsiaTheme="minorEastAsia" w:hAnsi="Arial" w:cs="Arial"/>
          <w:sz w:val="22"/>
          <w:lang w:val="bg-BG" w:eastAsia="zh-CN"/>
        </w:rPr>
        <w:t>но с атлети като бразилския футб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олист </w:t>
      </w:r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Ricardo </w:t>
      </w:r>
      <w:proofErr w:type="spellStart"/>
      <w:r w:rsidRPr="007F13A5">
        <w:rPr>
          <w:rFonts w:ascii="Arial" w:eastAsiaTheme="minorEastAsia" w:hAnsi="Arial" w:cs="Arial"/>
          <w:sz w:val="22"/>
          <w:lang w:val="en-US" w:eastAsia="zh-CN"/>
        </w:rPr>
        <w:t>Kaká</w:t>
      </w:r>
      <w:proofErr w:type="spellEnd"/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и немския вратар </w:t>
      </w:r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Marc-André </w:t>
      </w:r>
      <w:proofErr w:type="spellStart"/>
      <w:r w:rsidRPr="007F13A5">
        <w:rPr>
          <w:rFonts w:ascii="Arial" w:eastAsiaTheme="minorEastAsia" w:hAnsi="Arial" w:cs="Arial"/>
          <w:sz w:val="22"/>
          <w:lang w:val="en-US" w:eastAsia="zh-CN"/>
        </w:rPr>
        <w:t>ter</w:t>
      </w:r>
      <w:proofErr w:type="spellEnd"/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 </w:t>
      </w:r>
      <w:proofErr w:type="spellStart"/>
      <w:r w:rsidRPr="007F13A5">
        <w:rPr>
          <w:rFonts w:ascii="Arial" w:eastAsiaTheme="minorEastAsia" w:hAnsi="Arial" w:cs="Arial"/>
          <w:sz w:val="22"/>
          <w:lang w:val="en-US" w:eastAsia="zh-CN"/>
        </w:rPr>
        <w:t>Stegen</w:t>
      </w:r>
      <w:proofErr w:type="spellEnd"/>
      <w:r w:rsidRPr="007F13A5">
        <w:rPr>
          <w:rFonts w:ascii="Arial" w:eastAsiaTheme="minorEastAsia" w:hAnsi="Arial" w:cs="Arial"/>
          <w:sz w:val="22"/>
          <w:lang w:val="en-US" w:eastAsia="zh-CN"/>
        </w:rPr>
        <w:t>,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легендата на плуването </w:t>
      </w:r>
      <w:r w:rsidRPr="007F13A5">
        <w:rPr>
          <w:rFonts w:ascii="Arial" w:eastAsiaTheme="minorEastAsia" w:hAnsi="Arial" w:cs="Arial"/>
          <w:sz w:val="22"/>
          <w:lang w:val="en-US" w:eastAsia="zh-CN"/>
        </w:rPr>
        <w:t>Ian Thorpe,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перуанския сърфист </w:t>
      </w:r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Gabriel </w:t>
      </w:r>
      <w:proofErr w:type="spellStart"/>
      <w:r w:rsidRPr="007F13A5">
        <w:rPr>
          <w:rFonts w:ascii="Arial" w:eastAsiaTheme="minorEastAsia" w:hAnsi="Arial" w:cs="Arial"/>
          <w:sz w:val="22"/>
          <w:lang w:val="en-US" w:eastAsia="zh-CN"/>
        </w:rPr>
        <w:t>Villarán</w:t>
      </w:r>
      <w:proofErr w:type="spellEnd"/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и много други. </w:t>
      </w:r>
    </w:p>
    <w:p w14:paraId="05C67FD5" w14:textId="77777777" w:rsidR="007E0FE2" w:rsidRPr="007F13A5" w:rsidRDefault="007E0FE2" w:rsidP="00DA3B47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2"/>
          <w:szCs w:val="22"/>
          <w:lang w:val="bg-BG" w:eastAsia="zh-CN"/>
        </w:rPr>
      </w:pPr>
    </w:p>
    <w:p w14:paraId="5ACBED4D" w14:textId="056287DA" w:rsidR="007E0FE2" w:rsidRPr="007F13A5" w:rsidRDefault="003D0AA9" w:rsidP="00912E94">
      <w:pPr>
        <w:spacing w:after="0" w:line="276" w:lineRule="auto"/>
        <w:jc w:val="both"/>
        <w:rPr>
          <w:rFonts w:ascii="Arial" w:eastAsiaTheme="minorEastAsia" w:hAnsi="Arial" w:cs="Arial"/>
          <w:i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b/>
          <w:sz w:val="22"/>
          <w:szCs w:val="22"/>
          <w:lang w:val="en-US" w:eastAsia="zh-CN"/>
        </w:rPr>
        <w:t>Andre Maestrini, General Manager, adidas Sports Business Units</w:t>
      </w:r>
      <w:r w:rsidR="00997272" w:rsidRPr="007F13A5">
        <w:rPr>
          <w:rFonts w:ascii="Arial" w:eastAsiaTheme="minorEastAsia" w:hAnsi="Arial" w:cs="Arial"/>
          <w:b/>
          <w:sz w:val="22"/>
          <w:szCs w:val="22"/>
          <w:lang w:val="en-US" w:eastAsia="zh-CN"/>
        </w:rPr>
        <w:t>,</w:t>
      </w:r>
      <w:r w:rsidR="00997272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="007E0FE2"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каза</w:t>
      </w:r>
      <w:r w:rsidR="00825463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:</w:t>
      </w:r>
      <w:r w:rsidR="00997272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="00997272" w:rsidRPr="007F13A5">
        <w:rPr>
          <w:rFonts w:ascii="Arial" w:eastAsiaTheme="minorEastAsia" w:hAnsi="Arial" w:cs="Arial"/>
          <w:i/>
          <w:sz w:val="22"/>
          <w:szCs w:val="22"/>
          <w:lang w:val="en-US" w:eastAsia="zh-CN"/>
        </w:rPr>
        <w:t>“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От 2015 г.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en-US" w:eastAsia="zh-CN"/>
        </w:rPr>
        <w:t xml:space="preserve">adidas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подкрепя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en-US" w:eastAsia="zh-CN"/>
        </w:rPr>
        <w:t xml:space="preserve"> Parley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 в образователните и комуникационни кампании; толкова е вдъхновяващо да видиш как глобалната общност на бегачите се обединява за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en-US" w:eastAsia="zh-CN"/>
        </w:rPr>
        <w:t>Run For The Oceans 2018,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 нашето най-амбициозно събитие до момента. Заедно с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en-US" w:eastAsia="zh-CN"/>
        </w:rPr>
        <w:t>Parley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lastRenderedPageBreak/>
        <w:t>ние ще продължим да мотивир</w:t>
      </w:r>
      <w:r w:rsidR="00350D3B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аме 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в</w:t>
      </w:r>
      <w:r w:rsidR="00350D3B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с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е</w:t>
      </w:r>
      <w:r w:rsidR="00A71EDF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 xml:space="preserve"> повече хора да използват любов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та си към бягането, за да информират за нуждата от за</w:t>
      </w:r>
      <w:r w:rsidR="00350D3B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щ</w:t>
      </w:r>
      <w:r w:rsidR="007E0FE2" w:rsidRPr="007F13A5">
        <w:rPr>
          <w:rFonts w:ascii="Arial" w:eastAsiaTheme="minorEastAsia" w:hAnsi="Arial" w:cs="Arial"/>
          <w:i/>
          <w:sz w:val="22"/>
          <w:szCs w:val="22"/>
          <w:lang w:val="bg-BG" w:eastAsia="zh-CN"/>
        </w:rPr>
        <w:t>ита на океаните.“</w:t>
      </w:r>
    </w:p>
    <w:p w14:paraId="511CB98C" w14:textId="77777777" w:rsidR="005538D0" w:rsidRPr="007F13A5" w:rsidRDefault="005538D0" w:rsidP="00912E94">
      <w:pPr>
        <w:spacing w:after="0" w:line="276" w:lineRule="auto"/>
        <w:jc w:val="both"/>
        <w:rPr>
          <w:rFonts w:ascii="Arial" w:eastAsiaTheme="minorEastAsia" w:hAnsi="Arial" w:cs="Arial"/>
          <w:sz w:val="22"/>
          <w:szCs w:val="22"/>
          <w:lang w:val="en-US" w:eastAsia="zh-CN"/>
        </w:rPr>
      </w:pPr>
    </w:p>
    <w:p w14:paraId="20F37FBC" w14:textId="30027B48" w:rsidR="00B47462" w:rsidRPr="007F13A5" w:rsidRDefault="00CE07D7" w:rsidP="00DA3B47">
      <w:pPr>
        <w:spacing w:after="0" w:line="276" w:lineRule="auto"/>
        <w:jc w:val="both"/>
        <w:rPr>
          <w:rFonts w:ascii="Arial" w:eastAsiaTheme="minorEastAsia" w:hAnsi="Arial" w:cs="Arial"/>
          <w:i/>
          <w:sz w:val="22"/>
          <w:lang w:val="bg-BG" w:eastAsia="zh-CN"/>
        </w:rPr>
      </w:pPr>
      <w:r w:rsidRPr="007F13A5">
        <w:rPr>
          <w:rFonts w:ascii="Arial" w:eastAsiaTheme="minorEastAsia" w:hAnsi="Arial" w:cs="Arial"/>
          <w:b/>
          <w:sz w:val="22"/>
          <w:lang w:val="en-US" w:eastAsia="zh-CN"/>
        </w:rPr>
        <w:t xml:space="preserve">Ian Thorpe, </w:t>
      </w:r>
      <w:r w:rsidR="00B47462" w:rsidRPr="007F13A5">
        <w:rPr>
          <w:rFonts w:ascii="Arial" w:eastAsiaTheme="minorEastAsia" w:hAnsi="Arial" w:cs="Arial"/>
          <w:b/>
          <w:sz w:val="22"/>
          <w:lang w:val="bg-BG" w:eastAsia="zh-CN"/>
        </w:rPr>
        <w:t xml:space="preserve">атлет на </w:t>
      </w:r>
      <w:r w:rsidR="003D0AA9" w:rsidRPr="007F13A5">
        <w:rPr>
          <w:rFonts w:ascii="Arial" w:eastAsiaTheme="minorEastAsia" w:hAnsi="Arial" w:cs="Arial"/>
          <w:b/>
          <w:sz w:val="22"/>
          <w:lang w:val="en-US" w:eastAsia="zh-CN"/>
        </w:rPr>
        <w:t xml:space="preserve">adidas </w:t>
      </w:r>
      <w:r w:rsidR="00B47462" w:rsidRPr="007F13A5">
        <w:rPr>
          <w:rFonts w:ascii="Arial" w:eastAsiaTheme="minorEastAsia" w:hAnsi="Arial" w:cs="Arial"/>
          <w:b/>
          <w:sz w:val="22"/>
          <w:lang w:val="bg-BG" w:eastAsia="zh-CN"/>
        </w:rPr>
        <w:t>и олимпийски златен медалист</w:t>
      </w:r>
      <w:r w:rsidRPr="007F13A5">
        <w:rPr>
          <w:rFonts w:ascii="Arial" w:eastAsiaTheme="minorEastAsia" w:hAnsi="Arial" w:cs="Arial"/>
          <w:b/>
          <w:sz w:val="22"/>
          <w:lang w:val="en-US" w:eastAsia="zh-CN"/>
        </w:rPr>
        <w:t xml:space="preserve">, </w:t>
      </w:r>
      <w:r w:rsidR="00B47462" w:rsidRPr="007F13A5">
        <w:rPr>
          <w:rFonts w:ascii="Arial" w:eastAsiaTheme="minorEastAsia" w:hAnsi="Arial" w:cs="Arial"/>
          <w:sz w:val="22"/>
          <w:lang w:val="bg-BG" w:eastAsia="zh-CN"/>
        </w:rPr>
        <w:t>каза</w:t>
      </w:r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: </w:t>
      </w:r>
      <w:r w:rsidRPr="007F13A5">
        <w:rPr>
          <w:rFonts w:ascii="Arial" w:eastAsiaTheme="minorEastAsia" w:hAnsi="Arial" w:cs="Arial"/>
          <w:i/>
          <w:sz w:val="22"/>
          <w:lang w:val="en-US" w:eastAsia="zh-CN"/>
        </w:rPr>
        <w:t>“</w:t>
      </w:r>
      <w:r w:rsidR="00B47462" w:rsidRPr="007F13A5">
        <w:rPr>
          <w:rFonts w:ascii="Arial" w:eastAsiaTheme="minorEastAsia" w:hAnsi="Arial" w:cs="Arial"/>
          <w:i/>
          <w:sz w:val="22"/>
          <w:lang w:val="bg-BG" w:eastAsia="zh-CN"/>
        </w:rPr>
        <w:t>Израствайки в Сидни, океаните винаги са били важна част от моя жи</w:t>
      </w:r>
      <w:r w:rsidR="00350D3B" w:rsidRPr="007F13A5">
        <w:rPr>
          <w:rFonts w:ascii="Arial" w:eastAsiaTheme="minorEastAsia" w:hAnsi="Arial" w:cs="Arial"/>
          <w:i/>
          <w:sz w:val="22"/>
          <w:lang w:val="bg-BG" w:eastAsia="zh-CN"/>
        </w:rPr>
        <w:t>вот. Невероятно е</w:t>
      </w:r>
      <w:r w:rsidR="00B47462" w:rsidRPr="007F13A5">
        <w:rPr>
          <w:rFonts w:ascii="Arial" w:eastAsiaTheme="minorEastAsia" w:hAnsi="Arial" w:cs="Arial"/>
          <w:i/>
          <w:sz w:val="22"/>
          <w:lang w:val="bg-BG" w:eastAsia="zh-CN"/>
        </w:rPr>
        <w:t xml:space="preserve"> да видиш как </w:t>
      </w:r>
      <w:r w:rsidR="00B47462" w:rsidRPr="007F13A5">
        <w:rPr>
          <w:rFonts w:ascii="Arial" w:eastAsiaTheme="minorEastAsia" w:hAnsi="Arial" w:cs="Arial"/>
          <w:i/>
          <w:sz w:val="22"/>
          <w:lang w:val="en-US" w:eastAsia="zh-CN"/>
        </w:rPr>
        <w:t>adidas</w:t>
      </w:r>
      <w:r w:rsidR="00B47462" w:rsidRPr="007F13A5">
        <w:rPr>
          <w:rFonts w:ascii="Arial" w:eastAsiaTheme="minorEastAsia" w:hAnsi="Arial" w:cs="Arial"/>
          <w:i/>
          <w:sz w:val="22"/>
          <w:lang w:val="bg-BG" w:eastAsia="zh-CN"/>
        </w:rPr>
        <w:t xml:space="preserve"> предприема такива значителни и положителни стъпки, за да помогне на всички в борбата със замърсяването на океанит</w:t>
      </w:r>
      <w:r w:rsidR="00350D3B" w:rsidRPr="007F13A5">
        <w:rPr>
          <w:rFonts w:ascii="Arial" w:eastAsiaTheme="minorEastAsia" w:hAnsi="Arial" w:cs="Arial"/>
          <w:i/>
          <w:sz w:val="22"/>
          <w:lang w:val="bg-BG" w:eastAsia="zh-CN"/>
        </w:rPr>
        <w:t>е</w:t>
      </w:r>
      <w:r w:rsidR="00B47462" w:rsidRPr="007F13A5">
        <w:rPr>
          <w:rFonts w:ascii="Arial" w:eastAsiaTheme="minorEastAsia" w:hAnsi="Arial" w:cs="Arial"/>
          <w:i/>
          <w:sz w:val="22"/>
          <w:lang w:val="bg-BG" w:eastAsia="zh-CN"/>
        </w:rPr>
        <w:t xml:space="preserve"> с пластмаса. Заедно ние може да за</w:t>
      </w:r>
      <w:r w:rsidR="00350D3B" w:rsidRPr="007F13A5">
        <w:rPr>
          <w:rFonts w:ascii="Arial" w:eastAsiaTheme="minorEastAsia" w:hAnsi="Arial" w:cs="Arial"/>
          <w:i/>
          <w:sz w:val="22"/>
          <w:lang w:val="bg-BG" w:eastAsia="zh-CN"/>
        </w:rPr>
        <w:t>щ</w:t>
      </w:r>
      <w:r w:rsidR="00B47462" w:rsidRPr="007F13A5">
        <w:rPr>
          <w:rFonts w:ascii="Arial" w:eastAsiaTheme="minorEastAsia" w:hAnsi="Arial" w:cs="Arial"/>
          <w:i/>
          <w:sz w:val="22"/>
          <w:lang w:val="bg-BG" w:eastAsia="zh-CN"/>
        </w:rPr>
        <w:t>итим бъдещето на нашите океани, за да могат всички да им се наслаждават.“</w:t>
      </w:r>
    </w:p>
    <w:p w14:paraId="62AB7943" w14:textId="6480FCAA" w:rsidR="00DA3B47" w:rsidRPr="007F13A5" w:rsidRDefault="00DA3B47" w:rsidP="00DA3B47">
      <w:pPr>
        <w:spacing w:after="0" w:line="276" w:lineRule="auto"/>
        <w:rPr>
          <w:rFonts w:ascii="Arial" w:eastAsiaTheme="minorEastAsia" w:hAnsi="Arial" w:cs="Arial"/>
          <w:lang w:val="en-US" w:eastAsia="zh-CN"/>
        </w:rPr>
      </w:pPr>
    </w:p>
    <w:p w14:paraId="59211EE4" w14:textId="58994B9C" w:rsidR="00B47462" w:rsidRPr="00B47462" w:rsidRDefault="00B47462" w:rsidP="007F13A5">
      <w:pPr>
        <w:spacing w:after="0" w:line="276" w:lineRule="auto"/>
        <w:jc w:val="both"/>
        <w:rPr>
          <w:rFonts w:ascii="AdihausDIN" w:eastAsiaTheme="minorEastAsia" w:hAnsi="AdihausDIN" w:cs="AdihausDIN"/>
          <w:sz w:val="22"/>
          <w:lang w:val="bg-BG" w:eastAsia="zh-CN"/>
        </w:rPr>
      </w:pPr>
      <w:r w:rsidRPr="007F13A5">
        <w:rPr>
          <w:rFonts w:ascii="Arial" w:eastAsiaTheme="minorEastAsia" w:hAnsi="Arial" w:cs="Arial"/>
          <w:sz w:val="22"/>
          <w:lang w:val="bg-BG" w:eastAsia="zh-CN"/>
        </w:rPr>
        <w:t>За кампанията през 2018 г.</w:t>
      </w:r>
      <w:r w:rsidR="002B42D0" w:rsidRPr="007F13A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proofErr w:type="gramStart"/>
      <w:r w:rsidRPr="007F13A5">
        <w:rPr>
          <w:rFonts w:ascii="Arial" w:eastAsiaTheme="minorEastAsia" w:hAnsi="Arial" w:cs="Arial"/>
          <w:sz w:val="22"/>
          <w:lang w:val="en-US" w:eastAsia="zh-CN"/>
        </w:rPr>
        <w:t>adidas</w:t>
      </w:r>
      <w:proofErr w:type="gramEnd"/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представи лимитираните модели </w:t>
      </w:r>
      <w:r>
        <w:rPr>
          <w:rFonts w:ascii="AdihausDIN" w:eastAsiaTheme="minorEastAsia" w:hAnsi="AdihausDIN" w:cs="AdihausDIN"/>
          <w:sz w:val="22"/>
          <w:lang w:val="bg-BG" w:eastAsia="zh-CN"/>
        </w:rPr>
        <w:t xml:space="preserve"> </w:t>
      </w:r>
      <w:hyperlink r:id="rId9" w:history="1">
        <w:proofErr w:type="spellStart"/>
        <w:r w:rsidRPr="007F13A5">
          <w:rPr>
            <w:rStyle w:val="Hyperlink"/>
            <w:rFonts w:ascii="Arial" w:eastAsiaTheme="minorEastAsia" w:hAnsi="Arial" w:cs="Arial"/>
            <w:sz w:val="22"/>
            <w:lang w:val="en-US" w:eastAsia="zh-CN"/>
          </w:rPr>
          <w:t>UltraBOOST</w:t>
        </w:r>
        <w:proofErr w:type="spellEnd"/>
        <w:r w:rsidRPr="007F13A5">
          <w:rPr>
            <w:rStyle w:val="Hyperlink"/>
            <w:rFonts w:ascii="Arial" w:eastAsiaTheme="minorEastAsia" w:hAnsi="Arial" w:cs="Arial"/>
            <w:sz w:val="22"/>
            <w:lang w:val="en-US" w:eastAsia="zh-CN"/>
          </w:rPr>
          <w:t xml:space="preserve"> Parley</w:t>
        </w:r>
      </w:hyperlink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 </w:t>
      </w:r>
      <w:r w:rsidRPr="007F13A5">
        <w:rPr>
          <w:rFonts w:ascii="Arial" w:eastAsiaTheme="minorEastAsia" w:hAnsi="Arial" w:cs="Arial"/>
          <w:sz w:val="22"/>
          <w:lang w:val="bg-BG" w:eastAsia="zh-CN"/>
        </w:rPr>
        <w:t>и</w:t>
      </w:r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 </w:t>
      </w:r>
      <w:hyperlink r:id="rId10" w:history="1">
        <w:proofErr w:type="spellStart"/>
        <w:r w:rsidRPr="007F13A5">
          <w:rPr>
            <w:rStyle w:val="Hyperlink"/>
            <w:rFonts w:ascii="Arial" w:eastAsiaTheme="minorEastAsia" w:hAnsi="Arial" w:cs="Arial"/>
            <w:sz w:val="22"/>
            <w:lang w:val="en-US" w:eastAsia="zh-CN"/>
          </w:rPr>
          <w:t>UltraBOOST</w:t>
        </w:r>
        <w:proofErr w:type="spellEnd"/>
      </w:hyperlink>
      <w:r w:rsidRPr="007F13A5">
        <w:rPr>
          <w:rFonts w:ascii="Arial" w:eastAsiaTheme="minorEastAsia" w:hAnsi="Arial" w:cs="Arial"/>
          <w:sz w:val="22"/>
          <w:lang w:val="en-US" w:eastAsia="zh-CN"/>
        </w:rPr>
        <w:t xml:space="preserve"> Parley Deep Ocean Blue,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 визуално представяне, че замърсяването на океаните с пластмаси не е маловажен въпрос.</w:t>
      </w:r>
      <w:r w:rsidR="00350D3B" w:rsidRPr="007F13A5">
        <w:rPr>
          <w:rFonts w:ascii="Arial" w:eastAsiaTheme="minorEastAsia" w:hAnsi="Arial" w:cs="Arial"/>
          <w:sz w:val="22"/>
          <w:lang w:val="bg-BG" w:eastAsia="zh-CN"/>
        </w:rPr>
        <w:t xml:space="preserve"> </w:t>
      </w:r>
      <w:r w:rsidRPr="007F13A5">
        <w:rPr>
          <w:rFonts w:ascii="Arial" w:eastAsiaTheme="minorEastAsia" w:hAnsi="Arial" w:cs="Arial"/>
          <w:sz w:val="22"/>
          <w:lang w:val="bg-BG" w:eastAsia="zh-CN"/>
        </w:rPr>
        <w:t xml:space="preserve">Като една от водещите спортни марки в света, </w:t>
      </w:r>
      <w:r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adidas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ще продължи да пази океаните за бъдещите поколения.</w:t>
      </w:r>
      <w:r>
        <w:rPr>
          <w:rFonts w:ascii="AdihausDIN" w:eastAsiaTheme="minorEastAsia" w:hAnsi="AdihausDIN" w:cs="AdihausDIN"/>
          <w:sz w:val="22"/>
          <w:szCs w:val="22"/>
          <w:lang w:val="bg-BG" w:eastAsia="zh-CN"/>
        </w:rPr>
        <w:t xml:space="preserve"> </w:t>
      </w:r>
    </w:p>
    <w:p w14:paraId="602A1FCA" w14:textId="77777777" w:rsidR="00455A97" w:rsidRDefault="00455A97" w:rsidP="00455A97">
      <w:pPr>
        <w:spacing w:after="0" w:line="276" w:lineRule="auto"/>
        <w:rPr>
          <w:rFonts w:ascii="AdihausDIN" w:eastAsiaTheme="minorEastAsia" w:hAnsi="AdihausDIN" w:cs="AdihausDIN"/>
          <w:sz w:val="22"/>
          <w:lang w:val="en-US" w:eastAsia="zh-CN"/>
        </w:rPr>
      </w:pPr>
    </w:p>
    <w:p w14:paraId="268A0218" w14:textId="10AE50CD" w:rsidR="00D53A0D" w:rsidRPr="007F13A5" w:rsidRDefault="00B47462" w:rsidP="00455A97">
      <w:pPr>
        <w:spacing w:after="0" w:line="276" w:lineRule="auto"/>
        <w:rPr>
          <w:rFonts w:ascii="Arial" w:eastAsiaTheme="minorEastAsia" w:hAnsi="Arial" w:cs="Arial"/>
          <w:sz w:val="22"/>
          <w:lang w:val="en-US" w:eastAsia="zh-CN"/>
        </w:rPr>
      </w:pP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За да научите повече за</w:t>
      </w:r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Run For The Oceans, 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моля</w:t>
      </w:r>
      <w:r w:rsidR="00573C2C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вижте </w:t>
      </w:r>
      <w:hyperlink r:id="rId11" w:history="1">
        <w:r w:rsidR="002B42D0" w:rsidRPr="007F13A5">
          <w:rPr>
            <w:rStyle w:val="Hyperlink"/>
            <w:rFonts w:ascii="Arial" w:eastAsiaTheme="minorEastAsia" w:hAnsi="Arial" w:cs="Arial"/>
            <w:sz w:val="22"/>
            <w:szCs w:val="22"/>
            <w:lang w:val="bg-BG" w:eastAsia="zh-CN"/>
          </w:rPr>
          <w:t>видеото</w:t>
        </w:r>
      </w:hyperlink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и следвайте разговора с </w:t>
      </w:r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@</w:t>
      </w:r>
      <w:proofErr w:type="spellStart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adidasrunning</w:t>
      </w:r>
      <w:proofErr w:type="spellEnd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в</w:t>
      </w:r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hyperlink r:id="rId12" w:history="1">
        <w:r w:rsidR="00D53A0D" w:rsidRPr="007F13A5">
          <w:rPr>
            <w:rStyle w:val="Hyperlink"/>
            <w:rFonts w:ascii="Arial" w:eastAsiaTheme="minorEastAsia" w:hAnsi="Arial" w:cs="Arial"/>
            <w:sz w:val="22"/>
            <w:szCs w:val="22"/>
            <w:lang w:val="en-US" w:eastAsia="zh-CN"/>
          </w:rPr>
          <w:t>Instagram</w:t>
        </w:r>
      </w:hyperlink>
      <w:r w:rsidR="006117F6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, Facebook, Twitter</w:t>
      </w:r>
      <w:r w:rsidR="00DE5F23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="002B42D0"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и</w:t>
      </w:r>
      <w:r w:rsidR="006117F6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hyperlink r:id="rId13" w:history="1">
        <w:proofErr w:type="spellStart"/>
        <w:r w:rsidR="006117F6" w:rsidRPr="007F13A5">
          <w:rPr>
            <w:rStyle w:val="Hyperlink"/>
            <w:rFonts w:ascii="Arial" w:eastAsiaTheme="minorEastAsia" w:hAnsi="Arial" w:cs="Arial"/>
            <w:sz w:val="22"/>
            <w:szCs w:val="22"/>
            <w:lang w:val="en-US" w:eastAsia="zh-CN"/>
          </w:rPr>
          <w:t>Youtube</w:t>
        </w:r>
        <w:proofErr w:type="spellEnd"/>
      </w:hyperlink>
      <w:r w:rsidR="002B42D0" w:rsidRPr="007F13A5">
        <w:rPr>
          <w:rStyle w:val="Hyperlink"/>
          <w:rFonts w:ascii="Arial" w:eastAsiaTheme="minorEastAsia" w:hAnsi="Arial" w:cs="Arial"/>
          <w:sz w:val="22"/>
          <w:szCs w:val="22"/>
          <w:lang w:val="bg-BG" w:eastAsia="zh-CN"/>
        </w:rPr>
        <w:t>,</w:t>
      </w:r>
      <w:r w:rsidR="006117F6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>използвайки</w:t>
      </w:r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 xml:space="preserve"> </w:t>
      </w:r>
      <w:bookmarkStart w:id="0" w:name="_GoBack"/>
      <w:bookmarkEnd w:id="0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#</w:t>
      </w:r>
      <w:proofErr w:type="spellStart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RunForTheOceans</w:t>
      </w:r>
      <w:proofErr w:type="spellEnd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, #</w:t>
      </w:r>
      <w:proofErr w:type="spellStart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adidasParley</w:t>
      </w:r>
      <w:proofErr w:type="spellEnd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, #</w:t>
      </w:r>
      <w:proofErr w:type="spellStart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UltraBOOST</w:t>
      </w:r>
      <w:proofErr w:type="spellEnd"/>
      <w:r w:rsidR="00D53A0D" w:rsidRPr="007F13A5">
        <w:rPr>
          <w:rFonts w:ascii="Arial" w:eastAsiaTheme="minorEastAsia" w:hAnsi="Arial" w:cs="Arial"/>
          <w:sz w:val="22"/>
          <w:szCs w:val="22"/>
          <w:lang w:val="en-US" w:eastAsia="zh-CN"/>
        </w:rPr>
        <w:t>.</w:t>
      </w:r>
    </w:p>
    <w:p w14:paraId="4D9D35AB" w14:textId="77777777" w:rsidR="00416A39" w:rsidRPr="007F13A5" w:rsidRDefault="00416A39" w:rsidP="00E77B8C">
      <w:pPr>
        <w:spacing w:after="0" w:line="276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5FDC1735" w14:textId="77777777" w:rsidR="00D811CD" w:rsidRPr="007F13A5" w:rsidRDefault="00D811CD" w:rsidP="00D811CD">
      <w:pPr>
        <w:spacing w:after="0" w:line="276" w:lineRule="auto"/>
        <w:rPr>
          <w:rFonts w:ascii="Arial" w:eastAsia="Times New Roman" w:hAnsi="Arial" w:cs="Arial"/>
          <w:lang w:val="en-US"/>
        </w:rPr>
      </w:pPr>
    </w:p>
    <w:p w14:paraId="6F58F4EA" w14:textId="77777777" w:rsidR="00FC56E4" w:rsidRPr="007F13A5" w:rsidRDefault="00FC56E4" w:rsidP="00FC56E4">
      <w:pPr>
        <w:spacing w:line="360" w:lineRule="auto"/>
        <w:jc w:val="center"/>
        <w:outlineLvl w:val="0"/>
        <w:rPr>
          <w:rFonts w:ascii="Arial" w:eastAsiaTheme="minorEastAsia" w:hAnsi="Arial" w:cs="Arial"/>
          <w:b/>
          <w:sz w:val="22"/>
          <w:lang w:val="bg-BG" w:eastAsia="zh-CN"/>
        </w:rPr>
      </w:pPr>
      <w:r w:rsidRPr="007F13A5">
        <w:rPr>
          <w:rFonts w:ascii="Arial" w:eastAsiaTheme="minorEastAsia" w:hAnsi="Arial" w:cs="Arial"/>
          <w:b/>
          <w:sz w:val="22"/>
          <w:lang w:val="bg-BG" w:eastAsia="zh-CN"/>
        </w:rPr>
        <w:t>За повече информация, моля свържете се с:</w:t>
      </w:r>
    </w:p>
    <w:p w14:paraId="42B8B49C" w14:textId="1910F4D7" w:rsidR="00FC56E4" w:rsidRPr="007F13A5" w:rsidRDefault="00FC56E4" w:rsidP="00FC56E4">
      <w:pPr>
        <w:spacing w:line="360" w:lineRule="auto"/>
        <w:jc w:val="center"/>
        <w:outlineLvl w:val="0"/>
        <w:rPr>
          <w:rFonts w:ascii="Arial" w:eastAsiaTheme="minorEastAsia" w:hAnsi="Arial" w:cs="Arial"/>
          <w:sz w:val="22"/>
          <w:szCs w:val="22"/>
          <w:lang w:val="bg-BG" w:eastAsia="zh-CN"/>
        </w:rPr>
      </w:pP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Георги Манчев | PR Manager – B+RED | </w:t>
      </w:r>
      <w:hyperlink r:id="rId14" w:history="1">
        <w:r w:rsidRPr="007F13A5">
          <w:rPr>
            <w:rStyle w:val="Hyperlink"/>
            <w:rFonts w:ascii="Arial" w:eastAsiaTheme="minorEastAsia" w:hAnsi="Arial" w:cs="Arial"/>
            <w:sz w:val="22"/>
            <w:szCs w:val="22"/>
            <w:lang w:val="bg-BG" w:eastAsia="zh-CN"/>
          </w:rPr>
          <w:t>george.manchev@bplusred.com</w:t>
        </w:r>
      </w:hyperlink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</w:t>
      </w:r>
      <w:r w:rsidRPr="007F13A5">
        <w:rPr>
          <w:rFonts w:ascii="Arial" w:hAnsi="Arial" w:cs="Arial"/>
          <w:lang w:val="bg-BG" w:eastAsia="zh-CN"/>
        </w:rPr>
        <w:t xml:space="preserve">  </w:t>
      </w:r>
      <w:r w:rsidRPr="007F13A5">
        <w:rPr>
          <w:rFonts w:ascii="Arial" w:eastAsiaTheme="minorEastAsia" w:hAnsi="Arial" w:cs="Arial"/>
          <w:sz w:val="22"/>
          <w:szCs w:val="22"/>
          <w:lang w:val="bg-BG" w:eastAsia="zh-CN"/>
        </w:rPr>
        <w:t xml:space="preserve"> </w:t>
      </w:r>
    </w:p>
    <w:p w14:paraId="72343BBE" w14:textId="4CA61BC1" w:rsidR="00FD4B30" w:rsidRPr="007F13A5" w:rsidRDefault="00FD4B30" w:rsidP="00505B51">
      <w:pPr>
        <w:spacing w:before="100" w:beforeAutospacing="1" w:after="100" w:afterAutospacing="1" w:line="240" w:lineRule="auto"/>
        <w:rPr>
          <w:rFonts w:ascii="Arial" w:eastAsiaTheme="minorEastAsia" w:hAnsi="Arial" w:cs="Arial"/>
          <w:color w:val="000000" w:themeColor="text1"/>
          <w:sz w:val="22"/>
          <w:szCs w:val="22"/>
          <w:lang w:eastAsia="zh-CN"/>
        </w:rPr>
      </w:pPr>
    </w:p>
    <w:p w14:paraId="61FA0C84" w14:textId="77777777" w:rsidR="00FC56E4" w:rsidRPr="007F13A5" w:rsidRDefault="00FC56E4" w:rsidP="00FC56E4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1"/>
          <w:szCs w:val="21"/>
          <w:lang w:val="en-US" w:eastAsia="zh-CN"/>
        </w:rPr>
      </w:pPr>
      <w:r w:rsidRPr="007F13A5">
        <w:rPr>
          <w:rFonts w:ascii="Arial" w:eastAsiaTheme="minorEastAsia" w:hAnsi="Arial" w:cs="Arial"/>
          <w:sz w:val="21"/>
          <w:szCs w:val="21"/>
          <w:lang w:val="en-US" w:eastAsia="zh-CN"/>
        </w:rPr>
        <w:t xml:space="preserve">БЕЛЕЖКИ КЪМ РЕДАКТОРИТЕ: </w:t>
      </w:r>
    </w:p>
    <w:p w14:paraId="50BF043C" w14:textId="77777777" w:rsidR="00FC56E4" w:rsidRPr="007F13A5" w:rsidRDefault="00FC56E4" w:rsidP="00FC56E4">
      <w:pPr>
        <w:spacing w:before="100" w:beforeAutospacing="1" w:after="100" w:afterAutospacing="1" w:line="240" w:lineRule="auto"/>
        <w:rPr>
          <w:rFonts w:ascii="Arial" w:eastAsiaTheme="minorEastAsia" w:hAnsi="Arial" w:cs="Arial"/>
          <w:sz w:val="21"/>
          <w:szCs w:val="21"/>
          <w:lang w:val="en-US" w:eastAsia="zh-CN"/>
        </w:rPr>
      </w:pPr>
      <w:r w:rsidRPr="007F13A5">
        <w:rPr>
          <w:rFonts w:ascii="Arial" w:eastAsiaTheme="minorEastAsia" w:hAnsi="Arial" w:cs="Arial"/>
          <w:sz w:val="21"/>
          <w:szCs w:val="21"/>
          <w:lang w:val="en-US" w:eastAsia="zh-CN"/>
        </w:rPr>
        <w:t>ОТНОСНО ADIDAS &amp; PARLEY</w:t>
      </w:r>
    </w:p>
    <w:p w14:paraId="6C966DAA" w14:textId="72604048" w:rsidR="00FC56E4" w:rsidRPr="007F13A5" w:rsidRDefault="00FC56E4" w:rsidP="003312A2">
      <w:pPr>
        <w:spacing w:before="100" w:beforeAutospacing="1" w:after="100" w:afterAutospacing="1" w:line="360" w:lineRule="auto"/>
        <w:jc w:val="both"/>
        <w:rPr>
          <w:rFonts w:ascii="Arial" w:eastAsiaTheme="minorEastAsia" w:hAnsi="Arial" w:cs="Arial"/>
          <w:lang w:val="en-US" w:eastAsia="zh-CN"/>
        </w:rPr>
      </w:pPr>
      <w:r w:rsidRPr="007F13A5">
        <w:rPr>
          <w:rFonts w:ascii="Arial" w:eastAsiaTheme="minorEastAsia" w:hAnsi="Arial" w:cs="Arial"/>
          <w:lang w:val="bg-BG" w:eastAsia="zh-CN"/>
        </w:rPr>
        <w:t>През април 2015 adidas обяви партньорство с Parley for the Oceans, организация, която повишава обществената осведоменост относно красотата и уязвимостта на океаните. Като учредител, adidas подкрепя Parley for the Oceans в образователните и комуникационните инициативи, както и програмата срещу замърсяването на океаните с пластмасови отпадъци Parley Ocean Plastic Program и Parley AIR Strategy (Avoid, Intercept, Redesign), която възнамерява да сложи край на замърсяването на океаните с пластмаса. За повече информация, моля посетете: adidas.com/parley</w:t>
      </w:r>
    </w:p>
    <w:sectPr w:rsidR="00FC56E4" w:rsidRPr="007F13A5">
      <w:head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17C96" w14:textId="77777777" w:rsidR="00BA712E" w:rsidRDefault="00BA712E" w:rsidP="009B7D39">
      <w:pPr>
        <w:spacing w:after="0" w:line="240" w:lineRule="auto"/>
      </w:pPr>
      <w:r>
        <w:separator/>
      </w:r>
    </w:p>
  </w:endnote>
  <w:endnote w:type="continuationSeparator" w:id="0">
    <w:p w14:paraId="24A826F0" w14:textId="77777777" w:rsidR="00BA712E" w:rsidRDefault="00BA712E" w:rsidP="009B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47B25" w14:textId="77777777" w:rsidR="00BA712E" w:rsidRDefault="00BA712E" w:rsidP="009B7D39">
      <w:pPr>
        <w:spacing w:after="0" w:line="240" w:lineRule="auto"/>
      </w:pPr>
      <w:r>
        <w:separator/>
      </w:r>
    </w:p>
  </w:footnote>
  <w:footnote w:type="continuationSeparator" w:id="0">
    <w:p w14:paraId="64DECE3D" w14:textId="77777777" w:rsidR="00BA712E" w:rsidRDefault="00BA712E" w:rsidP="009B7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00C51" w14:textId="713E8A2B" w:rsidR="00AB3326" w:rsidRPr="00AB3326" w:rsidRDefault="00AB3326">
    <w:pPr>
      <w:pStyle w:val="Header"/>
      <w:rPr>
        <w:b/>
      </w:rPr>
    </w:pPr>
    <w:r>
      <w:tab/>
    </w:r>
    <w:r>
      <w:rPr>
        <w:noProof/>
        <w:lang w:val="en-US"/>
      </w:rPr>
      <w:drawing>
        <wp:inline distT="0" distB="0" distL="0" distR="0" wp14:anchorId="7BDAEA8B" wp14:editId="1864D9D0">
          <wp:extent cx="929640" cy="898922"/>
          <wp:effectExtent l="0" t="0" r="3810" b="0"/>
          <wp:docPr id="2" name="Picture 2" descr="Image result for adidas parle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didas parle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322"/>
                  <a:stretch/>
                </pic:blipFill>
                <pic:spPr bwMode="auto">
                  <a:xfrm>
                    <a:off x="0" y="0"/>
                    <a:ext cx="938183" cy="9071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66208"/>
    <w:multiLevelType w:val="hybridMultilevel"/>
    <w:tmpl w:val="3250B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A7E71"/>
    <w:multiLevelType w:val="hybridMultilevel"/>
    <w:tmpl w:val="357C3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A78D6"/>
    <w:multiLevelType w:val="hybridMultilevel"/>
    <w:tmpl w:val="148E0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146AE"/>
    <w:multiLevelType w:val="hybridMultilevel"/>
    <w:tmpl w:val="988A7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B1203"/>
    <w:multiLevelType w:val="hybridMultilevel"/>
    <w:tmpl w:val="6102F0D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722477E"/>
    <w:multiLevelType w:val="hybridMultilevel"/>
    <w:tmpl w:val="E4C4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B6BD1"/>
    <w:multiLevelType w:val="hybridMultilevel"/>
    <w:tmpl w:val="0F6A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17262"/>
    <w:multiLevelType w:val="hybridMultilevel"/>
    <w:tmpl w:val="BF662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734D0"/>
    <w:multiLevelType w:val="hybridMultilevel"/>
    <w:tmpl w:val="AB741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8384F"/>
    <w:multiLevelType w:val="hybridMultilevel"/>
    <w:tmpl w:val="6130F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D37C3B"/>
    <w:multiLevelType w:val="hybridMultilevel"/>
    <w:tmpl w:val="92E2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222FD"/>
    <w:multiLevelType w:val="hybridMultilevel"/>
    <w:tmpl w:val="EE2E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D659B"/>
    <w:multiLevelType w:val="hybridMultilevel"/>
    <w:tmpl w:val="F034A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53F2B"/>
    <w:multiLevelType w:val="hybridMultilevel"/>
    <w:tmpl w:val="E746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CF6E86"/>
    <w:multiLevelType w:val="hybridMultilevel"/>
    <w:tmpl w:val="924E5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D1357"/>
    <w:multiLevelType w:val="hybridMultilevel"/>
    <w:tmpl w:val="43128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E095C"/>
    <w:multiLevelType w:val="hybridMultilevel"/>
    <w:tmpl w:val="A3206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E1D68"/>
    <w:multiLevelType w:val="hybridMultilevel"/>
    <w:tmpl w:val="AFF84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F18DE"/>
    <w:multiLevelType w:val="hybridMultilevel"/>
    <w:tmpl w:val="54C8D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14"/>
  </w:num>
  <w:num w:numId="5">
    <w:abstractNumId w:val="12"/>
  </w:num>
  <w:num w:numId="6">
    <w:abstractNumId w:val="0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15"/>
  </w:num>
  <w:num w:numId="12">
    <w:abstractNumId w:val="5"/>
  </w:num>
  <w:num w:numId="13">
    <w:abstractNumId w:val="2"/>
  </w:num>
  <w:num w:numId="14">
    <w:abstractNumId w:val="18"/>
  </w:num>
  <w:num w:numId="15">
    <w:abstractNumId w:val="13"/>
  </w:num>
  <w:num w:numId="16">
    <w:abstractNumId w:val="3"/>
  </w:num>
  <w:num w:numId="17">
    <w:abstractNumId w:val="8"/>
  </w:num>
  <w:num w:numId="18">
    <w:abstractNumId w:val="10"/>
  </w:num>
  <w:num w:numId="19">
    <w:abstractNumId w:val="1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26"/>
    <w:rsid w:val="00060F49"/>
    <w:rsid w:val="0007131C"/>
    <w:rsid w:val="00072F5D"/>
    <w:rsid w:val="00073F56"/>
    <w:rsid w:val="000755D6"/>
    <w:rsid w:val="00076C42"/>
    <w:rsid w:val="00076FA8"/>
    <w:rsid w:val="0008054A"/>
    <w:rsid w:val="00090A88"/>
    <w:rsid w:val="00092062"/>
    <w:rsid w:val="0009222D"/>
    <w:rsid w:val="000940E8"/>
    <w:rsid w:val="000955B9"/>
    <w:rsid w:val="000A3C93"/>
    <w:rsid w:val="000C0196"/>
    <w:rsid w:val="000D029C"/>
    <w:rsid w:val="000D247D"/>
    <w:rsid w:val="000D25BF"/>
    <w:rsid w:val="000D3658"/>
    <w:rsid w:val="000D4163"/>
    <w:rsid w:val="000D55FE"/>
    <w:rsid w:val="000E1323"/>
    <w:rsid w:val="000E39BF"/>
    <w:rsid w:val="000E3B2D"/>
    <w:rsid w:val="000F0FF1"/>
    <w:rsid w:val="000F4800"/>
    <w:rsid w:val="00101704"/>
    <w:rsid w:val="0012685E"/>
    <w:rsid w:val="00133AC6"/>
    <w:rsid w:val="00135921"/>
    <w:rsid w:val="00172842"/>
    <w:rsid w:val="00176317"/>
    <w:rsid w:val="001D014D"/>
    <w:rsid w:val="001D2310"/>
    <w:rsid w:val="001D3B53"/>
    <w:rsid w:val="001E2811"/>
    <w:rsid w:val="001F47B0"/>
    <w:rsid w:val="00205E3B"/>
    <w:rsid w:val="0021229E"/>
    <w:rsid w:val="00214A17"/>
    <w:rsid w:val="00222E3F"/>
    <w:rsid w:val="00223F9F"/>
    <w:rsid w:val="00230CA5"/>
    <w:rsid w:val="00243497"/>
    <w:rsid w:val="00250B30"/>
    <w:rsid w:val="002512FA"/>
    <w:rsid w:val="002660F4"/>
    <w:rsid w:val="00283841"/>
    <w:rsid w:val="00286404"/>
    <w:rsid w:val="002A082F"/>
    <w:rsid w:val="002A3BF3"/>
    <w:rsid w:val="002A53AA"/>
    <w:rsid w:val="002A6031"/>
    <w:rsid w:val="002A6DD8"/>
    <w:rsid w:val="002B42D0"/>
    <w:rsid w:val="002B6517"/>
    <w:rsid w:val="002C2651"/>
    <w:rsid w:val="002C28E3"/>
    <w:rsid w:val="002C3483"/>
    <w:rsid w:val="002C38A3"/>
    <w:rsid w:val="002E0B4A"/>
    <w:rsid w:val="002E0E96"/>
    <w:rsid w:val="002E249E"/>
    <w:rsid w:val="002E3F14"/>
    <w:rsid w:val="002F2218"/>
    <w:rsid w:val="00303C2F"/>
    <w:rsid w:val="0030422D"/>
    <w:rsid w:val="00322CC5"/>
    <w:rsid w:val="00322F83"/>
    <w:rsid w:val="003312A2"/>
    <w:rsid w:val="003431BB"/>
    <w:rsid w:val="003433C6"/>
    <w:rsid w:val="00350D3B"/>
    <w:rsid w:val="00357CA6"/>
    <w:rsid w:val="0036166D"/>
    <w:rsid w:val="00364A24"/>
    <w:rsid w:val="003822F3"/>
    <w:rsid w:val="003854AF"/>
    <w:rsid w:val="00393715"/>
    <w:rsid w:val="003A3B56"/>
    <w:rsid w:val="003B6C37"/>
    <w:rsid w:val="003C6FDA"/>
    <w:rsid w:val="003C7D94"/>
    <w:rsid w:val="003D0AA9"/>
    <w:rsid w:val="003D2EBC"/>
    <w:rsid w:val="003E29C7"/>
    <w:rsid w:val="003E6894"/>
    <w:rsid w:val="00405028"/>
    <w:rsid w:val="00416A39"/>
    <w:rsid w:val="004224D1"/>
    <w:rsid w:val="004275F0"/>
    <w:rsid w:val="0044188F"/>
    <w:rsid w:val="0045283D"/>
    <w:rsid w:val="00455A97"/>
    <w:rsid w:val="00476320"/>
    <w:rsid w:val="004801AA"/>
    <w:rsid w:val="004A33A9"/>
    <w:rsid w:val="004A65D8"/>
    <w:rsid w:val="004B3B55"/>
    <w:rsid w:val="004C50EE"/>
    <w:rsid w:val="004F6431"/>
    <w:rsid w:val="00505B51"/>
    <w:rsid w:val="005077F7"/>
    <w:rsid w:val="00511B82"/>
    <w:rsid w:val="00521141"/>
    <w:rsid w:val="00521633"/>
    <w:rsid w:val="00522D52"/>
    <w:rsid w:val="005342CC"/>
    <w:rsid w:val="005538D0"/>
    <w:rsid w:val="005620F5"/>
    <w:rsid w:val="00562199"/>
    <w:rsid w:val="00562471"/>
    <w:rsid w:val="00572127"/>
    <w:rsid w:val="00573C2C"/>
    <w:rsid w:val="00590B30"/>
    <w:rsid w:val="0059131B"/>
    <w:rsid w:val="005945F7"/>
    <w:rsid w:val="005976F1"/>
    <w:rsid w:val="005C33A1"/>
    <w:rsid w:val="005D00B7"/>
    <w:rsid w:val="005D1555"/>
    <w:rsid w:val="005E4A03"/>
    <w:rsid w:val="005F06A8"/>
    <w:rsid w:val="005F2259"/>
    <w:rsid w:val="005F7BD6"/>
    <w:rsid w:val="00600365"/>
    <w:rsid w:val="00602054"/>
    <w:rsid w:val="00605AF6"/>
    <w:rsid w:val="0061055F"/>
    <w:rsid w:val="006117F6"/>
    <w:rsid w:val="00616267"/>
    <w:rsid w:val="0061649D"/>
    <w:rsid w:val="00621A77"/>
    <w:rsid w:val="006230C9"/>
    <w:rsid w:val="0063028A"/>
    <w:rsid w:val="00636FFC"/>
    <w:rsid w:val="00637511"/>
    <w:rsid w:val="00645865"/>
    <w:rsid w:val="00650E97"/>
    <w:rsid w:val="00654622"/>
    <w:rsid w:val="00664D14"/>
    <w:rsid w:val="0067392E"/>
    <w:rsid w:val="00676F80"/>
    <w:rsid w:val="00677989"/>
    <w:rsid w:val="00686FA1"/>
    <w:rsid w:val="006B2262"/>
    <w:rsid w:val="006C1F93"/>
    <w:rsid w:val="006D35EF"/>
    <w:rsid w:val="006D7143"/>
    <w:rsid w:val="006E66EB"/>
    <w:rsid w:val="006F1139"/>
    <w:rsid w:val="006F2E7A"/>
    <w:rsid w:val="00706030"/>
    <w:rsid w:val="007109D0"/>
    <w:rsid w:val="00711100"/>
    <w:rsid w:val="00716538"/>
    <w:rsid w:val="007326D2"/>
    <w:rsid w:val="007353D3"/>
    <w:rsid w:val="00756D47"/>
    <w:rsid w:val="00764288"/>
    <w:rsid w:val="00777466"/>
    <w:rsid w:val="0078019F"/>
    <w:rsid w:val="0078112C"/>
    <w:rsid w:val="00781C5C"/>
    <w:rsid w:val="007B099A"/>
    <w:rsid w:val="007C2C83"/>
    <w:rsid w:val="007C7A2A"/>
    <w:rsid w:val="007D2154"/>
    <w:rsid w:val="007D7B34"/>
    <w:rsid w:val="007E0FE2"/>
    <w:rsid w:val="007E4C06"/>
    <w:rsid w:val="007E662E"/>
    <w:rsid w:val="007E69B4"/>
    <w:rsid w:val="007E6E6E"/>
    <w:rsid w:val="007F13A5"/>
    <w:rsid w:val="00800D51"/>
    <w:rsid w:val="008049D1"/>
    <w:rsid w:val="00821E36"/>
    <w:rsid w:val="00825463"/>
    <w:rsid w:val="008273F7"/>
    <w:rsid w:val="0083192A"/>
    <w:rsid w:val="008323C4"/>
    <w:rsid w:val="00842FAA"/>
    <w:rsid w:val="008644EE"/>
    <w:rsid w:val="008662F1"/>
    <w:rsid w:val="008678F0"/>
    <w:rsid w:val="00872CCA"/>
    <w:rsid w:val="0087412A"/>
    <w:rsid w:val="008865FC"/>
    <w:rsid w:val="008929E2"/>
    <w:rsid w:val="00897DA3"/>
    <w:rsid w:val="008A1A0D"/>
    <w:rsid w:val="008A1E2B"/>
    <w:rsid w:val="008A2FDA"/>
    <w:rsid w:val="008A3F09"/>
    <w:rsid w:val="008B1022"/>
    <w:rsid w:val="008B6FDA"/>
    <w:rsid w:val="008C4179"/>
    <w:rsid w:val="008C6023"/>
    <w:rsid w:val="008D708E"/>
    <w:rsid w:val="008E45D9"/>
    <w:rsid w:val="008E506B"/>
    <w:rsid w:val="008F6959"/>
    <w:rsid w:val="00905333"/>
    <w:rsid w:val="009120DD"/>
    <w:rsid w:val="0091260D"/>
    <w:rsid w:val="00912E94"/>
    <w:rsid w:val="00915C2A"/>
    <w:rsid w:val="00925F5B"/>
    <w:rsid w:val="009270C2"/>
    <w:rsid w:val="00933D74"/>
    <w:rsid w:val="00935BEC"/>
    <w:rsid w:val="009372E1"/>
    <w:rsid w:val="00942F40"/>
    <w:rsid w:val="009522C4"/>
    <w:rsid w:val="00963FC9"/>
    <w:rsid w:val="00980C84"/>
    <w:rsid w:val="0098627D"/>
    <w:rsid w:val="00993A93"/>
    <w:rsid w:val="00995C6C"/>
    <w:rsid w:val="00997272"/>
    <w:rsid w:val="009A4531"/>
    <w:rsid w:val="009A7709"/>
    <w:rsid w:val="009B2643"/>
    <w:rsid w:val="009B7D39"/>
    <w:rsid w:val="009C1453"/>
    <w:rsid w:val="009C2462"/>
    <w:rsid w:val="009C24C1"/>
    <w:rsid w:val="009C2E34"/>
    <w:rsid w:val="009D21C3"/>
    <w:rsid w:val="009E0607"/>
    <w:rsid w:val="009F19DB"/>
    <w:rsid w:val="009F43CB"/>
    <w:rsid w:val="009F5EFC"/>
    <w:rsid w:val="00A11C8D"/>
    <w:rsid w:val="00A2084F"/>
    <w:rsid w:val="00A213CA"/>
    <w:rsid w:val="00A360E2"/>
    <w:rsid w:val="00A54687"/>
    <w:rsid w:val="00A66442"/>
    <w:rsid w:val="00A71032"/>
    <w:rsid w:val="00A71EDF"/>
    <w:rsid w:val="00A80805"/>
    <w:rsid w:val="00A84931"/>
    <w:rsid w:val="00A9726A"/>
    <w:rsid w:val="00AB3326"/>
    <w:rsid w:val="00AC0EB7"/>
    <w:rsid w:val="00AC1663"/>
    <w:rsid w:val="00AC3280"/>
    <w:rsid w:val="00AC56F7"/>
    <w:rsid w:val="00AC6953"/>
    <w:rsid w:val="00AD0DF0"/>
    <w:rsid w:val="00AD4855"/>
    <w:rsid w:val="00AE0F8C"/>
    <w:rsid w:val="00AE17B9"/>
    <w:rsid w:val="00AE1A40"/>
    <w:rsid w:val="00AE52B8"/>
    <w:rsid w:val="00AE7B1E"/>
    <w:rsid w:val="00AF7F48"/>
    <w:rsid w:val="00B0366C"/>
    <w:rsid w:val="00B13427"/>
    <w:rsid w:val="00B1394A"/>
    <w:rsid w:val="00B226DF"/>
    <w:rsid w:val="00B24528"/>
    <w:rsid w:val="00B24F72"/>
    <w:rsid w:val="00B3464D"/>
    <w:rsid w:val="00B47462"/>
    <w:rsid w:val="00B476C5"/>
    <w:rsid w:val="00B64CE3"/>
    <w:rsid w:val="00B71DEE"/>
    <w:rsid w:val="00B77A8B"/>
    <w:rsid w:val="00BA016C"/>
    <w:rsid w:val="00BA5717"/>
    <w:rsid w:val="00BA712E"/>
    <w:rsid w:val="00BB642C"/>
    <w:rsid w:val="00BB74E3"/>
    <w:rsid w:val="00BC3A53"/>
    <w:rsid w:val="00BE6B40"/>
    <w:rsid w:val="00BF77C3"/>
    <w:rsid w:val="00C041F4"/>
    <w:rsid w:val="00C069F9"/>
    <w:rsid w:val="00C214B1"/>
    <w:rsid w:val="00C4048E"/>
    <w:rsid w:val="00C51106"/>
    <w:rsid w:val="00C52C65"/>
    <w:rsid w:val="00C6104F"/>
    <w:rsid w:val="00C611C4"/>
    <w:rsid w:val="00C64BA1"/>
    <w:rsid w:val="00C751CC"/>
    <w:rsid w:val="00C94658"/>
    <w:rsid w:val="00CA5E47"/>
    <w:rsid w:val="00CC4491"/>
    <w:rsid w:val="00CE07D7"/>
    <w:rsid w:val="00CE72BF"/>
    <w:rsid w:val="00CE7718"/>
    <w:rsid w:val="00CF62C6"/>
    <w:rsid w:val="00D032FF"/>
    <w:rsid w:val="00D0546B"/>
    <w:rsid w:val="00D06C9D"/>
    <w:rsid w:val="00D07870"/>
    <w:rsid w:val="00D106FB"/>
    <w:rsid w:val="00D11217"/>
    <w:rsid w:val="00D17FDE"/>
    <w:rsid w:val="00D20642"/>
    <w:rsid w:val="00D310FE"/>
    <w:rsid w:val="00D46C05"/>
    <w:rsid w:val="00D471EA"/>
    <w:rsid w:val="00D512B2"/>
    <w:rsid w:val="00D53A0D"/>
    <w:rsid w:val="00D56956"/>
    <w:rsid w:val="00D5780A"/>
    <w:rsid w:val="00D63A71"/>
    <w:rsid w:val="00D811CD"/>
    <w:rsid w:val="00D82354"/>
    <w:rsid w:val="00DA3B47"/>
    <w:rsid w:val="00DA47DB"/>
    <w:rsid w:val="00DB1842"/>
    <w:rsid w:val="00DC4F63"/>
    <w:rsid w:val="00DD13BD"/>
    <w:rsid w:val="00DD586D"/>
    <w:rsid w:val="00DD6872"/>
    <w:rsid w:val="00DE5F23"/>
    <w:rsid w:val="00DF2C5B"/>
    <w:rsid w:val="00DF6109"/>
    <w:rsid w:val="00E01B25"/>
    <w:rsid w:val="00E0267B"/>
    <w:rsid w:val="00E027D8"/>
    <w:rsid w:val="00E0329D"/>
    <w:rsid w:val="00E0639F"/>
    <w:rsid w:val="00E0755E"/>
    <w:rsid w:val="00E25ECB"/>
    <w:rsid w:val="00E400FC"/>
    <w:rsid w:val="00E51332"/>
    <w:rsid w:val="00E57108"/>
    <w:rsid w:val="00E617D9"/>
    <w:rsid w:val="00E715F0"/>
    <w:rsid w:val="00E728A5"/>
    <w:rsid w:val="00E77B8C"/>
    <w:rsid w:val="00E81316"/>
    <w:rsid w:val="00E8327F"/>
    <w:rsid w:val="00E854A1"/>
    <w:rsid w:val="00E869B3"/>
    <w:rsid w:val="00EA42EB"/>
    <w:rsid w:val="00EA7357"/>
    <w:rsid w:val="00EB61E5"/>
    <w:rsid w:val="00EC372B"/>
    <w:rsid w:val="00EC4350"/>
    <w:rsid w:val="00ED4F80"/>
    <w:rsid w:val="00ED539A"/>
    <w:rsid w:val="00ED55A0"/>
    <w:rsid w:val="00ED61A0"/>
    <w:rsid w:val="00EE359D"/>
    <w:rsid w:val="00EE4118"/>
    <w:rsid w:val="00EE57EE"/>
    <w:rsid w:val="00F10B8E"/>
    <w:rsid w:val="00F11964"/>
    <w:rsid w:val="00F11CAE"/>
    <w:rsid w:val="00F21958"/>
    <w:rsid w:val="00F308C9"/>
    <w:rsid w:val="00F32FA4"/>
    <w:rsid w:val="00F4692B"/>
    <w:rsid w:val="00F56508"/>
    <w:rsid w:val="00F57B27"/>
    <w:rsid w:val="00F62D86"/>
    <w:rsid w:val="00F641A5"/>
    <w:rsid w:val="00F921AF"/>
    <w:rsid w:val="00FB023F"/>
    <w:rsid w:val="00FB0789"/>
    <w:rsid w:val="00FC56E4"/>
    <w:rsid w:val="00FD25D5"/>
    <w:rsid w:val="00FD47F9"/>
    <w:rsid w:val="00FD4B30"/>
    <w:rsid w:val="00FD4C0A"/>
    <w:rsid w:val="00FD686D"/>
    <w:rsid w:val="00FE04B8"/>
    <w:rsid w:val="00FE1192"/>
    <w:rsid w:val="00FF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04CC6"/>
  <w15:chartTrackingRefBased/>
  <w15:docId w15:val="{7FFCC904-1105-4BD4-A23A-BC2E7489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D39"/>
  </w:style>
  <w:style w:type="paragraph" w:styleId="Footer">
    <w:name w:val="footer"/>
    <w:basedOn w:val="Normal"/>
    <w:link w:val="FooterChar"/>
    <w:uiPriority w:val="99"/>
    <w:unhideWhenUsed/>
    <w:rsid w:val="009B7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D39"/>
  </w:style>
  <w:style w:type="paragraph" w:styleId="ListParagraph">
    <w:name w:val="List Paragraph"/>
    <w:basedOn w:val="Normal"/>
    <w:uiPriority w:val="34"/>
    <w:qFormat/>
    <w:rsid w:val="00AB3326"/>
    <w:pPr>
      <w:ind w:left="720"/>
      <w:contextualSpacing/>
    </w:pPr>
    <w:rPr>
      <w:rFonts w:ascii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1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A01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3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33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3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3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3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33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22D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0D4163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6644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913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KWoAvivX0k&amp;feature=youtu.be" TargetMode="External"/><Relationship Id="rId13" Type="http://schemas.openxmlformats.org/officeDocument/2006/relationships/hyperlink" Target="https://www.youtube.com/watch?v=uKWoAvivX0k&amp;feature=youtu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adidasrunners/" TargetMode="External"/><Relationship Id="rId12" Type="http://schemas.openxmlformats.org/officeDocument/2006/relationships/hyperlink" Target="https://www.instagram.com/adidasrunn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KWoAvivX0k&amp;feature=youtu.b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idas.com/ultrabo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das.com/ultraboost" TargetMode="External"/><Relationship Id="rId14" Type="http://schemas.openxmlformats.org/officeDocument/2006/relationships/hyperlink" Target="mailto:george.manchev@bplusre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Wyatt</dc:creator>
  <cp:keywords/>
  <dc:description/>
  <cp:lastModifiedBy>comms</cp:lastModifiedBy>
  <cp:revision>11</cp:revision>
  <cp:lastPrinted>2018-07-04T11:51:00Z</cp:lastPrinted>
  <dcterms:created xsi:type="dcterms:W3CDTF">2018-07-12T07:32:00Z</dcterms:created>
  <dcterms:modified xsi:type="dcterms:W3CDTF">2018-07-12T10:32:00Z</dcterms:modified>
</cp:coreProperties>
</file>