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24C" w:rsidRPr="004F69D7" w:rsidRDefault="00845CBF" w:rsidP="009D424C">
      <w:pPr>
        <w:spacing w:after="0"/>
        <w:rPr>
          <w:color w:val="000000" w:themeColor="text1"/>
        </w:rPr>
      </w:pPr>
      <w:r w:rsidRPr="004F69D7">
        <w:rPr>
          <w:color w:val="000000" w:themeColor="text1"/>
        </w:rPr>
        <w:t xml:space="preserve">adidas Golf </w:t>
      </w:r>
      <w:r w:rsidR="00063269" w:rsidRPr="004F69D7">
        <w:rPr>
          <w:color w:val="000000" w:themeColor="text1"/>
        </w:rPr>
        <w:t>Reveals U</w:t>
      </w:r>
      <w:r w:rsidR="00012F3C" w:rsidRPr="004F69D7">
        <w:rPr>
          <w:color w:val="000000" w:themeColor="text1"/>
        </w:rPr>
        <w:t>.</w:t>
      </w:r>
      <w:r w:rsidR="00063269" w:rsidRPr="004F69D7">
        <w:rPr>
          <w:color w:val="000000" w:themeColor="text1"/>
        </w:rPr>
        <w:t>S</w:t>
      </w:r>
      <w:r w:rsidR="00012F3C" w:rsidRPr="004F69D7">
        <w:rPr>
          <w:color w:val="000000" w:themeColor="text1"/>
        </w:rPr>
        <w:t>.</w:t>
      </w:r>
      <w:r w:rsidR="00063269" w:rsidRPr="004F69D7">
        <w:rPr>
          <w:color w:val="000000" w:themeColor="text1"/>
        </w:rPr>
        <w:t xml:space="preserve"> Open Scripting</w:t>
      </w:r>
    </w:p>
    <w:p w:rsidR="009D424C" w:rsidRPr="004F69D7" w:rsidRDefault="009D424C" w:rsidP="009D424C">
      <w:pPr>
        <w:spacing w:after="0"/>
        <w:rPr>
          <w:color w:val="000000" w:themeColor="text1"/>
        </w:rPr>
      </w:pPr>
    </w:p>
    <w:p w:rsidR="008C287D" w:rsidRPr="004F69D7" w:rsidRDefault="004F69D7" w:rsidP="009D424C">
      <w:pPr>
        <w:spacing w:after="0"/>
        <w:rPr>
          <w:color w:val="000000" w:themeColor="text1"/>
        </w:rPr>
      </w:pPr>
      <w:r w:rsidRPr="004F69D7">
        <w:rPr>
          <w:color w:val="000000" w:themeColor="text1"/>
        </w:rPr>
        <w:t>WOODBRIDGE, On</w:t>
      </w:r>
      <w:r w:rsidR="009D424C" w:rsidRPr="004F69D7">
        <w:rPr>
          <w:color w:val="000000" w:themeColor="text1"/>
        </w:rPr>
        <w:t>. – (</w:t>
      </w:r>
      <w:r w:rsidRPr="004F69D7">
        <w:rPr>
          <w:color w:val="000000" w:themeColor="text1"/>
        </w:rPr>
        <w:t>June 12</w:t>
      </w:r>
      <w:r w:rsidR="00063269" w:rsidRPr="004F69D7">
        <w:rPr>
          <w:color w:val="000000" w:themeColor="text1"/>
        </w:rPr>
        <w:t>, 2018</w:t>
      </w:r>
      <w:r w:rsidR="009D424C" w:rsidRPr="004F69D7">
        <w:rPr>
          <w:color w:val="000000" w:themeColor="text1"/>
        </w:rPr>
        <w:t xml:space="preserve">) – </w:t>
      </w:r>
      <w:r w:rsidR="008C287D" w:rsidRPr="004F69D7">
        <w:rPr>
          <w:color w:val="000000" w:themeColor="text1"/>
        </w:rPr>
        <w:t>In a sport steeped in tradition, nothing is as classic as the U</w:t>
      </w:r>
      <w:r w:rsidR="00012F3C" w:rsidRPr="004F69D7">
        <w:rPr>
          <w:color w:val="000000" w:themeColor="text1"/>
        </w:rPr>
        <w:t>.</w:t>
      </w:r>
      <w:r w:rsidR="008C287D" w:rsidRPr="004F69D7">
        <w:rPr>
          <w:color w:val="000000" w:themeColor="text1"/>
        </w:rPr>
        <w:t>S</w:t>
      </w:r>
      <w:r w:rsidR="00012F3C" w:rsidRPr="004F69D7">
        <w:rPr>
          <w:color w:val="000000" w:themeColor="text1"/>
        </w:rPr>
        <w:t>.</w:t>
      </w:r>
      <w:r w:rsidR="008C287D" w:rsidRPr="004F69D7">
        <w:rPr>
          <w:color w:val="000000" w:themeColor="text1"/>
        </w:rPr>
        <w:t xml:space="preserve"> Open, the nation’s oldest championship. For many, the polo speaks to these traditions</w:t>
      </w:r>
      <w:r w:rsidR="00B748F2" w:rsidRPr="004F69D7">
        <w:rPr>
          <w:color w:val="000000" w:themeColor="text1"/>
        </w:rPr>
        <w:t xml:space="preserve"> of the game,</w:t>
      </w:r>
      <w:r w:rsidR="008C287D" w:rsidRPr="004F69D7">
        <w:rPr>
          <w:color w:val="000000" w:themeColor="text1"/>
        </w:rPr>
        <w:t xml:space="preserve"> and today adidas Golf unveiled the</w:t>
      </w:r>
      <w:r w:rsidR="00767281" w:rsidRPr="004F69D7">
        <w:rPr>
          <w:color w:val="000000" w:themeColor="text1"/>
        </w:rPr>
        <w:t xml:space="preserve"> stylish-yet-classic polo styles</w:t>
      </w:r>
      <w:r w:rsidR="00B748F2" w:rsidRPr="004F69D7">
        <w:rPr>
          <w:color w:val="000000" w:themeColor="text1"/>
        </w:rPr>
        <w:t xml:space="preserve"> that will </w:t>
      </w:r>
      <w:r w:rsidR="00810070" w:rsidRPr="004F69D7">
        <w:rPr>
          <w:color w:val="000000" w:themeColor="text1"/>
        </w:rPr>
        <w:t xml:space="preserve">be </w:t>
      </w:r>
      <w:r w:rsidR="00B748F2" w:rsidRPr="004F69D7">
        <w:rPr>
          <w:color w:val="000000" w:themeColor="text1"/>
        </w:rPr>
        <w:t>relied upon by the</w:t>
      </w:r>
      <w:r w:rsidR="008C287D" w:rsidRPr="004F69D7">
        <w:rPr>
          <w:color w:val="000000" w:themeColor="text1"/>
        </w:rPr>
        <w:t xml:space="preserve"> game’</w:t>
      </w:r>
      <w:r w:rsidR="00B748F2" w:rsidRPr="004F69D7">
        <w:rPr>
          <w:color w:val="000000" w:themeColor="text1"/>
        </w:rPr>
        <w:t xml:space="preserve">s best at the second major of the year. </w:t>
      </w:r>
    </w:p>
    <w:p w:rsidR="00B748F2" w:rsidRPr="004F69D7" w:rsidRDefault="00B748F2" w:rsidP="009D424C">
      <w:pPr>
        <w:spacing w:after="0"/>
        <w:rPr>
          <w:color w:val="000000" w:themeColor="text1"/>
        </w:rPr>
      </w:pPr>
    </w:p>
    <w:p w:rsidR="00B748F2" w:rsidRPr="004F69D7" w:rsidRDefault="00B748F2" w:rsidP="009D424C">
      <w:pPr>
        <w:spacing w:after="0"/>
        <w:rPr>
          <w:color w:val="000000" w:themeColor="text1"/>
        </w:rPr>
      </w:pPr>
      <w:r w:rsidRPr="004F69D7">
        <w:rPr>
          <w:color w:val="000000" w:themeColor="text1"/>
        </w:rPr>
        <w:t xml:space="preserve">adidas' Ultimate365 Polo that </w:t>
      </w:r>
      <w:r w:rsidRPr="004F69D7">
        <w:rPr>
          <w:rStyle w:val="Hyperlink"/>
          <w:color w:val="000000" w:themeColor="text1"/>
          <w:u w:val="none"/>
        </w:rPr>
        <w:t>launched in Ja</w:t>
      </w:r>
      <w:r w:rsidRPr="004F69D7">
        <w:rPr>
          <w:rStyle w:val="Hyperlink"/>
          <w:color w:val="000000" w:themeColor="text1"/>
          <w:u w:val="none"/>
        </w:rPr>
        <w:t>n</w:t>
      </w:r>
      <w:r w:rsidRPr="004F69D7">
        <w:rPr>
          <w:rStyle w:val="Hyperlink"/>
          <w:color w:val="000000" w:themeColor="text1"/>
          <w:u w:val="none"/>
        </w:rPr>
        <w:t>u</w:t>
      </w:r>
      <w:r w:rsidRPr="004F69D7">
        <w:rPr>
          <w:rStyle w:val="Hyperlink"/>
          <w:color w:val="000000" w:themeColor="text1"/>
          <w:u w:val="none"/>
        </w:rPr>
        <w:t>ary</w:t>
      </w:r>
      <w:r w:rsidRPr="004F69D7">
        <w:rPr>
          <w:color w:val="000000" w:themeColor="text1"/>
        </w:rPr>
        <w:t xml:space="preserve"> of this year will be on full display at the 118</w:t>
      </w:r>
      <w:r w:rsidRPr="004F69D7">
        <w:rPr>
          <w:color w:val="000000" w:themeColor="text1"/>
          <w:vertAlign w:val="superscript"/>
        </w:rPr>
        <w:t>th</w:t>
      </w:r>
      <w:r w:rsidRPr="004F69D7">
        <w:rPr>
          <w:color w:val="000000" w:themeColor="text1"/>
        </w:rPr>
        <w:t xml:space="preserve"> playing of the </w:t>
      </w:r>
      <w:r w:rsidR="00810070" w:rsidRPr="004F69D7">
        <w:rPr>
          <w:color w:val="000000" w:themeColor="text1"/>
        </w:rPr>
        <w:t>championship</w:t>
      </w:r>
      <w:r w:rsidRPr="004F69D7">
        <w:rPr>
          <w:color w:val="000000" w:themeColor="text1"/>
        </w:rPr>
        <w:t>, as all players will be wearing the polo at some point over their rounds. It’s the brand’s most consistent fitting polo that was engineered to provide golfers with the perfect amount of breathability, stretch, drape and weight. Added feature</w:t>
      </w:r>
      <w:r w:rsidR="00153821" w:rsidRPr="004F69D7">
        <w:rPr>
          <w:color w:val="000000" w:themeColor="text1"/>
        </w:rPr>
        <w:t xml:space="preserve">s that will come into </w:t>
      </w:r>
      <w:r w:rsidRPr="004F69D7">
        <w:rPr>
          <w:color w:val="000000" w:themeColor="text1"/>
        </w:rPr>
        <w:t xml:space="preserve">play </w:t>
      </w:r>
      <w:r w:rsidR="00153821" w:rsidRPr="004F69D7">
        <w:rPr>
          <w:color w:val="000000" w:themeColor="text1"/>
        </w:rPr>
        <w:t>under the New York sun will be moisture management and</w:t>
      </w:r>
      <w:r w:rsidR="00810070" w:rsidRPr="004F69D7">
        <w:rPr>
          <w:color w:val="000000" w:themeColor="text1"/>
        </w:rPr>
        <w:t xml:space="preserve"> </w:t>
      </w:r>
      <w:r w:rsidR="00153821" w:rsidRPr="004F69D7">
        <w:rPr>
          <w:color w:val="000000" w:themeColor="text1"/>
        </w:rPr>
        <w:t xml:space="preserve">UPF 50+ protection. </w:t>
      </w:r>
      <w:r w:rsidRPr="004F69D7">
        <w:rPr>
          <w:color w:val="000000" w:themeColor="text1"/>
        </w:rPr>
        <w:t xml:space="preserve"> </w:t>
      </w:r>
    </w:p>
    <w:p w:rsidR="00012F3C" w:rsidRDefault="00012F3C" w:rsidP="009D424C">
      <w:pPr>
        <w:spacing w:after="0"/>
      </w:pPr>
    </w:p>
    <w:p w:rsidR="00012F3C" w:rsidRDefault="00012F3C" w:rsidP="009D424C">
      <w:pPr>
        <w:spacing w:after="0"/>
      </w:pPr>
      <w:r>
        <w:t>Dust</w:t>
      </w:r>
      <w:r w:rsidR="004F69D7">
        <w:t>in Johnson, the world No. 1</w:t>
      </w:r>
      <w:r>
        <w:t xml:space="preserve"> and 2016 U.S. Open Champion will be seeking the second major of his career along with re</w:t>
      </w:r>
      <w:r w:rsidR="004F69D7">
        <w:t>maining in</w:t>
      </w:r>
      <w:r>
        <w:t xml:space="preserve"> the top spot in the Official World Golf Ranking. To help get him there, Dustin will be wearing the </w:t>
      </w:r>
      <w:r w:rsidRPr="00012F3C">
        <w:rPr>
          <w:b/>
        </w:rPr>
        <w:t>Ultimate365 Polo</w:t>
      </w:r>
      <w:r>
        <w:t xml:space="preserve"> along with the </w:t>
      </w:r>
      <w:r w:rsidRPr="00012F3C">
        <w:rPr>
          <w:b/>
        </w:rPr>
        <w:t>climachill™ iconic polo</w:t>
      </w:r>
      <w:r>
        <w:t>, the latter built to provide all-around v</w:t>
      </w:r>
      <w:r w:rsidR="00767281">
        <w:t>entilation for maximum cooling. The full lineup for DJ will be:</w:t>
      </w:r>
    </w:p>
    <w:p w:rsidR="00767281" w:rsidRDefault="00767281" w:rsidP="009D424C">
      <w:pPr>
        <w:spacing w:after="0"/>
      </w:pPr>
    </w:p>
    <w:p w:rsidR="00767281" w:rsidRDefault="00767281" w:rsidP="00767281">
      <w:pPr>
        <w:pStyle w:val="ListParagraph"/>
        <w:numPr>
          <w:ilvl w:val="0"/>
          <w:numId w:val="4"/>
        </w:numPr>
        <w:spacing w:after="0"/>
      </w:pPr>
      <w:r>
        <w:t>Ultimate365 Rugby Stri</w:t>
      </w:r>
      <w:r w:rsidR="004F69D7">
        <w:t>pe Polo (white/grey) – MSRP: $85</w:t>
      </w:r>
    </w:p>
    <w:p w:rsidR="00767281" w:rsidRDefault="00767281" w:rsidP="00767281">
      <w:pPr>
        <w:pStyle w:val="ListParagraph"/>
        <w:numPr>
          <w:ilvl w:val="0"/>
          <w:numId w:val="4"/>
        </w:numPr>
        <w:spacing w:after="0"/>
      </w:pPr>
      <w:r>
        <w:t>climachill Iconi</w:t>
      </w:r>
      <w:r w:rsidR="004F69D7">
        <w:t>c Polo (carbon/grey) – MSRP: $85</w:t>
      </w:r>
    </w:p>
    <w:p w:rsidR="00767281" w:rsidRDefault="00767281" w:rsidP="00767281">
      <w:pPr>
        <w:pStyle w:val="ListParagraph"/>
        <w:numPr>
          <w:ilvl w:val="0"/>
          <w:numId w:val="4"/>
        </w:numPr>
        <w:spacing w:after="0"/>
      </w:pPr>
      <w:r>
        <w:t>Ultimate365 Rugby Stripe Polo</w:t>
      </w:r>
      <w:r w:rsidR="004F69D7">
        <w:t xml:space="preserve"> (trace purple/grey) – MSRP: $85</w:t>
      </w:r>
    </w:p>
    <w:p w:rsidR="00767281" w:rsidRDefault="00767281" w:rsidP="00767281">
      <w:pPr>
        <w:pStyle w:val="ListParagraph"/>
        <w:numPr>
          <w:ilvl w:val="0"/>
          <w:numId w:val="4"/>
        </w:numPr>
        <w:spacing w:after="0"/>
      </w:pPr>
      <w:r>
        <w:t>climachill Icon</w:t>
      </w:r>
      <w:r w:rsidR="004F69D7">
        <w:t>ic Polo (white/grey) – MSRP: $85</w:t>
      </w:r>
    </w:p>
    <w:p w:rsidR="00767281" w:rsidRDefault="00767281" w:rsidP="00767281">
      <w:pPr>
        <w:spacing w:after="0"/>
      </w:pPr>
    </w:p>
    <w:p w:rsidR="00767281" w:rsidRDefault="00767281" w:rsidP="00767281">
      <w:pPr>
        <w:spacing w:after="0"/>
      </w:pPr>
      <w:r>
        <w:t xml:space="preserve">Jon Rahm, the third-ranked player in the world with two worldwide wins already this year, will be in search of the first major of his young career. Throughout the four days, Rahm will look to the </w:t>
      </w:r>
      <w:r w:rsidRPr="00767281">
        <w:rPr>
          <w:b/>
        </w:rPr>
        <w:t>Ultimate365 Polo</w:t>
      </w:r>
      <w:r>
        <w:t xml:space="preserve"> and </w:t>
      </w:r>
      <w:r w:rsidRPr="00767281">
        <w:rPr>
          <w:b/>
        </w:rPr>
        <w:t>adidas 3-Stripes Polo</w:t>
      </w:r>
      <w:r>
        <w:t xml:space="preserve"> to provide him with the performance he needs:</w:t>
      </w:r>
    </w:p>
    <w:p w:rsidR="00884DAB" w:rsidRDefault="00884DAB" w:rsidP="009D424C">
      <w:pPr>
        <w:spacing w:after="0"/>
      </w:pPr>
    </w:p>
    <w:p w:rsidR="00767281" w:rsidRDefault="00767281" w:rsidP="00884DAB">
      <w:pPr>
        <w:pStyle w:val="ListParagraph"/>
        <w:numPr>
          <w:ilvl w:val="0"/>
          <w:numId w:val="1"/>
        </w:numPr>
        <w:spacing w:after="0"/>
      </w:pPr>
      <w:r>
        <w:t>Ultimate365 Heather Blocked Polo (hi-res red/</w:t>
      </w:r>
      <w:r w:rsidR="00F92766">
        <w:t xml:space="preserve">white </w:t>
      </w:r>
      <w:r>
        <w:t>heather)</w:t>
      </w:r>
      <w:r w:rsidR="00F92766">
        <w:t xml:space="preserve"> – MSRP: $</w:t>
      </w:r>
      <w:r w:rsidR="004F69D7">
        <w:t>80</w:t>
      </w:r>
    </w:p>
    <w:p w:rsidR="00767281" w:rsidRDefault="00767281" w:rsidP="00884DAB">
      <w:pPr>
        <w:pStyle w:val="ListParagraph"/>
        <w:numPr>
          <w:ilvl w:val="0"/>
          <w:numId w:val="1"/>
        </w:numPr>
        <w:spacing w:after="0"/>
      </w:pPr>
      <w:r>
        <w:t>adidas 3-Stripes Polo</w:t>
      </w:r>
      <w:r w:rsidR="004F69D7">
        <w:t xml:space="preserve"> (grey three) – MSRP: $6</w:t>
      </w:r>
      <w:r w:rsidR="00E470FA">
        <w:t>5</w:t>
      </w:r>
    </w:p>
    <w:p w:rsidR="00767281" w:rsidRDefault="00767281" w:rsidP="00767281">
      <w:pPr>
        <w:pStyle w:val="ListParagraph"/>
        <w:numPr>
          <w:ilvl w:val="0"/>
          <w:numId w:val="1"/>
        </w:numPr>
        <w:spacing w:after="0"/>
      </w:pPr>
      <w:r>
        <w:t>Ultimate365 Heather Blocked Polo</w:t>
      </w:r>
      <w:r w:rsidR="00F92766">
        <w:t xml:space="preserve"> (</w:t>
      </w:r>
      <w:r w:rsidR="00E470FA">
        <w:t>trace purple/white heather) – MSRP: $</w:t>
      </w:r>
      <w:r w:rsidR="004F69D7">
        <w:t>80</w:t>
      </w:r>
    </w:p>
    <w:p w:rsidR="00767281" w:rsidRDefault="00767281" w:rsidP="00767281">
      <w:pPr>
        <w:pStyle w:val="ListParagraph"/>
        <w:numPr>
          <w:ilvl w:val="0"/>
          <w:numId w:val="1"/>
        </w:numPr>
        <w:spacing w:after="0"/>
      </w:pPr>
      <w:r>
        <w:t>adidas 3-Stripes Polo</w:t>
      </w:r>
      <w:r w:rsidR="004F69D7">
        <w:t xml:space="preserve"> (hi-res red) – MSRP: $6</w:t>
      </w:r>
      <w:r w:rsidR="00E470FA">
        <w:t>5</w:t>
      </w:r>
    </w:p>
    <w:p w:rsidR="00E470FA" w:rsidRDefault="00E470FA" w:rsidP="00E470FA">
      <w:pPr>
        <w:spacing w:after="0"/>
      </w:pPr>
    </w:p>
    <w:p w:rsidR="00F9473C" w:rsidRDefault="00E470FA" w:rsidP="00E470FA">
      <w:pPr>
        <w:spacing w:after="0"/>
      </w:pPr>
      <w:r>
        <w:t>Sergio Garcia</w:t>
      </w:r>
      <w:r w:rsidR="007B1B64">
        <w:t>, the player with the longest streak of majors played (78)</w:t>
      </w:r>
      <w:r>
        <w:t xml:space="preserve"> </w:t>
      </w:r>
      <w:r w:rsidR="007B1B64">
        <w:t>among active players, will be looking to pick up the second major of his career</w:t>
      </w:r>
      <w:r w:rsidR="00F9473C">
        <w:t xml:space="preserve"> when he heads to Shinnecock Hills. Sergio will be relying on the </w:t>
      </w:r>
      <w:r w:rsidR="00F9473C" w:rsidRPr="00F9473C">
        <w:rPr>
          <w:b/>
        </w:rPr>
        <w:t>Ultimate365 Polo</w:t>
      </w:r>
      <w:r w:rsidR="00F9473C">
        <w:t xml:space="preserve"> for all four rounds:</w:t>
      </w:r>
    </w:p>
    <w:p w:rsidR="00F9473C" w:rsidRDefault="00F9473C" w:rsidP="00E470FA">
      <w:pPr>
        <w:spacing w:after="0"/>
      </w:pPr>
    </w:p>
    <w:p w:rsidR="00E470FA" w:rsidRDefault="00F9473C" w:rsidP="00F9473C">
      <w:pPr>
        <w:pStyle w:val="ListParagraph"/>
        <w:numPr>
          <w:ilvl w:val="0"/>
          <w:numId w:val="5"/>
        </w:numPr>
        <w:spacing w:after="0"/>
      </w:pPr>
      <w:r>
        <w:t>Ultimate365 Heathe</w:t>
      </w:r>
      <w:r w:rsidR="004F69D7">
        <w:t>r Polo (trace purple) – MSRP: $8</w:t>
      </w:r>
      <w:r>
        <w:t>0</w:t>
      </w:r>
    </w:p>
    <w:p w:rsidR="00F9473C" w:rsidRDefault="00F9473C" w:rsidP="00F9473C">
      <w:pPr>
        <w:pStyle w:val="ListParagraph"/>
        <w:numPr>
          <w:ilvl w:val="0"/>
          <w:numId w:val="5"/>
        </w:numPr>
        <w:spacing w:after="0"/>
      </w:pPr>
      <w:r>
        <w:t>Ultimate365 Engineered 3-Str</w:t>
      </w:r>
      <w:r w:rsidR="004F69D7">
        <w:t>ipe Polo (white/grey) – MSRP: $8</w:t>
      </w:r>
      <w:r>
        <w:t>5</w:t>
      </w:r>
    </w:p>
    <w:p w:rsidR="00F9473C" w:rsidRDefault="00F9473C" w:rsidP="00F9473C">
      <w:pPr>
        <w:pStyle w:val="ListParagraph"/>
        <w:numPr>
          <w:ilvl w:val="0"/>
          <w:numId w:val="5"/>
        </w:numPr>
        <w:spacing w:after="0"/>
      </w:pPr>
      <w:r>
        <w:lastRenderedPageBreak/>
        <w:t>Ultimate365 Heather Polo (hi-res red)</w:t>
      </w:r>
      <w:r w:rsidR="004F69D7">
        <w:t xml:space="preserve"> – MSRP: $8</w:t>
      </w:r>
      <w:r>
        <w:t>0</w:t>
      </w:r>
    </w:p>
    <w:p w:rsidR="00F9473C" w:rsidRDefault="00F9473C" w:rsidP="00F9473C">
      <w:pPr>
        <w:pStyle w:val="ListParagraph"/>
        <w:numPr>
          <w:ilvl w:val="0"/>
          <w:numId w:val="5"/>
        </w:numPr>
        <w:spacing w:after="0"/>
      </w:pPr>
      <w:r>
        <w:t>Ultimate365 Engineered 3-Strip</w:t>
      </w:r>
      <w:r w:rsidR="004F69D7">
        <w:t>e Polo (trace purple) – MSRP: $8</w:t>
      </w:r>
      <w:bookmarkStart w:id="0" w:name="_GoBack"/>
      <w:bookmarkEnd w:id="0"/>
      <w:r>
        <w:t>5</w:t>
      </w:r>
    </w:p>
    <w:p w:rsidR="00A156C1" w:rsidRDefault="00A156C1" w:rsidP="00A156C1">
      <w:pPr>
        <w:spacing w:after="0"/>
      </w:pPr>
    </w:p>
    <w:p w:rsidR="00F9473C" w:rsidRDefault="00F9473C" w:rsidP="00A156C1">
      <w:pPr>
        <w:spacing w:after="0"/>
      </w:pPr>
      <w:r>
        <w:t xml:space="preserve">For DJ’s complete look, click </w:t>
      </w:r>
      <w:hyperlink r:id="rId5" w:history="1">
        <w:r w:rsidRPr="004F69D7">
          <w:rPr>
            <w:rStyle w:val="Hyperlink"/>
          </w:rPr>
          <w:t>h</w:t>
        </w:r>
        <w:r w:rsidRPr="004F69D7">
          <w:rPr>
            <w:rStyle w:val="Hyperlink"/>
          </w:rPr>
          <w:t>e</w:t>
        </w:r>
        <w:r w:rsidRPr="004F69D7">
          <w:rPr>
            <w:rStyle w:val="Hyperlink"/>
          </w:rPr>
          <w:t>re.</w:t>
        </w:r>
      </w:hyperlink>
    </w:p>
    <w:p w:rsidR="00F9473C" w:rsidRDefault="00F9473C" w:rsidP="00A156C1">
      <w:pPr>
        <w:spacing w:after="0"/>
      </w:pPr>
    </w:p>
    <w:p w:rsidR="00F9473C" w:rsidRDefault="00F9473C" w:rsidP="00F9473C">
      <w:pPr>
        <w:spacing w:after="0"/>
      </w:pPr>
      <w:r>
        <w:t xml:space="preserve">For Rahm’s complete look, click </w:t>
      </w:r>
      <w:hyperlink r:id="rId6" w:history="1">
        <w:r w:rsidRPr="00A157FB">
          <w:rPr>
            <w:rStyle w:val="Hyperlink"/>
          </w:rPr>
          <w:t>here</w:t>
        </w:r>
      </w:hyperlink>
      <w:r>
        <w:t>.</w:t>
      </w:r>
    </w:p>
    <w:p w:rsidR="00F9473C" w:rsidRDefault="00F9473C" w:rsidP="00A156C1">
      <w:pPr>
        <w:spacing w:after="0"/>
      </w:pPr>
    </w:p>
    <w:p w:rsidR="00A156C1" w:rsidRDefault="00A156C1" w:rsidP="00A156C1">
      <w:pPr>
        <w:spacing w:after="0"/>
      </w:pPr>
      <w:r>
        <w:t xml:space="preserve">For Sergio’s complete look, click </w:t>
      </w:r>
      <w:hyperlink r:id="rId7" w:history="1">
        <w:r w:rsidRPr="00A157FB">
          <w:rPr>
            <w:rStyle w:val="Hyperlink"/>
          </w:rPr>
          <w:t>here</w:t>
        </w:r>
      </w:hyperlink>
      <w:r>
        <w:t>.</w:t>
      </w:r>
    </w:p>
    <w:p w:rsidR="00A156C1" w:rsidRDefault="00A156C1" w:rsidP="00A156C1">
      <w:pPr>
        <w:spacing w:after="0"/>
      </w:pPr>
    </w:p>
    <w:p w:rsidR="00A156C1" w:rsidRPr="00845CBF" w:rsidRDefault="00845CBF" w:rsidP="00A156C1">
      <w:pPr>
        <w:spacing w:after="0"/>
        <w:rPr>
          <w:i/>
        </w:rPr>
      </w:pPr>
      <w:r w:rsidRPr="00845CBF">
        <w:rPr>
          <w:i/>
        </w:rPr>
        <w:t>*adidas Golf tour professionals wear a variety of adidas Golf footwear and apparel.</w:t>
      </w:r>
    </w:p>
    <w:p w:rsidR="00A156C1" w:rsidRDefault="00A156C1" w:rsidP="00A156C1">
      <w:pPr>
        <w:spacing w:after="0"/>
      </w:pPr>
    </w:p>
    <w:p w:rsidR="00845CBF" w:rsidRPr="00845CBF" w:rsidRDefault="00845CBF" w:rsidP="00845CBF">
      <w:pPr>
        <w:spacing w:after="0"/>
        <w:rPr>
          <w:b/>
        </w:rPr>
      </w:pPr>
      <w:r w:rsidRPr="00845CBF">
        <w:rPr>
          <w:b/>
        </w:rPr>
        <w:t>About adidas</w:t>
      </w:r>
    </w:p>
    <w:p w:rsidR="00845CBF" w:rsidRDefault="00845CBF" w:rsidP="00845CBF">
      <w:pPr>
        <w:spacing w:after="0"/>
      </w:pPr>
    </w:p>
    <w:p w:rsidR="00A156C1" w:rsidRDefault="00845CBF" w:rsidP="00845CBF">
      <w:pPr>
        <w:spacing w:after="0"/>
      </w:pPr>
      <w:r>
        <w:t>adidas is a global leader in the sporting goods industry with the core brands adidas and Reebok. Headquartered in Herzogenaurach/Germany, the company employs almost 57,000 people across the globe and generated sales of around € 21 billion in 2017.</w:t>
      </w:r>
    </w:p>
    <w:p w:rsidR="00AC61C8" w:rsidRDefault="00AC61C8" w:rsidP="00AC61C8">
      <w:pPr>
        <w:spacing w:after="0"/>
      </w:pPr>
    </w:p>
    <w:sectPr w:rsidR="00AC6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ihausDIN">
    <w:panose1 w:val="020B0504020101020102"/>
    <w:charset w:val="00"/>
    <w:family w:val="swiss"/>
    <w:pitch w:val="variable"/>
    <w:sig w:usb0="A00002BF" w:usb1="4000207B" w:usb2="00000008"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21824"/>
    <w:multiLevelType w:val="hybridMultilevel"/>
    <w:tmpl w:val="91D8A0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FD73F34"/>
    <w:multiLevelType w:val="hybridMultilevel"/>
    <w:tmpl w:val="D7E0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A65D6"/>
    <w:multiLevelType w:val="hybridMultilevel"/>
    <w:tmpl w:val="0EA07DD6"/>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 w15:restartNumberingAfterBreak="0">
    <w:nsid w:val="783B3000"/>
    <w:multiLevelType w:val="hybridMultilevel"/>
    <w:tmpl w:val="4A38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02907"/>
    <w:multiLevelType w:val="hybridMultilevel"/>
    <w:tmpl w:val="3536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4C"/>
    <w:rsid w:val="00012F3C"/>
    <w:rsid w:val="00063269"/>
    <w:rsid w:val="000D740A"/>
    <w:rsid w:val="00153821"/>
    <w:rsid w:val="001B171F"/>
    <w:rsid w:val="001C124D"/>
    <w:rsid w:val="004F69D7"/>
    <w:rsid w:val="0057366E"/>
    <w:rsid w:val="006B447D"/>
    <w:rsid w:val="00767281"/>
    <w:rsid w:val="007B1B64"/>
    <w:rsid w:val="00810070"/>
    <w:rsid w:val="00845CBF"/>
    <w:rsid w:val="00884DAB"/>
    <w:rsid w:val="008C287D"/>
    <w:rsid w:val="009D424C"/>
    <w:rsid w:val="00A156C1"/>
    <w:rsid w:val="00A157FB"/>
    <w:rsid w:val="00A20ECD"/>
    <w:rsid w:val="00AC61C8"/>
    <w:rsid w:val="00B748F2"/>
    <w:rsid w:val="00BC53DE"/>
    <w:rsid w:val="00E470FA"/>
    <w:rsid w:val="00F92766"/>
    <w:rsid w:val="00F9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5752"/>
  <w15:chartTrackingRefBased/>
  <w15:docId w15:val="{7C989688-3569-4CFC-A29B-97435A96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dihausDIN" w:eastAsiaTheme="minorEastAsia" w:hAnsi="AdihausDIN" w:cs="AdihausDIN"/>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DAB"/>
    <w:pPr>
      <w:ind w:left="720"/>
      <w:contextualSpacing/>
    </w:pPr>
  </w:style>
  <w:style w:type="character" w:styleId="Hyperlink">
    <w:name w:val="Hyperlink"/>
    <w:basedOn w:val="DefaultParagraphFont"/>
    <w:uiPriority w:val="99"/>
    <w:unhideWhenUsed/>
    <w:rsid w:val="00845CBF"/>
    <w:rPr>
      <w:color w:val="0000FF" w:themeColor="hyperlink"/>
      <w:u w:val="single"/>
    </w:rPr>
  </w:style>
  <w:style w:type="character" w:styleId="UnresolvedMention">
    <w:name w:val="Unresolved Mention"/>
    <w:basedOn w:val="DefaultParagraphFont"/>
    <w:uiPriority w:val="99"/>
    <w:semiHidden/>
    <w:unhideWhenUsed/>
    <w:rsid w:val="00845CBF"/>
    <w:rPr>
      <w:color w:val="808080"/>
      <w:shd w:val="clear" w:color="auto" w:fill="E6E6E6"/>
    </w:rPr>
  </w:style>
  <w:style w:type="character" w:styleId="FollowedHyperlink">
    <w:name w:val="FollowedHyperlink"/>
    <w:basedOn w:val="DefaultParagraphFont"/>
    <w:uiPriority w:val="99"/>
    <w:semiHidden/>
    <w:unhideWhenUsed/>
    <w:rsid w:val="004F69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idasgolf.ca/adidasGolf-scripting-sergiogarcia/?lang=en_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dasgolf.ca/adidasGolf-scripting-jonrahm/?lang=en_CA" TargetMode="External"/><Relationship Id="rId5" Type="http://schemas.openxmlformats.org/officeDocument/2006/relationships/hyperlink" Target="http://www.adidasgolf.ca/adidasGolf-scripting-dustinjohnson/?lang=en_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Monson, Joel</dc:creator>
  <cp:keywords/>
  <dc:description/>
  <cp:lastModifiedBy>Lennon, Casey David</cp:lastModifiedBy>
  <cp:revision>3</cp:revision>
  <dcterms:created xsi:type="dcterms:W3CDTF">2018-06-11T10:22:00Z</dcterms:created>
  <dcterms:modified xsi:type="dcterms:W3CDTF">2018-06-11T10:30:00Z</dcterms:modified>
</cp:coreProperties>
</file>