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0A" w:rsidRDefault="005C1C7D" w:rsidP="005C1C7D">
      <w:pPr>
        <w:spacing w:after="0"/>
      </w:pPr>
      <w:r>
        <w:t xml:space="preserve">adidas Golf </w:t>
      </w:r>
      <w:r w:rsidR="00B36B99">
        <w:t>Unveils</w:t>
      </w:r>
      <w:r>
        <w:t xml:space="preserve"> New Models for</w:t>
      </w:r>
      <w:r w:rsidR="00B36B99">
        <w:t xml:space="preserve"> </w:t>
      </w:r>
      <w:r w:rsidR="00986102">
        <w:t>Flagship</w:t>
      </w:r>
      <w:r>
        <w:t xml:space="preserve"> TOUR360</w:t>
      </w:r>
    </w:p>
    <w:p w:rsidR="005C1C7D" w:rsidRDefault="005C1C7D" w:rsidP="005C1C7D">
      <w:pPr>
        <w:spacing w:after="0"/>
      </w:pPr>
    </w:p>
    <w:p w:rsidR="005C1C7D" w:rsidRDefault="005C1C7D" w:rsidP="005C1C7D">
      <w:pPr>
        <w:spacing w:after="0"/>
      </w:pPr>
      <w:r>
        <w:t>CARLSBAD, Calif. (March 1, 2018) –</w:t>
      </w:r>
      <w:r w:rsidR="009E2E62">
        <w:t xml:space="preserve"> New models are here for</w:t>
      </w:r>
      <w:r>
        <w:t xml:space="preserve"> </w:t>
      </w:r>
      <w:r w:rsidR="009E2E62">
        <w:t>adidas’ most iconic shoe in golf</w:t>
      </w:r>
      <w:r>
        <w:t xml:space="preserve">. Today adidas Golf announced new members to the TOUR360 </w:t>
      </w:r>
      <w:r w:rsidR="00D46F99">
        <w:t>lineup</w:t>
      </w:r>
      <w:r>
        <w:t xml:space="preserve"> – the TOUR360 Knit and TOUR360 EQT BOA. </w:t>
      </w:r>
      <w:r w:rsidR="007E4FE4">
        <w:t>Both embody the performance standards that set the TOUR360 apart</w:t>
      </w:r>
      <w:r w:rsidR="00A10BB3">
        <w:t xml:space="preserve"> from any shoe in the market</w:t>
      </w:r>
      <w:r w:rsidR="00D46F99">
        <w:t>,</w:t>
      </w:r>
      <w:r w:rsidR="00A10BB3">
        <w:t xml:space="preserve"> while still bringing new technologies that make </w:t>
      </w:r>
      <w:r w:rsidR="00D46F99">
        <w:t>each shoe</w:t>
      </w:r>
      <w:r w:rsidR="00A10BB3">
        <w:t xml:space="preserve"> unique.</w:t>
      </w:r>
    </w:p>
    <w:p w:rsidR="00E57F54" w:rsidRDefault="00E57F54" w:rsidP="005C1C7D">
      <w:pPr>
        <w:spacing w:after="0"/>
      </w:pPr>
    </w:p>
    <w:p w:rsidR="00E57F54" w:rsidRDefault="00E57F54" w:rsidP="005C1C7D">
      <w:pPr>
        <w:spacing w:after="0"/>
      </w:pPr>
      <w:r>
        <w:t>The newest of the two models, the TOUR360 Knit, bring</w:t>
      </w:r>
      <w:r w:rsidR="00B525F3">
        <w:t xml:space="preserve">s adidas’ </w:t>
      </w:r>
      <w:proofErr w:type="spellStart"/>
      <w:r w:rsidR="00B525F3">
        <w:t>Primeknit</w:t>
      </w:r>
      <w:proofErr w:type="spellEnd"/>
      <w:r w:rsidR="00B525F3">
        <w:t xml:space="preserve"> technology to the </w:t>
      </w:r>
      <w:r w:rsidR="000B3800">
        <w:t>flagship shoe</w:t>
      </w:r>
      <w:r w:rsidR="00B525F3">
        <w:t xml:space="preserve">. The </w:t>
      </w:r>
      <w:r w:rsidR="000B3800">
        <w:t>all-</w:t>
      </w:r>
      <w:proofErr w:type="spellStart"/>
      <w:r w:rsidR="00B525F3">
        <w:t>Primeknit</w:t>
      </w:r>
      <w:proofErr w:type="spellEnd"/>
      <w:r w:rsidR="00B525F3">
        <w:t xml:space="preserve"> </w:t>
      </w:r>
      <w:r w:rsidR="000B3800">
        <w:t xml:space="preserve">upper offers golfers an unmatched </w:t>
      </w:r>
      <w:r w:rsidR="00B525F3">
        <w:t>aesthetic</w:t>
      </w:r>
      <w:r w:rsidR="000B3800">
        <w:t xml:space="preserve"> when it comes to style, but unseen benefits are the breathability and stretch that it gives players for even more comfort and</w:t>
      </w:r>
      <w:r w:rsidR="00B525F3">
        <w:t xml:space="preserve"> </w:t>
      </w:r>
      <w:r w:rsidR="000B3800">
        <w:t xml:space="preserve">performance. </w:t>
      </w:r>
      <w:r w:rsidR="00A30A39">
        <w:t>The</w:t>
      </w:r>
      <w:r w:rsidR="000B3800">
        <w:t xml:space="preserve"> traditional </w:t>
      </w:r>
      <w:r w:rsidR="00E81988">
        <w:t xml:space="preserve">collar opening is </w:t>
      </w:r>
      <w:r w:rsidR="00A30A39">
        <w:t xml:space="preserve">also </w:t>
      </w:r>
      <w:r w:rsidR="004F3E79">
        <w:t>replaced with</w:t>
      </w:r>
      <w:r w:rsidR="00E81988">
        <w:t xml:space="preserve"> a sock-like, rib-knit material, </w:t>
      </w:r>
      <w:r w:rsidR="00A30A39">
        <w:t>providing</w:t>
      </w:r>
      <w:r w:rsidR="004F3E79">
        <w:t xml:space="preserve"> </w:t>
      </w:r>
      <w:r w:rsidR="00986102">
        <w:t xml:space="preserve">golfers </w:t>
      </w:r>
      <w:r w:rsidR="004F3E79">
        <w:t>superior comfo</w:t>
      </w:r>
      <w:r w:rsidR="00986102">
        <w:t>rt, no matter how many holes they</w:t>
      </w:r>
      <w:r w:rsidR="004F3E79">
        <w:t xml:space="preserve"> play.</w:t>
      </w:r>
      <w:r w:rsidR="009E2E62">
        <w:t xml:space="preserve"> </w:t>
      </w:r>
      <w:r w:rsidR="00D439B3">
        <w:t>Through</w:t>
      </w:r>
      <w:r w:rsidR="009E0E9E">
        <w:t xml:space="preserve"> advanced construction</w:t>
      </w:r>
      <w:r w:rsidR="00D439B3">
        <w:t xml:space="preserve"> techniques</w:t>
      </w:r>
      <w:r w:rsidR="009E0E9E">
        <w:t xml:space="preserve">, the shoe </w:t>
      </w:r>
      <w:r w:rsidR="00986102">
        <w:t>also</w:t>
      </w:r>
      <w:r w:rsidR="009E0E9E">
        <w:t xml:space="preserve"> offer</w:t>
      </w:r>
      <w:r w:rsidR="00986102">
        <w:t>s</w:t>
      </w:r>
      <w:r w:rsidR="009E0E9E">
        <w:t xml:space="preserve"> a one-year waterproof guarantee, something unparalleled when it comes to </w:t>
      </w:r>
      <w:proofErr w:type="spellStart"/>
      <w:r w:rsidR="009E0E9E">
        <w:t>Primeknit</w:t>
      </w:r>
      <w:proofErr w:type="spellEnd"/>
      <w:r w:rsidR="009E0E9E">
        <w:t xml:space="preserve"> technology.</w:t>
      </w:r>
      <w:r w:rsidR="004F3E79">
        <w:t xml:space="preserve"> </w:t>
      </w:r>
      <w:r w:rsidR="00357E21">
        <w:t>Some</w:t>
      </w:r>
      <w:r w:rsidR="004F3E79">
        <w:t xml:space="preserve"> other key highlights to the TOUR360 Knit:</w:t>
      </w:r>
    </w:p>
    <w:p w:rsidR="004F3E79" w:rsidRDefault="004F3E79" w:rsidP="005C1C7D">
      <w:pPr>
        <w:spacing w:after="0"/>
      </w:pPr>
    </w:p>
    <w:p w:rsidR="004F3E79" w:rsidRDefault="004F3E79" w:rsidP="004F3E79">
      <w:pPr>
        <w:pStyle w:val="ListParagraph"/>
        <w:numPr>
          <w:ilvl w:val="0"/>
          <w:numId w:val="3"/>
        </w:numPr>
        <w:spacing w:after="0"/>
      </w:pPr>
      <w:r>
        <w:t>Full-length BOOST™ midsole for unrivaled cushioning and endless energy</w:t>
      </w:r>
    </w:p>
    <w:p w:rsidR="004F3E79" w:rsidRDefault="004F3E79" w:rsidP="004F3E79">
      <w:pPr>
        <w:pStyle w:val="ListParagraph"/>
        <w:numPr>
          <w:ilvl w:val="0"/>
          <w:numId w:val="3"/>
        </w:numPr>
        <w:spacing w:after="0"/>
      </w:pPr>
      <w:r>
        <w:t>50/50 PROTECT – a special film around lower-half to provide an added layer of protection against the dew on those early mornings</w:t>
      </w:r>
    </w:p>
    <w:p w:rsidR="004F3E79" w:rsidRDefault="004F3E79" w:rsidP="004F3E79">
      <w:pPr>
        <w:pStyle w:val="ListParagraph"/>
        <w:numPr>
          <w:ilvl w:val="0"/>
          <w:numId w:val="3"/>
        </w:numPr>
        <w:spacing w:after="0"/>
      </w:pPr>
      <w:r>
        <w:t>External TPU stripe, coupled with internal SPRINTSKIN™ for ultimate reinforcement and unparalleled fit and support</w:t>
      </w:r>
      <w:r w:rsidR="00A30A39">
        <w:t xml:space="preserve"> around the midfoot</w:t>
      </w:r>
    </w:p>
    <w:p w:rsidR="004F3E79" w:rsidRDefault="004F3E79" w:rsidP="004F3E79">
      <w:pPr>
        <w:pStyle w:val="ListParagraph"/>
        <w:numPr>
          <w:ilvl w:val="0"/>
          <w:numId w:val="3"/>
        </w:numPr>
        <w:spacing w:after="0"/>
      </w:pPr>
      <w:r>
        <w:t xml:space="preserve">Advanced, dual-density 10-clear </w:t>
      </w:r>
      <w:proofErr w:type="spellStart"/>
      <w:r>
        <w:t>puremotion</w:t>
      </w:r>
      <w:proofErr w:type="spellEnd"/>
      <w:r>
        <w:t xml:space="preserve">® TPU outsole with strategically placed </w:t>
      </w:r>
      <w:proofErr w:type="spellStart"/>
      <w:r>
        <w:t>CenTraXion</w:t>
      </w:r>
      <w:proofErr w:type="spellEnd"/>
      <w:r>
        <w:t xml:space="preserve"> and new </w:t>
      </w:r>
      <w:proofErr w:type="spellStart"/>
      <w:r>
        <w:t>thintech</w:t>
      </w:r>
      <w:proofErr w:type="spellEnd"/>
      <w:r>
        <w:t>® EXP cleats for improved stability for where golfers need it most</w:t>
      </w:r>
    </w:p>
    <w:p w:rsidR="001F7C99" w:rsidRDefault="001F7C99" w:rsidP="004F3E79">
      <w:pPr>
        <w:pStyle w:val="ListParagraph"/>
        <w:numPr>
          <w:ilvl w:val="0"/>
          <w:numId w:val="3"/>
        </w:numPr>
        <w:spacing w:after="0"/>
      </w:pPr>
      <w:proofErr w:type="spellStart"/>
      <w:r>
        <w:t>fitfoam</w:t>
      </w:r>
      <w:proofErr w:type="spellEnd"/>
      <w:r>
        <w:t xml:space="preserve">® PU </w:t>
      </w:r>
      <w:proofErr w:type="spellStart"/>
      <w:r>
        <w:t>sockliner</w:t>
      </w:r>
      <w:proofErr w:type="spellEnd"/>
      <w:r>
        <w:t xml:space="preserve"> provides additional support, cushioning and comfort</w:t>
      </w:r>
    </w:p>
    <w:p w:rsidR="004F3E79" w:rsidRDefault="00511B88" w:rsidP="004F3E79">
      <w:pPr>
        <w:pStyle w:val="ListParagraph"/>
        <w:numPr>
          <w:ilvl w:val="0"/>
          <w:numId w:val="3"/>
        </w:numPr>
        <w:spacing w:after="0"/>
      </w:pPr>
      <w:r>
        <w:t>TORSION TUNNEL provides independent flexibility and control between the heel and forefoot while giving the wearer enhanced arch support and improved green friendliness</w:t>
      </w:r>
    </w:p>
    <w:p w:rsidR="003A42A3" w:rsidRDefault="003A42A3" w:rsidP="004F3E79">
      <w:pPr>
        <w:pStyle w:val="ListParagraph"/>
        <w:numPr>
          <w:ilvl w:val="0"/>
          <w:numId w:val="3"/>
        </w:numPr>
        <w:spacing w:after="0"/>
      </w:pPr>
      <w:r>
        <w:t>90-day comfort guarantee</w:t>
      </w:r>
    </w:p>
    <w:p w:rsidR="00511B88" w:rsidRDefault="00511B88" w:rsidP="00511B88">
      <w:pPr>
        <w:spacing w:after="0"/>
      </w:pPr>
    </w:p>
    <w:p w:rsidR="00511B88" w:rsidRDefault="00986102" w:rsidP="00511B88">
      <w:pPr>
        <w:spacing w:after="0"/>
      </w:pPr>
      <w:r>
        <w:t>For players interested i</w:t>
      </w:r>
      <w:r w:rsidR="00150FA2">
        <w:t>n BOA® technology, the TOUR360 EQT BOA changes the game by offering the most-advanced BOA closure system on the market.</w:t>
      </w:r>
      <w:r>
        <w:t xml:space="preserve"> The IP1 incremental pull-and-</w:t>
      </w:r>
      <w:r w:rsidR="00150FA2">
        <w:t xml:space="preserve">push </w:t>
      </w:r>
      <w:r w:rsidR="00911401">
        <w:t>system</w:t>
      </w:r>
      <w:r w:rsidR="00150FA2">
        <w:t xml:space="preserve"> allows players even more customizable adjustability</w:t>
      </w:r>
      <w:r w:rsidR="000924DE">
        <w:t xml:space="preserve">, meaning they can get dialed-in to their exact foot </w:t>
      </w:r>
      <w:r w:rsidR="00A30A39">
        <w:t>shape</w:t>
      </w:r>
      <w:r w:rsidR="000924DE">
        <w:t xml:space="preserve"> to keep them</w:t>
      </w:r>
      <w:r w:rsidR="00A30A39">
        <w:t xml:space="preserve"> even more</w:t>
      </w:r>
      <w:r w:rsidR="000924DE">
        <w:t xml:space="preserve"> locked-in throughout the round. </w:t>
      </w:r>
      <w:r w:rsidR="006E251C">
        <w:t>The key feature that sets the TOUR360 EQT BOA apart</w:t>
      </w:r>
      <w:r w:rsidR="000924DE">
        <w:t xml:space="preserve"> is that this system allows for tightening</w:t>
      </w:r>
      <w:r w:rsidR="00D439B3">
        <w:t xml:space="preserve"> </w:t>
      </w:r>
      <w:r>
        <w:t>around both the midfoot and entire heel of the shoe,</w:t>
      </w:r>
      <w:r w:rsidR="00D439B3">
        <w:t xml:space="preserve"> </w:t>
      </w:r>
      <w:r>
        <w:t xml:space="preserve">providing </w:t>
      </w:r>
      <w:r w:rsidR="006E251C">
        <w:t xml:space="preserve">unmatched stability throughout the golf swing. </w:t>
      </w:r>
      <w:r w:rsidR="00357E21">
        <w:t>Some</w:t>
      </w:r>
      <w:bookmarkStart w:id="0" w:name="_GoBack"/>
      <w:bookmarkEnd w:id="0"/>
      <w:r w:rsidR="006E251C">
        <w:t xml:space="preserve"> other highlights of the TOUR360 EQT BOA:</w:t>
      </w:r>
    </w:p>
    <w:p w:rsidR="006E251C" w:rsidRDefault="006E251C" w:rsidP="00511B88">
      <w:pPr>
        <w:spacing w:after="0"/>
      </w:pPr>
    </w:p>
    <w:p w:rsidR="001F7C99" w:rsidRDefault="001F7C99" w:rsidP="006E251C">
      <w:pPr>
        <w:pStyle w:val="ListParagraph"/>
        <w:numPr>
          <w:ilvl w:val="0"/>
          <w:numId w:val="5"/>
        </w:numPr>
        <w:spacing w:after="0"/>
      </w:pPr>
      <w:r>
        <w:t>New TPU top plate which wraps higher in the saddle and heel for increased stability and performance</w:t>
      </w:r>
    </w:p>
    <w:p w:rsidR="006E251C" w:rsidRDefault="006E251C" w:rsidP="006E251C">
      <w:pPr>
        <w:pStyle w:val="ListParagraph"/>
        <w:numPr>
          <w:ilvl w:val="0"/>
          <w:numId w:val="5"/>
        </w:numPr>
        <w:spacing w:after="0"/>
      </w:pPr>
      <w:r>
        <w:lastRenderedPageBreak/>
        <w:t>Full-length BOOST midsole for unrivaled cushioning and endless energy</w:t>
      </w:r>
    </w:p>
    <w:p w:rsidR="006E251C" w:rsidRDefault="006E251C" w:rsidP="006E251C">
      <w:pPr>
        <w:pStyle w:val="ListParagraph"/>
        <w:numPr>
          <w:ilvl w:val="0"/>
          <w:numId w:val="5"/>
        </w:numPr>
        <w:spacing w:after="0"/>
      </w:pPr>
      <w:r>
        <w:t xml:space="preserve">Premium leather plus microfiber upper with </w:t>
      </w:r>
      <w:proofErr w:type="spellStart"/>
      <w:r>
        <w:t>climaproof</w:t>
      </w:r>
      <w:proofErr w:type="spellEnd"/>
      <w:r>
        <w:t xml:space="preserve">® technology </w:t>
      </w:r>
    </w:p>
    <w:p w:rsidR="006E251C" w:rsidRDefault="006E251C" w:rsidP="006E251C">
      <w:pPr>
        <w:pStyle w:val="ListParagraph"/>
        <w:numPr>
          <w:ilvl w:val="0"/>
          <w:numId w:val="5"/>
        </w:numPr>
        <w:spacing w:after="0"/>
      </w:pPr>
      <w:r>
        <w:t>SPRINTSKIN</w:t>
      </w:r>
      <w:r w:rsidR="001F7C99">
        <w:t>™ around the top of foot for additional stability within the shoe</w:t>
      </w:r>
    </w:p>
    <w:p w:rsidR="001F7C99" w:rsidRDefault="001F7C99" w:rsidP="001F7C99">
      <w:pPr>
        <w:pStyle w:val="ListParagraph"/>
        <w:numPr>
          <w:ilvl w:val="0"/>
          <w:numId w:val="5"/>
        </w:numPr>
        <w:spacing w:after="0"/>
      </w:pPr>
      <w:r>
        <w:t xml:space="preserve">Advanced, dual-density 10-clear </w:t>
      </w:r>
      <w:proofErr w:type="spellStart"/>
      <w:r>
        <w:t>puremotion</w:t>
      </w:r>
      <w:proofErr w:type="spellEnd"/>
      <w:r>
        <w:t xml:space="preserve">® TPU outsole with strategically placed </w:t>
      </w:r>
      <w:proofErr w:type="spellStart"/>
      <w:r>
        <w:t>CenTraXion</w:t>
      </w:r>
      <w:proofErr w:type="spellEnd"/>
      <w:r>
        <w:t xml:space="preserve"> and new </w:t>
      </w:r>
      <w:proofErr w:type="spellStart"/>
      <w:r>
        <w:t>thintech</w:t>
      </w:r>
      <w:proofErr w:type="spellEnd"/>
      <w:r>
        <w:t>® EXP cleats for improved stability for where golfers need it most</w:t>
      </w:r>
    </w:p>
    <w:p w:rsidR="001F7C99" w:rsidRDefault="001F7C99" w:rsidP="001F7C99">
      <w:pPr>
        <w:pStyle w:val="ListParagraph"/>
        <w:numPr>
          <w:ilvl w:val="0"/>
          <w:numId w:val="5"/>
        </w:numPr>
        <w:spacing w:after="0"/>
      </w:pPr>
      <w:r>
        <w:t>TORSION TUNNEL provides independent flexibility and control between the heel and forefoot while giving the wearer enhanced arch support and improved green friendliness</w:t>
      </w:r>
    </w:p>
    <w:p w:rsidR="001F7C99" w:rsidRDefault="009E0E9E" w:rsidP="006E251C">
      <w:pPr>
        <w:pStyle w:val="ListParagraph"/>
        <w:numPr>
          <w:ilvl w:val="0"/>
          <w:numId w:val="5"/>
        </w:numPr>
        <w:spacing w:after="0"/>
      </w:pPr>
      <w:r>
        <w:t>Microfiber heel lining adds additional durability while providing a contemporary look</w:t>
      </w:r>
    </w:p>
    <w:p w:rsidR="003A42A3" w:rsidRDefault="003A42A3" w:rsidP="006E251C">
      <w:pPr>
        <w:pStyle w:val="ListParagraph"/>
        <w:numPr>
          <w:ilvl w:val="0"/>
          <w:numId w:val="5"/>
        </w:numPr>
        <w:spacing w:after="0"/>
      </w:pPr>
      <w:r>
        <w:t>Two-year waterproof warranty</w:t>
      </w:r>
    </w:p>
    <w:p w:rsidR="003A42A3" w:rsidRDefault="003A42A3" w:rsidP="006E251C">
      <w:pPr>
        <w:pStyle w:val="ListParagraph"/>
        <w:numPr>
          <w:ilvl w:val="0"/>
          <w:numId w:val="5"/>
        </w:numPr>
        <w:spacing w:after="0"/>
      </w:pPr>
      <w:r>
        <w:t>90-day comfort guarantee</w:t>
      </w:r>
    </w:p>
    <w:p w:rsidR="009E0E9E" w:rsidRDefault="009E0E9E" w:rsidP="009E0E9E">
      <w:pPr>
        <w:spacing w:after="0"/>
      </w:pPr>
    </w:p>
    <w:p w:rsidR="009E0E9E" w:rsidRDefault="00D439B3" w:rsidP="009E0E9E">
      <w:pPr>
        <w:spacing w:after="0"/>
      </w:pPr>
      <w:r>
        <w:t xml:space="preserve">“By taking our TOUR360 formula and incorporating both </w:t>
      </w:r>
      <w:proofErr w:type="spellStart"/>
      <w:r>
        <w:t>Primeknit</w:t>
      </w:r>
      <w:proofErr w:type="spellEnd"/>
      <w:r>
        <w:t xml:space="preserve"> and BOA technology in revolutionary ways, we’re able to offer</w:t>
      </w:r>
      <w:r w:rsidR="0094322D">
        <w:t xml:space="preserve"> </w:t>
      </w:r>
      <w:r>
        <w:t>new</w:t>
      </w:r>
      <w:r w:rsidR="0094322D">
        <w:t xml:space="preserve"> and fresh looks that extend our</w:t>
      </w:r>
      <w:r>
        <w:t xml:space="preserve"> TOUR360 franchise</w:t>
      </w:r>
      <w:r w:rsidR="00B3545F">
        <w:t>,” said Masun Denison, global footwear director, adidas Golf.</w:t>
      </w:r>
      <w:r w:rsidR="0094322D">
        <w:t xml:space="preserve"> </w:t>
      </w:r>
      <w:r w:rsidR="00B3545F">
        <w:t>“Both models are</w:t>
      </w:r>
      <w:r w:rsidR="00EE4E53">
        <w:t xml:space="preserve"> a mixt</w:t>
      </w:r>
      <w:r w:rsidR="0094322D">
        <w:t xml:space="preserve">ure of style and functionality, </w:t>
      </w:r>
      <w:r w:rsidR="00EE4E53">
        <w:t xml:space="preserve">while still </w:t>
      </w:r>
      <w:r w:rsidR="006C3493">
        <w:t>carrying the superior technology</w:t>
      </w:r>
      <w:r w:rsidR="0094322D">
        <w:t xml:space="preserve"> </w:t>
      </w:r>
      <w:r w:rsidR="006C3493">
        <w:t>that players everywhere come to expect from the TOUR360 name.”</w:t>
      </w:r>
    </w:p>
    <w:p w:rsidR="004F3E79" w:rsidRDefault="004F3E79" w:rsidP="005C1C7D">
      <w:pPr>
        <w:spacing w:after="0"/>
      </w:pPr>
    </w:p>
    <w:p w:rsidR="009E0E9E" w:rsidRDefault="006C3493" w:rsidP="005C1C7D">
      <w:pPr>
        <w:spacing w:after="0"/>
      </w:pPr>
      <w:r>
        <w:t>The</w:t>
      </w:r>
      <w:r w:rsidR="009E0E9E">
        <w:t xml:space="preserve"> TOUR360 Knit ($180) and TOUR360 EQT BOA ($230) are available now on </w:t>
      </w:r>
      <w:hyperlink r:id="rId5" w:history="1">
        <w:r w:rsidR="009E0E9E" w:rsidRPr="00B36B99">
          <w:rPr>
            <w:rStyle w:val="Hyperlink"/>
          </w:rPr>
          <w:t>adida</w:t>
        </w:r>
        <w:r w:rsidR="009E0E9E" w:rsidRPr="00B36B99">
          <w:rPr>
            <w:rStyle w:val="Hyperlink"/>
          </w:rPr>
          <w:t>s</w:t>
        </w:r>
        <w:r w:rsidR="009E0E9E" w:rsidRPr="00B36B99">
          <w:rPr>
            <w:rStyle w:val="Hyperlink"/>
          </w:rPr>
          <w:t>.com</w:t>
        </w:r>
      </w:hyperlink>
      <w:r w:rsidR="009E0E9E">
        <w:t xml:space="preserve"> and at select retailers worldwide.</w:t>
      </w:r>
    </w:p>
    <w:p w:rsidR="009E0E9E" w:rsidRDefault="009E0E9E" w:rsidP="005C1C7D">
      <w:pPr>
        <w:spacing w:after="0"/>
      </w:pPr>
    </w:p>
    <w:p w:rsidR="009E0E9E" w:rsidRDefault="009E0E9E" w:rsidP="005C1C7D">
      <w:pPr>
        <w:spacing w:after="0"/>
        <w:rPr>
          <w:i/>
        </w:rPr>
      </w:pPr>
      <w:r>
        <w:rPr>
          <w:i/>
        </w:rPr>
        <w:t>*</w:t>
      </w:r>
      <w:r w:rsidRPr="009E0E9E">
        <w:rPr>
          <w:i/>
        </w:rPr>
        <w:t>BOA is a registered trademark of Boa Technology, Inc.</w:t>
      </w:r>
    </w:p>
    <w:p w:rsidR="009E0E9E" w:rsidRDefault="009E0E9E" w:rsidP="005C1C7D">
      <w:pPr>
        <w:spacing w:after="0"/>
        <w:rPr>
          <w:i/>
        </w:rPr>
      </w:pPr>
    </w:p>
    <w:p w:rsidR="006C3493" w:rsidRPr="006F4AC5" w:rsidRDefault="006C3493" w:rsidP="006C3493">
      <w:pPr>
        <w:spacing w:after="0"/>
      </w:pPr>
      <w:r w:rsidRPr="006F4AC5">
        <w:rPr>
          <w:b/>
          <w:bCs/>
        </w:rPr>
        <w:t>About the adidas Group</w:t>
      </w:r>
    </w:p>
    <w:p w:rsidR="006C3493" w:rsidRPr="006F4AC5" w:rsidRDefault="006C3493" w:rsidP="006C3493">
      <w:pPr>
        <w:spacing w:after="0"/>
      </w:pPr>
    </w:p>
    <w:p w:rsidR="006C3493" w:rsidRPr="006F4AC5" w:rsidRDefault="006C3493" w:rsidP="006C3493">
      <w:pPr>
        <w:spacing w:after="0"/>
      </w:pPr>
      <w:r w:rsidRPr="006F4AC5">
        <w:t xml:space="preserve">adidas is a global leader in the sporting goods industry with the core brands adidas and Reebok. Headquartered in </w:t>
      </w:r>
      <w:proofErr w:type="spellStart"/>
      <w:r w:rsidRPr="006F4AC5">
        <w:t>Herzogenaurach</w:t>
      </w:r>
      <w:proofErr w:type="spellEnd"/>
      <w:r w:rsidRPr="006F4AC5">
        <w:t>/Germany, the Group employs more than 60,000 people across the globe and generated sales of € 19 billion in 2016.</w:t>
      </w:r>
    </w:p>
    <w:p w:rsidR="009E0E9E" w:rsidRPr="009E0E9E" w:rsidRDefault="009E0E9E" w:rsidP="005C1C7D">
      <w:pPr>
        <w:spacing w:after="0"/>
      </w:pPr>
    </w:p>
    <w:p w:rsidR="00B525F3" w:rsidRDefault="00B525F3" w:rsidP="005C1C7D">
      <w:pPr>
        <w:spacing w:after="0"/>
      </w:pPr>
    </w:p>
    <w:p w:rsidR="00B525F3" w:rsidRDefault="00B525F3" w:rsidP="005C1C7D">
      <w:pPr>
        <w:spacing w:after="0"/>
      </w:pPr>
    </w:p>
    <w:p w:rsidR="00D46F99" w:rsidRDefault="00D46F99" w:rsidP="005C1C7D">
      <w:pPr>
        <w:spacing w:after="0"/>
      </w:pPr>
    </w:p>
    <w:p w:rsidR="00CC1C8E" w:rsidRDefault="00CC1C8E" w:rsidP="005C1C7D">
      <w:pPr>
        <w:spacing w:after="0"/>
      </w:pPr>
    </w:p>
    <w:p w:rsidR="00D46F99" w:rsidRDefault="00D46F99" w:rsidP="005C1C7D">
      <w:pPr>
        <w:spacing w:after="0"/>
      </w:pPr>
    </w:p>
    <w:p w:rsidR="00D46F99" w:rsidRDefault="00D46F99" w:rsidP="005C1C7D">
      <w:pPr>
        <w:spacing w:after="0"/>
      </w:pPr>
    </w:p>
    <w:p w:rsidR="00967838" w:rsidRDefault="00967838" w:rsidP="005C1C7D">
      <w:pPr>
        <w:spacing w:after="0"/>
      </w:pPr>
    </w:p>
    <w:p w:rsidR="00967838" w:rsidRDefault="00967838" w:rsidP="005C1C7D">
      <w:pPr>
        <w:spacing w:after="0"/>
      </w:pPr>
    </w:p>
    <w:sectPr w:rsidR="00967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4B7"/>
    <w:multiLevelType w:val="hybridMultilevel"/>
    <w:tmpl w:val="2D2C7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E262D"/>
    <w:multiLevelType w:val="hybridMultilevel"/>
    <w:tmpl w:val="8D30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52B5A"/>
    <w:multiLevelType w:val="hybridMultilevel"/>
    <w:tmpl w:val="9E46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5638D"/>
    <w:multiLevelType w:val="hybridMultilevel"/>
    <w:tmpl w:val="EE46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50C68"/>
    <w:multiLevelType w:val="hybridMultilevel"/>
    <w:tmpl w:val="483EE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7D"/>
    <w:rsid w:val="000924DE"/>
    <w:rsid w:val="000B3800"/>
    <w:rsid w:val="000D740A"/>
    <w:rsid w:val="00150FA2"/>
    <w:rsid w:val="001C3702"/>
    <w:rsid w:val="001F7C99"/>
    <w:rsid w:val="00357E21"/>
    <w:rsid w:val="003A42A3"/>
    <w:rsid w:val="004958F8"/>
    <w:rsid w:val="004F3E79"/>
    <w:rsid w:val="00511B88"/>
    <w:rsid w:val="005C1C7D"/>
    <w:rsid w:val="006C3493"/>
    <w:rsid w:val="006E251C"/>
    <w:rsid w:val="007E4FE4"/>
    <w:rsid w:val="00911401"/>
    <w:rsid w:val="0094322D"/>
    <w:rsid w:val="00967838"/>
    <w:rsid w:val="00986102"/>
    <w:rsid w:val="009E0E9E"/>
    <w:rsid w:val="009E2E62"/>
    <w:rsid w:val="00A10BB3"/>
    <w:rsid w:val="00A30A39"/>
    <w:rsid w:val="00B3545F"/>
    <w:rsid w:val="00B36B99"/>
    <w:rsid w:val="00B525F3"/>
    <w:rsid w:val="00CC1C8E"/>
    <w:rsid w:val="00D439B3"/>
    <w:rsid w:val="00D46F99"/>
    <w:rsid w:val="00D84EF8"/>
    <w:rsid w:val="00E57F54"/>
    <w:rsid w:val="00E81988"/>
    <w:rsid w:val="00EE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9E209"/>
  <w15:chartTrackingRefBased/>
  <w15:docId w15:val="{4BA403AD-4C60-486B-AB24-2F9AFCD9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dihausDIN" w:eastAsiaTheme="minorEastAsia" w:hAnsi="AdihausDIN" w:cs="AdihausDI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8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4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E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6B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B9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36B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das.com/us/men-golf-shoes?cm_sp=SLOT-3.1_GOLF_CLP_GOLF_HOME-_-TEASER-MEN-SHOES-_-CTA-SHOP-MEN-SHO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Joel</dc:creator>
  <cp:keywords/>
  <dc:description/>
  <cp:lastModifiedBy>Monson, Joel</cp:lastModifiedBy>
  <cp:revision>12</cp:revision>
  <dcterms:created xsi:type="dcterms:W3CDTF">2018-02-27T05:32:00Z</dcterms:created>
  <dcterms:modified xsi:type="dcterms:W3CDTF">2018-03-01T04:26:00Z</dcterms:modified>
</cp:coreProperties>
</file>