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D" w:rsidRDefault="005903DD" w:rsidP="00785E50">
      <w:pPr>
        <w:spacing w:after="0" w:line="360" w:lineRule="auto"/>
        <w:jc w:val="center"/>
        <w:rPr>
          <w:rFonts w:ascii="AdiHaus Regular" w:hAnsi="AdiHaus Regular"/>
          <w:b/>
          <w:bCs/>
          <w:color w:val="000000" w:themeColor="text1"/>
          <w:lang w:val="tr-TR"/>
        </w:rPr>
      </w:pPr>
    </w:p>
    <w:p w:rsidR="004A3493" w:rsidRPr="005903DD" w:rsidRDefault="009E1BDF" w:rsidP="00785E50">
      <w:pPr>
        <w:spacing w:after="0" w:line="360" w:lineRule="auto"/>
        <w:jc w:val="center"/>
        <w:rPr>
          <w:rFonts w:ascii="AdiHaus Regular" w:hAnsi="AdiHaus Regular"/>
          <w:b/>
          <w:bCs/>
          <w:color w:val="000000" w:themeColor="text1"/>
          <w:sz w:val="24"/>
          <w:lang w:val="tr-TR"/>
        </w:rPr>
      </w:pPr>
      <w:r>
        <w:rPr>
          <w:rFonts w:ascii="adineue PRO TT Black" w:hAnsi="adineue PRO TT Black"/>
          <w:b/>
          <w:bCs/>
          <w:color w:val="000000" w:themeColor="text1"/>
          <w:sz w:val="36"/>
          <w:lang w:val="tr-TR"/>
        </w:rPr>
        <w:br/>
      </w:r>
      <w:r w:rsidR="005903DD" w:rsidRPr="009E1BDF">
        <w:rPr>
          <w:rFonts w:ascii="adineue PRO TT Black" w:hAnsi="adineue PRO TT Black"/>
          <w:b/>
          <w:bCs/>
          <w:color w:val="000000" w:themeColor="text1"/>
          <w:sz w:val="36"/>
          <w:lang w:val="tr-TR"/>
        </w:rPr>
        <w:t xml:space="preserve">ADIDAS </w:t>
      </w:r>
      <w:r w:rsidR="004A3493" w:rsidRPr="009E1BDF">
        <w:rPr>
          <w:rFonts w:ascii="adineue PRO TT Black" w:hAnsi="adineue PRO TT Black"/>
          <w:b/>
          <w:bCs/>
          <w:color w:val="000000" w:themeColor="text1"/>
          <w:sz w:val="36"/>
          <w:lang w:val="tr-TR"/>
        </w:rPr>
        <w:t xml:space="preserve">ULTRABOOST </w:t>
      </w:r>
      <w:r>
        <w:rPr>
          <w:rFonts w:ascii="adineue PRO TT Black" w:hAnsi="adineue PRO TT Black"/>
          <w:b/>
          <w:bCs/>
          <w:color w:val="000000" w:themeColor="text1"/>
          <w:sz w:val="36"/>
          <w:lang w:val="tr-TR"/>
        </w:rPr>
        <w:t>LACELESS</w:t>
      </w:r>
      <w:r>
        <w:rPr>
          <w:rFonts w:ascii="AdiHaus Regular" w:hAnsi="AdiHaus Regular"/>
          <w:b/>
          <w:bCs/>
          <w:color w:val="000000" w:themeColor="text1"/>
          <w:sz w:val="24"/>
          <w:lang w:val="tr-TR"/>
        </w:rPr>
        <w:br/>
      </w:r>
      <w:r>
        <w:rPr>
          <w:rFonts w:ascii="AdiHaus Regular" w:hAnsi="AdiHaus Regular"/>
          <w:b/>
          <w:bCs/>
          <w:color w:val="000000" w:themeColor="text1"/>
          <w:sz w:val="28"/>
          <w:lang w:val="tr-TR"/>
        </w:rPr>
        <w:t xml:space="preserve">KOŞU KÜLTÜRÜNDEN İLHAM ALDI, </w:t>
      </w:r>
      <w:r w:rsidR="005903DD" w:rsidRPr="009E684F">
        <w:rPr>
          <w:rFonts w:ascii="AdiHaus Regular" w:hAnsi="AdiHaus Regular"/>
          <w:b/>
          <w:bCs/>
          <w:color w:val="000000" w:themeColor="text1"/>
          <w:sz w:val="28"/>
          <w:lang w:val="tr-TR"/>
        </w:rPr>
        <w:t>EN İYİ KOŞU PERFORMANSI İÇİN GELİŞTİRİLDİ</w:t>
      </w:r>
    </w:p>
    <w:p w:rsidR="009E1BDF" w:rsidRDefault="009E1BDF" w:rsidP="009E1BDF">
      <w:pPr>
        <w:pStyle w:val="ListParagraph"/>
        <w:spacing w:after="0" w:line="360" w:lineRule="auto"/>
        <w:jc w:val="center"/>
        <w:rPr>
          <w:rFonts w:ascii="AdiHaus Regular" w:hAnsi="AdiHaus Regular"/>
          <w:b/>
          <w:color w:val="000000" w:themeColor="text1"/>
          <w:lang w:val="tr-TR"/>
        </w:rPr>
      </w:pPr>
    </w:p>
    <w:p w:rsidR="009E1BDF" w:rsidRPr="009E1BDF" w:rsidRDefault="009E1BDF" w:rsidP="009E1BDF">
      <w:pPr>
        <w:pStyle w:val="ListParagraph"/>
        <w:spacing w:after="0" w:line="360" w:lineRule="auto"/>
        <w:jc w:val="center"/>
        <w:rPr>
          <w:rFonts w:ascii="AdiHaus Regular" w:hAnsi="AdiHaus Regular"/>
          <w:b/>
          <w:color w:val="000000" w:themeColor="text1"/>
          <w:lang w:val="tr-TR"/>
        </w:rPr>
      </w:pPr>
    </w:p>
    <w:p w:rsidR="009E684F" w:rsidRPr="00777C39" w:rsidRDefault="005903DD" w:rsidP="00777C39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AdiHaus Regular" w:hAnsi="AdiHaus Regular"/>
          <w:color w:val="000000" w:themeColor="text1"/>
          <w:lang w:val="tr-TR"/>
        </w:rPr>
      </w:pPr>
      <w:r w:rsidRPr="009E1BDF">
        <w:rPr>
          <w:rFonts w:ascii="AdiHaus Regular" w:hAnsi="AdiHaus Regular"/>
          <w:bCs/>
          <w:color w:val="000000" w:themeColor="text1"/>
          <w:lang w:val="tr-TR"/>
        </w:rPr>
        <w:t>ULTRABOOST LACELESS,</w:t>
      </w:r>
      <w:r w:rsidR="00BE31E8">
        <w:rPr>
          <w:rFonts w:ascii="AdiHaus Regular" w:hAnsi="AdiHaus Regular"/>
          <w:bCs/>
          <w:color w:val="000000" w:themeColor="text1"/>
          <w:lang w:val="tr-TR"/>
        </w:rPr>
        <w:t xml:space="preserve"> adidas’ın</w:t>
      </w:r>
      <w:r w:rsidRPr="009E1BDF">
        <w:rPr>
          <w:rFonts w:ascii="AdiHaus Regular" w:hAnsi="AdiHaus Regular"/>
          <w:bCs/>
          <w:color w:val="000000" w:themeColor="text1"/>
          <w:lang w:val="tr-TR"/>
        </w:rPr>
        <w:t xml:space="preserve"> ilk bağcıksız koşu ayakkabısı</w:t>
      </w:r>
      <w:r w:rsidR="009E684F" w:rsidRPr="00777C39">
        <w:rPr>
          <w:rFonts w:ascii="AdiHaus Regular" w:hAnsi="AdiHaus Regular"/>
          <w:bCs/>
          <w:color w:val="000000" w:themeColor="text1"/>
          <w:lang w:val="tr-TR"/>
        </w:rPr>
        <w:br/>
      </w:r>
    </w:p>
    <w:p w:rsidR="00D3351C" w:rsidRPr="009E1BDF" w:rsidRDefault="00BE31E8" w:rsidP="009E684F">
      <w:pPr>
        <w:pStyle w:val="ListParagraph"/>
        <w:numPr>
          <w:ilvl w:val="0"/>
          <w:numId w:val="9"/>
        </w:numPr>
        <w:spacing w:line="360" w:lineRule="auto"/>
        <w:ind w:left="714" w:hanging="357"/>
        <w:jc w:val="center"/>
        <w:rPr>
          <w:rFonts w:ascii="AdiHaus Regular" w:hAnsi="AdiHaus Regular"/>
          <w:bCs/>
          <w:color w:val="000000" w:themeColor="text1"/>
          <w:lang w:val="tr-TR"/>
        </w:rPr>
      </w:pPr>
      <w:r>
        <w:rPr>
          <w:rFonts w:ascii="AdiHaus Regular" w:hAnsi="AdiHaus Regular"/>
          <w:bCs/>
          <w:color w:val="000000" w:themeColor="text1"/>
          <w:lang w:val="tr-TR"/>
        </w:rPr>
        <w:t xml:space="preserve">Güçlendirilmiş </w:t>
      </w:r>
      <w:proofErr w:type="spellStart"/>
      <w:r w:rsidR="009E684F" w:rsidRPr="009E1BDF">
        <w:rPr>
          <w:rFonts w:ascii="AdiHaus Regular" w:hAnsi="AdiHaus Regular"/>
          <w:bCs/>
          <w:color w:val="000000" w:themeColor="text1"/>
          <w:lang w:val="tr-TR"/>
        </w:rPr>
        <w:t>Primeknit</w:t>
      </w:r>
      <w:proofErr w:type="spellEnd"/>
      <w:r w:rsidR="009E684F" w:rsidRPr="009E1BDF">
        <w:rPr>
          <w:rFonts w:ascii="AdiHaus Regular" w:hAnsi="AdiHaus Regular"/>
          <w:bCs/>
          <w:color w:val="000000" w:themeColor="text1"/>
          <w:lang w:val="tr-TR"/>
        </w:rPr>
        <w:t xml:space="preserve"> </w:t>
      </w:r>
      <w:r>
        <w:rPr>
          <w:rFonts w:ascii="AdiHaus Regular" w:hAnsi="AdiHaus Regular"/>
          <w:bCs/>
          <w:color w:val="000000" w:themeColor="text1"/>
          <w:lang w:val="tr-TR"/>
        </w:rPr>
        <w:t xml:space="preserve">mükemmel örgü sayasıyla </w:t>
      </w:r>
      <w:r w:rsidR="009E684F" w:rsidRPr="009E1BDF">
        <w:rPr>
          <w:rFonts w:ascii="AdiHaus Regular" w:hAnsi="AdiHaus Regular"/>
          <w:bCs/>
          <w:color w:val="000000" w:themeColor="text1"/>
          <w:lang w:val="tr-TR"/>
        </w:rPr>
        <w:t xml:space="preserve">bağcıksız koşuyu </w:t>
      </w:r>
      <w:r>
        <w:rPr>
          <w:rFonts w:ascii="AdiHaus Regular" w:hAnsi="AdiHaus Regular"/>
          <w:bCs/>
          <w:color w:val="000000" w:themeColor="text1"/>
          <w:lang w:val="tr-TR"/>
        </w:rPr>
        <w:t xml:space="preserve">en yüksek performansta </w:t>
      </w:r>
      <w:r w:rsidR="009E684F" w:rsidRPr="009E1BDF">
        <w:rPr>
          <w:rFonts w:ascii="AdiHaus Regular" w:hAnsi="AdiHaus Regular"/>
          <w:bCs/>
          <w:color w:val="000000" w:themeColor="text1"/>
          <w:lang w:val="tr-TR"/>
        </w:rPr>
        <w:t>gerçeğe dönüştürüyor.</w:t>
      </w:r>
    </w:p>
    <w:p w:rsidR="00D3351C" w:rsidRPr="0061179A" w:rsidRDefault="00D3351C" w:rsidP="009624D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B46356" w:rsidRPr="00B46356" w:rsidRDefault="00B46356" w:rsidP="009624D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>
        <w:rPr>
          <w:rFonts w:ascii="AdiHaus Regular" w:hAnsi="AdiHaus Regular"/>
          <w:color w:val="000000" w:themeColor="text1"/>
          <w:lang w:val="tr-TR"/>
        </w:rPr>
        <w:t>adidas’ın DNA’sında bulunan</w:t>
      </w:r>
      <w:r w:rsidR="00742948"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inovasyon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ve yaratıcılık, koşu kategorisinde bir kez daha çığır açtı ve bağcıksız ilk performans ayakkabı siluetini yarattı. UltraBOOST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Laceless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, düzene meydan okuyor ve bir kez daha sınırları genişletiyor. Bu heyecan verici yeni ürünün geçtiğimiz aylarda gerçekleşen </w:t>
      </w:r>
      <w:proofErr w:type="gramStart"/>
      <w:r>
        <w:rPr>
          <w:rFonts w:ascii="AdiHaus Regular" w:hAnsi="AdiHaus Regular"/>
          <w:color w:val="000000" w:themeColor="text1"/>
          <w:lang w:val="tr-TR"/>
        </w:rPr>
        <w:t>global</w:t>
      </w:r>
      <w:proofErr w:type="gramEnd"/>
      <w:r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lansmanından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sonra, </w:t>
      </w:r>
      <w:r w:rsidR="00851399">
        <w:rPr>
          <w:rFonts w:ascii="AdiHaus Regular" w:hAnsi="AdiHaus Regular"/>
          <w:color w:val="000000" w:themeColor="text1"/>
          <w:lang w:val="tr-TR"/>
        </w:rPr>
        <w:t xml:space="preserve">kadınlar için </w:t>
      </w:r>
      <w:r>
        <w:rPr>
          <w:rFonts w:ascii="AdiHaus Regular" w:hAnsi="AdiHaus Regular"/>
          <w:color w:val="000000" w:themeColor="text1"/>
          <w:lang w:val="tr-TR"/>
        </w:rPr>
        <w:t>şafağın tozlu ve doğal tonları ile</w:t>
      </w:r>
      <w:r w:rsidR="00851399">
        <w:rPr>
          <w:rFonts w:ascii="AdiHaus Regular" w:hAnsi="AdiHaus Regular"/>
          <w:color w:val="000000" w:themeColor="text1"/>
          <w:lang w:val="tr-TR"/>
        </w:rPr>
        <w:t xml:space="preserve"> erkekler için</w:t>
      </w:r>
      <w:r>
        <w:rPr>
          <w:rFonts w:ascii="AdiHaus Regular" w:hAnsi="AdiHaus Regular"/>
          <w:color w:val="000000" w:themeColor="text1"/>
          <w:lang w:val="tr-TR"/>
        </w:rPr>
        <w:t xml:space="preserve"> alacakaranlığın ham çivit mavisine bürünen yeni re</w:t>
      </w:r>
      <w:r w:rsidR="00777C39">
        <w:rPr>
          <w:rFonts w:ascii="AdiHaus Regular" w:hAnsi="AdiHaus Regular"/>
          <w:color w:val="000000" w:themeColor="text1"/>
          <w:lang w:val="tr-TR"/>
        </w:rPr>
        <w:t>nkleriyle</w:t>
      </w:r>
      <w:r>
        <w:rPr>
          <w:rFonts w:ascii="AdiHaus Regular" w:hAnsi="AdiHaus Regular"/>
          <w:color w:val="000000" w:themeColor="text1"/>
          <w:lang w:val="tr-TR"/>
        </w:rPr>
        <w:t xml:space="preserve"> UltraBOOST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Laceless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şimdi Türkiye’de!</w:t>
      </w:r>
    </w:p>
    <w:p w:rsidR="00785E50" w:rsidRPr="0061179A" w:rsidRDefault="00785E50" w:rsidP="009624D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9E1BDF" w:rsidRPr="003702C2" w:rsidRDefault="00777C39" w:rsidP="009624D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>
        <w:rPr>
          <w:rFonts w:ascii="AdiHaus Regular" w:hAnsi="AdiHaus Regular"/>
          <w:color w:val="000000" w:themeColor="text1"/>
          <w:lang w:val="tr-TR"/>
        </w:rPr>
        <w:t xml:space="preserve">UltraBOOST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Lacel</w:t>
      </w:r>
      <w:r w:rsidR="00B46356">
        <w:rPr>
          <w:rFonts w:ascii="AdiHaus Regular" w:hAnsi="AdiHaus Regular"/>
          <w:color w:val="000000" w:themeColor="text1"/>
          <w:lang w:val="tr-TR"/>
        </w:rPr>
        <w:t>ess</w:t>
      </w:r>
      <w:proofErr w:type="spellEnd"/>
      <w:r w:rsidR="00B46356">
        <w:rPr>
          <w:rFonts w:ascii="AdiHaus Regular" w:hAnsi="AdiHaus Regular"/>
          <w:color w:val="000000" w:themeColor="text1"/>
          <w:lang w:val="tr-TR"/>
        </w:rPr>
        <w:t>,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koşu den</w:t>
      </w:r>
      <w:r w:rsidR="003702C2">
        <w:rPr>
          <w:rFonts w:ascii="AdiHaus Regular" w:hAnsi="AdiHaus Regular"/>
          <w:color w:val="000000" w:themeColor="text1"/>
          <w:lang w:val="tr-TR"/>
        </w:rPr>
        <w:t>eyimini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hiç olmadığı kadar </w:t>
      </w:r>
      <w:r>
        <w:rPr>
          <w:rFonts w:ascii="AdiHaus Regular" w:hAnsi="AdiHaus Regular"/>
          <w:color w:val="000000" w:themeColor="text1"/>
          <w:lang w:val="tr-TR"/>
        </w:rPr>
        <w:t>mükemmelleştirmek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için tasarlanan bir </w:t>
      </w:r>
      <w:r w:rsidR="00B46356">
        <w:rPr>
          <w:rFonts w:ascii="AdiHaus Regular" w:hAnsi="AdiHaus Regular"/>
          <w:color w:val="000000" w:themeColor="text1"/>
          <w:lang w:val="tr-TR"/>
        </w:rPr>
        <w:t xml:space="preserve">performans 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>ayakkabı</w:t>
      </w:r>
      <w:r w:rsidR="00B46356">
        <w:rPr>
          <w:rFonts w:ascii="AdiHaus Regular" w:hAnsi="AdiHaus Regular"/>
          <w:color w:val="000000" w:themeColor="text1"/>
          <w:lang w:val="tr-TR"/>
        </w:rPr>
        <w:t xml:space="preserve">sı. adidas </w:t>
      </w:r>
      <w:proofErr w:type="spellStart"/>
      <w:r w:rsidR="00B46356">
        <w:rPr>
          <w:rFonts w:ascii="AdiHaus Regular" w:hAnsi="AdiHaus Regular"/>
          <w:color w:val="000000" w:themeColor="text1"/>
          <w:lang w:val="tr-TR"/>
        </w:rPr>
        <w:t>Running</w:t>
      </w:r>
      <w:proofErr w:type="spellEnd"/>
      <w:r w:rsidR="00B46356">
        <w:rPr>
          <w:rFonts w:ascii="AdiHaus Regular" w:hAnsi="AdiHaus Regular"/>
          <w:color w:val="000000" w:themeColor="text1"/>
          <w:lang w:val="tr-TR"/>
        </w:rPr>
        <w:t xml:space="preserve"> kategorisinin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r w:rsidR="00B46356" w:rsidRPr="00B46356">
        <w:rPr>
          <w:rFonts w:ascii="AdiHaus Regular" w:hAnsi="AdiHaus Regular"/>
          <w:color w:val="000000" w:themeColor="text1"/>
          <w:lang w:val="tr-TR"/>
        </w:rPr>
        <w:t>en iyi ürün grubu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UltraBOOST </w:t>
      </w:r>
      <w:r w:rsidR="00B46356">
        <w:rPr>
          <w:rFonts w:ascii="AdiHaus Regular" w:hAnsi="AdiHaus Regular"/>
          <w:color w:val="000000" w:themeColor="text1"/>
          <w:lang w:val="tr-TR"/>
        </w:rPr>
        <w:t>ailesine katılan bu yeni ürün, geliştirilmiş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="00785E50" w:rsidRPr="0061179A">
        <w:rPr>
          <w:rFonts w:ascii="AdiHaus Regular" w:hAnsi="AdiHaus Regular"/>
          <w:b/>
          <w:bCs/>
          <w:color w:val="000000" w:themeColor="text1"/>
          <w:lang w:val="tr-TR"/>
        </w:rPr>
        <w:t>Primeknit</w:t>
      </w:r>
      <w:proofErr w:type="spellEnd"/>
      <w:r w:rsidR="00785E50" w:rsidRPr="0061179A">
        <w:rPr>
          <w:rFonts w:ascii="AdiHaus Regular" w:hAnsi="AdiHaus Regular"/>
          <w:b/>
          <w:bCs/>
          <w:color w:val="000000" w:themeColor="text1"/>
          <w:lang w:val="tr-TR"/>
        </w:rPr>
        <w:t xml:space="preserve"> </w:t>
      </w:r>
      <w:r w:rsidR="00B46356">
        <w:rPr>
          <w:rFonts w:ascii="AdiHaus Regular" w:hAnsi="AdiHaus Regular"/>
          <w:color w:val="000000" w:themeColor="text1"/>
          <w:lang w:val="tr-TR"/>
        </w:rPr>
        <w:t>teknolojisine sahip.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r w:rsidR="00BE31E8">
        <w:rPr>
          <w:rFonts w:ascii="AdiHaus Regular" w:hAnsi="AdiHaus Regular"/>
          <w:color w:val="000000" w:themeColor="text1"/>
          <w:lang w:val="tr-TR"/>
        </w:rPr>
        <w:t xml:space="preserve">Güçlendirilmiş sayası koşuculara ihtiyacı olan dengeyi sağlarken en yüksek geri </w:t>
      </w:r>
      <w:proofErr w:type="gramStart"/>
      <w:r w:rsidR="00BE31E8">
        <w:rPr>
          <w:rFonts w:ascii="AdiHaus Regular" w:hAnsi="AdiHaus Regular"/>
          <w:color w:val="000000" w:themeColor="text1"/>
          <w:lang w:val="tr-TR"/>
        </w:rPr>
        <w:t xml:space="preserve">dönüşümlü 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BOOST</w:t>
      </w:r>
      <w:r w:rsidR="00785E50" w:rsidRPr="0061179A">
        <w:rPr>
          <w:rFonts w:ascii="AdiHaus Regular" w:hAnsi="AdiHaus Regular"/>
          <w:color w:val="000000" w:themeColor="text1"/>
          <w:vertAlign w:val="superscript"/>
          <w:lang w:val="tr-TR"/>
        </w:rPr>
        <w:t>TM</w:t>
      </w:r>
      <w:proofErr w:type="gramEnd"/>
      <w:r w:rsidR="00785E50" w:rsidRPr="0061179A">
        <w:rPr>
          <w:rFonts w:ascii="AdiHaus Regular" w:hAnsi="AdiHaus Regular"/>
          <w:color w:val="000000" w:themeColor="text1"/>
          <w:vertAlign w:val="superscript"/>
          <w:lang w:val="tr-TR"/>
        </w:rPr>
        <w:t xml:space="preserve"> </w:t>
      </w:r>
      <w:r w:rsidR="00B46356">
        <w:rPr>
          <w:rFonts w:ascii="AdiHaus Regular" w:hAnsi="AdiHaus Regular"/>
          <w:color w:val="000000" w:themeColor="text1"/>
          <w:lang w:val="tr-TR"/>
        </w:rPr>
        <w:t xml:space="preserve">tabanı 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adidas'ın şimdiye kadarki en </w:t>
      </w:r>
      <w:proofErr w:type="spellStart"/>
      <w:r w:rsidR="00785E50" w:rsidRPr="0061179A">
        <w:rPr>
          <w:rFonts w:ascii="AdiHaus Regular" w:hAnsi="AdiHaus Regular"/>
          <w:color w:val="000000" w:themeColor="text1"/>
          <w:lang w:val="tr-TR"/>
        </w:rPr>
        <w:t>minim</w:t>
      </w:r>
      <w:r w:rsidR="00B46356">
        <w:rPr>
          <w:rFonts w:ascii="AdiHaus Regular" w:hAnsi="AdiHaus Regular"/>
          <w:color w:val="000000" w:themeColor="text1"/>
          <w:lang w:val="tr-TR"/>
        </w:rPr>
        <w:t>alist</w:t>
      </w:r>
      <w:proofErr w:type="spellEnd"/>
      <w:r w:rsidR="00B46356">
        <w:rPr>
          <w:rFonts w:ascii="AdiHaus Regular" w:hAnsi="AdiHaus Regular"/>
          <w:color w:val="000000" w:themeColor="text1"/>
          <w:lang w:val="tr-TR"/>
        </w:rPr>
        <w:t xml:space="preserve"> ve stil odaklı tasarımıyla</w:t>
      </w:r>
      <w:r w:rsidR="00851399">
        <w:rPr>
          <w:rFonts w:ascii="AdiHaus Regular" w:hAnsi="AdiHaus Regular"/>
          <w:color w:val="000000" w:themeColor="text1"/>
          <w:lang w:val="tr-TR"/>
        </w:rPr>
        <w:t xml:space="preserve">, </w:t>
      </w:r>
      <w:r w:rsidR="00851399" w:rsidRPr="0061179A">
        <w:rPr>
          <w:rFonts w:ascii="AdiHaus Regular" w:hAnsi="AdiHaus Regular"/>
          <w:color w:val="000000" w:themeColor="text1"/>
          <w:lang w:val="tr-TR"/>
        </w:rPr>
        <w:t>k</w:t>
      </w:r>
      <w:r w:rsidR="00851399">
        <w:rPr>
          <w:rFonts w:ascii="AdiHaus Regular" w:hAnsi="AdiHaus Regular"/>
          <w:color w:val="000000" w:themeColor="text1"/>
          <w:lang w:val="tr-TR"/>
        </w:rPr>
        <w:t>oşucuların</w:t>
      </w:r>
      <w:r w:rsidR="00785E50" w:rsidRPr="0061179A">
        <w:rPr>
          <w:rFonts w:ascii="AdiHaus Regular" w:hAnsi="AdiHaus Regular"/>
          <w:color w:val="000000" w:themeColor="text1"/>
          <w:lang w:val="tr-TR"/>
        </w:rPr>
        <w:t xml:space="preserve"> bütün kuvvet</w:t>
      </w:r>
      <w:r w:rsidR="00B46356">
        <w:rPr>
          <w:rFonts w:ascii="AdiHaus Regular" w:hAnsi="AdiHaus Regular"/>
          <w:color w:val="000000" w:themeColor="text1"/>
          <w:lang w:val="tr-TR"/>
        </w:rPr>
        <w:t>lerini ortaya çıkarmalarını sağlıyor</w:t>
      </w:r>
      <w:r w:rsidR="003702C2">
        <w:rPr>
          <w:rFonts w:ascii="AdiHaus Regular" w:hAnsi="AdiHaus Regular"/>
          <w:color w:val="000000" w:themeColor="text1"/>
          <w:lang w:val="tr-TR"/>
        </w:rPr>
        <w:t>.</w:t>
      </w:r>
    </w:p>
    <w:p w:rsidR="00785E50" w:rsidRPr="0061179A" w:rsidRDefault="00785E50" w:rsidP="009624D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7E27BE" w:rsidRPr="0061179A" w:rsidRDefault="00156FDA" w:rsidP="00156FDA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 w:rsidRPr="0061179A">
        <w:rPr>
          <w:rFonts w:ascii="AdiHaus Regular" w:hAnsi="AdiHaus Regular"/>
          <w:color w:val="000000" w:themeColor="text1"/>
          <w:lang w:val="tr-TR"/>
        </w:rPr>
        <w:t xml:space="preserve">adidas, bağcığa ihtiyaç duymadan kullanıcının en iyi performansını destekleyen bir uyum yaratmak amacıyla dünyaca ünlü </w:t>
      </w:r>
      <w:proofErr w:type="spellStart"/>
      <w:r w:rsidRPr="0061179A">
        <w:rPr>
          <w:rFonts w:ascii="AdiHaus Regular" w:hAnsi="AdiHaus Regular"/>
          <w:b/>
          <w:bCs/>
          <w:color w:val="000000" w:themeColor="text1"/>
          <w:lang w:val="tr-TR"/>
        </w:rPr>
        <w:t>Primeknit</w:t>
      </w:r>
      <w:proofErr w:type="spellEnd"/>
      <w:r w:rsidRPr="0061179A">
        <w:rPr>
          <w:rFonts w:ascii="AdiHaus Regular" w:hAnsi="AdiHaus Regular"/>
          <w:color w:val="000000" w:themeColor="text1"/>
          <w:lang w:val="tr-TR"/>
        </w:rPr>
        <w:t xml:space="preserve"> sayasını </w:t>
      </w:r>
      <w:r w:rsidR="003702C2">
        <w:rPr>
          <w:rFonts w:ascii="AdiHaus Regular" w:hAnsi="AdiHaus Regular"/>
          <w:color w:val="000000" w:themeColor="text1"/>
          <w:lang w:val="tr-TR"/>
        </w:rPr>
        <w:t xml:space="preserve">yeniden tasarladı ve bunun için </w:t>
      </w:r>
      <w:r w:rsidRPr="000F2674">
        <w:rPr>
          <w:rFonts w:ascii="AdiHaus Regular" w:hAnsi="AdiHaus Regular"/>
          <w:color w:val="000000" w:themeColor="text1"/>
          <w:lang w:val="tr-TR"/>
        </w:rPr>
        <w:t xml:space="preserve">sporcularla yakın bir şekilde </w:t>
      </w:r>
      <w:r w:rsidR="000F2674" w:rsidRPr="000F2674">
        <w:rPr>
          <w:rFonts w:ascii="AdiHaus Regular" w:hAnsi="AdiHaus Regular"/>
          <w:color w:val="000000" w:themeColor="text1"/>
          <w:lang w:val="tr-TR"/>
        </w:rPr>
        <w:t>çalış</w:t>
      </w:r>
      <w:r w:rsidRPr="000F2674">
        <w:rPr>
          <w:rFonts w:ascii="AdiHaus Regular" w:hAnsi="AdiHaus Regular"/>
          <w:color w:val="000000" w:themeColor="text1"/>
          <w:lang w:val="tr-TR"/>
        </w:rPr>
        <w:t>tı.</w:t>
      </w:r>
      <w:r w:rsidR="003702C2" w:rsidRPr="003702C2">
        <w:rPr>
          <w:lang w:val="tr-TR"/>
        </w:rPr>
        <w:t xml:space="preserve"> </w:t>
      </w:r>
      <w:r w:rsidR="003702C2" w:rsidRPr="003702C2">
        <w:rPr>
          <w:rFonts w:ascii="AdiHaus Regular" w:hAnsi="AdiHaus Regular"/>
          <w:color w:val="000000" w:themeColor="text1"/>
          <w:lang w:val="tr-TR"/>
        </w:rPr>
        <w:t xml:space="preserve">Vücut hareketinin ayrıntılı bir şekilde analiz edilmesine olanak sağlayan ARAMIS ürün test sistemi ile yapılan bilimsel araştırmalar, adidas </w:t>
      </w:r>
      <w:proofErr w:type="spellStart"/>
      <w:r w:rsidR="003702C2" w:rsidRPr="003702C2">
        <w:rPr>
          <w:rFonts w:ascii="AdiHaus Regular" w:hAnsi="AdiHaus Regular"/>
          <w:color w:val="000000" w:themeColor="text1"/>
          <w:lang w:val="tr-TR"/>
        </w:rPr>
        <w:lastRenderedPageBreak/>
        <w:t>inovasyon</w:t>
      </w:r>
      <w:proofErr w:type="spellEnd"/>
      <w:r w:rsidR="003702C2" w:rsidRPr="003702C2">
        <w:rPr>
          <w:rFonts w:ascii="AdiHaus Regular" w:hAnsi="AdiHaus Regular"/>
          <w:color w:val="000000" w:themeColor="text1"/>
          <w:lang w:val="tr-TR"/>
        </w:rPr>
        <w:t xml:space="preserve"> </w:t>
      </w:r>
      <w:r w:rsidR="003702C2">
        <w:rPr>
          <w:rFonts w:ascii="AdiHaus Regular" w:hAnsi="AdiHaus Regular"/>
          <w:color w:val="000000" w:themeColor="text1"/>
          <w:lang w:val="tr-TR"/>
        </w:rPr>
        <w:t xml:space="preserve">ekipleri tarafından kullanıldı ve </w:t>
      </w:r>
      <w:r w:rsidR="00777C39">
        <w:rPr>
          <w:rFonts w:ascii="AdiHaus Regular" w:hAnsi="AdiHaus Regular"/>
          <w:color w:val="000000" w:themeColor="text1"/>
          <w:lang w:val="tr-TR"/>
        </w:rPr>
        <w:t xml:space="preserve">hem </w:t>
      </w:r>
      <w:proofErr w:type="spellStart"/>
      <w:r w:rsidR="00777C39">
        <w:rPr>
          <w:rFonts w:ascii="AdiHaus Regular" w:hAnsi="AdiHaus Regular"/>
          <w:color w:val="000000" w:themeColor="text1"/>
          <w:lang w:val="tr-TR"/>
        </w:rPr>
        <w:t>minimalistik</w:t>
      </w:r>
      <w:proofErr w:type="spellEnd"/>
      <w:r w:rsidR="00777C39">
        <w:rPr>
          <w:rFonts w:ascii="AdiHaus Regular" w:hAnsi="AdiHaus Regular"/>
          <w:color w:val="000000" w:themeColor="text1"/>
          <w:lang w:val="tr-TR"/>
        </w:rPr>
        <w:t xml:space="preserve"> hem de</w:t>
      </w:r>
      <w:r w:rsidR="003702C2">
        <w:rPr>
          <w:rFonts w:ascii="AdiHaus Regular" w:hAnsi="AdiHaus Regular"/>
          <w:color w:val="000000" w:themeColor="text1"/>
          <w:lang w:val="tr-TR"/>
        </w:rPr>
        <w:t xml:space="preserve"> stil sahibi bir saya ile koşucunun gergin olmayan, “bağlarından kopan” ve yaratmak için özgür olduğu bir deneyim yaşaması hedeflendi. </w:t>
      </w:r>
      <w:r w:rsidRPr="000F2674">
        <w:rPr>
          <w:rFonts w:ascii="AdiHaus Regular" w:hAnsi="AdiHaus Regular"/>
          <w:color w:val="000000" w:themeColor="text1"/>
          <w:lang w:val="tr-TR"/>
        </w:rPr>
        <w:t xml:space="preserve"> </w:t>
      </w:r>
      <w:r w:rsidR="000F2674" w:rsidRPr="000F2674">
        <w:rPr>
          <w:rFonts w:ascii="AdiHaus Regular" w:hAnsi="AdiHaus Regular"/>
          <w:color w:val="000000" w:themeColor="text1"/>
          <w:lang w:val="tr-TR"/>
        </w:rPr>
        <w:t xml:space="preserve">Mükemmel </w:t>
      </w:r>
      <w:proofErr w:type="spellStart"/>
      <w:r w:rsidR="000F2674" w:rsidRPr="000F2674">
        <w:rPr>
          <w:rFonts w:ascii="AdiHaus Regular" w:hAnsi="AdiHaus Regular"/>
          <w:color w:val="000000" w:themeColor="text1"/>
          <w:lang w:val="tr-TR"/>
        </w:rPr>
        <w:t>Primeknit</w:t>
      </w:r>
      <w:proofErr w:type="spellEnd"/>
      <w:r w:rsidR="000F2674" w:rsidRPr="000F2674">
        <w:rPr>
          <w:rFonts w:ascii="AdiHaus Regular" w:hAnsi="AdiHaus Regular"/>
          <w:color w:val="000000" w:themeColor="text1"/>
          <w:lang w:val="tr-TR"/>
        </w:rPr>
        <w:t xml:space="preserve"> sayanın, </w:t>
      </w:r>
      <w:r w:rsidR="000F2674" w:rsidRPr="000F2674">
        <w:rPr>
          <w:rFonts w:ascii="AdiHaus Regular" w:hAnsi="AdiHaus Regular"/>
          <w:bCs/>
          <w:color w:val="000000" w:themeColor="text1"/>
          <w:lang w:val="tr-TR"/>
        </w:rPr>
        <w:t>ç</w:t>
      </w:r>
      <w:r w:rsidRPr="000F2674">
        <w:rPr>
          <w:rFonts w:ascii="AdiHaus Regular" w:hAnsi="AdiHaus Regular"/>
          <w:bCs/>
          <w:color w:val="000000" w:themeColor="text1"/>
          <w:lang w:val="tr-TR"/>
        </w:rPr>
        <w:t>oraba benzer uyum</w:t>
      </w:r>
      <w:r w:rsidRPr="000F2674">
        <w:rPr>
          <w:rFonts w:ascii="AdiHaus Regular" w:hAnsi="AdiHaus Regular"/>
          <w:color w:val="000000" w:themeColor="text1"/>
          <w:lang w:val="tr-TR"/>
        </w:rPr>
        <w:t xml:space="preserve"> özelliğiyle birleşen </w:t>
      </w:r>
      <w:r w:rsidRPr="000F2674">
        <w:rPr>
          <w:rFonts w:ascii="AdiHaus Regular" w:hAnsi="AdiHaus Regular"/>
          <w:bCs/>
          <w:color w:val="000000" w:themeColor="text1"/>
          <w:lang w:val="tr-TR"/>
        </w:rPr>
        <w:t xml:space="preserve">bilek yapısı </w:t>
      </w:r>
      <w:r w:rsidRPr="000F2674">
        <w:rPr>
          <w:rFonts w:ascii="AdiHaus Regular" w:hAnsi="AdiHaus Regular"/>
          <w:color w:val="000000" w:themeColor="text1"/>
          <w:lang w:val="tr-TR"/>
        </w:rPr>
        <w:t>tasarımı</w:t>
      </w:r>
      <w:r w:rsidRPr="0061179A">
        <w:rPr>
          <w:rFonts w:ascii="AdiHaus Regular" w:hAnsi="AdiHaus Regular"/>
          <w:color w:val="000000" w:themeColor="text1"/>
          <w:lang w:val="tr-TR"/>
        </w:rPr>
        <w:t>, kullanıcıya en iyi uyumu su</w:t>
      </w:r>
      <w:r w:rsidR="000F2674">
        <w:rPr>
          <w:rFonts w:ascii="AdiHaus Regular" w:hAnsi="AdiHaus Regular"/>
          <w:color w:val="000000" w:themeColor="text1"/>
          <w:lang w:val="tr-TR"/>
        </w:rPr>
        <w:t>nuyor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ve ayağın, ayakkabıyla beraber uyum iç</w:t>
      </w:r>
      <w:r w:rsidR="000F2674">
        <w:rPr>
          <w:rFonts w:ascii="AdiHaus Regular" w:hAnsi="AdiHaus Regular"/>
          <w:color w:val="000000" w:themeColor="text1"/>
          <w:lang w:val="tr-TR"/>
        </w:rPr>
        <w:t>erisinde hareket etmesini sağlıyor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. </w:t>
      </w:r>
      <w:proofErr w:type="spellStart"/>
      <w:r w:rsidRPr="00777C39">
        <w:rPr>
          <w:rFonts w:ascii="AdiHaus Regular" w:hAnsi="AdiHaus Regular"/>
          <w:bCs/>
          <w:color w:val="000000" w:themeColor="text1"/>
          <w:lang w:val="tr-TR"/>
        </w:rPr>
        <w:t>Primknit</w:t>
      </w:r>
      <w:proofErr w:type="spellEnd"/>
      <w:r w:rsidRPr="0061179A">
        <w:rPr>
          <w:rFonts w:ascii="AdiHaus Regular" w:hAnsi="AdiHaus Regular"/>
          <w:b/>
          <w:bCs/>
          <w:color w:val="000000" w:themeColor="text1"/>
          <w:lang w:val="tr-TR"/>
        </w:rPr>
        <w:t xml:space="preserve"> </w:t>
      </w:r>
      <w:r w:rsidR="000F2674">
        <w:rPr>
          <w:rFonts w:ascii="AdiHaus Regular" w:hAnsi="AdiHaus Regular"/>
          <w:color w:val="000000" w:themeColor="text1"/>
          <w:lang w:val="tr-TR"/>
        </w:rPr>
        <w:t xml:space="preserve">ayrıca, orta ayak desteği ile ayağın doğru şekilde </w:t>
      </w:r>
      <w:r w:rsidRPr="0061179A">
        <w:rPr>
          <w:rFonts w:ascii="AdiHaus Regular" w:hAnsi="AdiHaus Regular"/>
          <w:color w:val="000000" w:themeColor="text1"/>
          <w:lang w:val="tr-TR"/>
        </w:rPr>
        <w:t>kilit</w:t>
      </w:r>
      <w:r w:rsidR="000F2674">
        <w:rPr>
          <w:rFonts w:ascii="AdiHaus Regular" w:hAnsi="AdiHaus Regular"/>
          <w:color w:val="000000" w:themeColor="text1"/>
          <w:lang w:val="tr-TR"/>
        </w:rPr>
        <w:t>lenmesini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sağlarken, esneklik noktasında</w:t>
      </w:r>
      <w:r w:rsidR="00777C39">
        <w:rPr>
          <w:rFonts w:ascii="AdiHaus Regular" w:hAnsi="AdiHaus Regular"/>
          <w:color w:val="000000" w:themeColor="text1"/>
          <w:lang w:val="tr-TR"/>
        </w:rPr>
        <w:t xml:space="preserve"> da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Pr="0061179A">
        <w:rPr>
          <w:rFonts w:ascii="AdiHaus Regular" w:hAnsi="AdiHaus Regular"/>
          <w:color w:val="000000" w:themeColor="text1"/>
          <w:lang w:val="tr-TR"/>
        </w:rPr>
        <w:t>Aramis</w:t>
      </w:r>
      <w:proofErr w:type="spellEnd"/>
      <w:r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r w:rsidR="00777C39">
        <w:rPr>
          <w:rFonts w:ascii="AdiHaus Regular" w:hAnsi="AdiHaus Regular"/>
          <w:color w:val="000000" w:themeColor="text1"/>
          <w:lang w:val="tr-TR"/>
        </w:rPr>
        <w:t>genişleme alanları bulunuyor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. </w:t>
      </w:r>
    </w:p>
    <w:p w:rsidR="00156FDA" w:rsidRPr="0061179A" w:rsidRDefault="00156FDA" w:rsidP="00D24746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3702C2" w:rsidRPr="003702C2" w:rsidRDefault="003702C2" w:rsidP="009E1BDF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 w:rsidRPr="0061179A">
        <w:rPr>
          <w:rFonts w:ascii="AdiHaus Regular" w:hAnsi="AdiHaus Regular"/>
          <w:color w:val="000000" w:themeColor="text1"/>
          <w:lang w:val="tr-TR"/>
        </w:rPr>
        <w:t xml:space="preserve">adidas </w:t>
      </w:r>
      <w:r>
        <w:rPr>
          <w:rFonts w:ascii="AdiHaus Regular" w:hAnsi="AdiHaus Regular"/>
          <w:color w:val="000000" w:themeColor="text1"/>
          <w:lang w:val="tr-TR"/>
        </w:rPr>
        <w:t xml:space="preserve">Kıdemli Ürün Müdürü </w:t>
      </w:r>
      <w:r w:rsidR="009E1BDF" w:rsidRPr="003702C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Stephan </w:t>
      </w:r>
      <w:proofErr w:type="spellStart"/>
      <w:r w:rsidR="009E1BDF" w:rsidRPr="003702C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Schneider</w:t>
      </w:r>
      <w:proofErr w:type="spellEnd"/>
      <w:r w:rsidRPr="003702C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proofErr w:type="spellStart"/>
      <w:r w:rsidRPr="003702C2">
        <w:rPr>
          <w:rFonts w:ascii="AdiHaus Regular" w:hAnsi="AdiHaus Regular"/>
          <w:color w:val="000000" w:themeColor="text1"/>
          <w:lang w:val="tr-TR"/>
        </w:rPr>
        <w:t>lansman</w:t>
      </w:r>
      <w:proofErr w:type="spellEnd"/>
      <w:r w:rsidRPr="003702C2">
        <w:rPr>
          <w:rFonts w:ascii="AdiHaus Regular" w:hAnsi="AdiHaus Regular"/>
          <w:color w:val="000000" w:themeColor="text1"/>
          <w:lang w:val="tr-TR"/>
        </w:rPr>
        <w:t xml:space="preserve"> hakkında şunları söyledi: “</w:t>
      </w:r>
      <w:r w:rsidR="00E56527">
        <w:rPr>
          <w:rFonts w:ascii="AdiHaus Regular" w:hAnsi="AdiHaus Regular"/>
          <w:color w:val="000000" w:themeColor="text1"/>
          <w:lang w:val="tr-TR"/>
        </w:rPr>
        <w:t xml:space="preserve">Ayakkabı </w:t>
      </w:r>
      <w:proofErr w:type="spellStart"/>
      <w:r w:rsidR="00E56527">
        <w:rPr>
          <w:rFonts w:ascii="AdiHaus Regular" w:hAnsi="AdiHaus Regular"/>
          <w:color w:val="000000" w:themeColor="text1"/>
          <w:lang w:val="tr-TR"/>
        </w:rPr>
        <w:t>silüetinin</w:t>
      </w:r>
      <w:proofErr w:type="spellEnd"/>
      <w:r w:rsidR="00E56527">
        <w:rPr>
          <w:rFonts w:ascii="AdiHaus Regular" w:hAnsi="AdiHaus Regular"/>
          <w:color w:val="000000" w:themeColor="text1"/>
          <w:lang w:val="tr-TR"/>
        </w:rPr>
        <w:t xml:space="preserve"> temel bir bileşeni olan bağcıkları kaldırmak, geriye kalan tüm elementlerin en iyi şekilde geliştirilmelerini zorunlu kıldı. Biz de </w:t>
      </w:r>
      <w:proofErr w:type="spellStart"/>
      <w:r w:rsidR="00E56527">
        <w:rPr>
          <w:rFonts w:ascii="AdiHaus Regular" w:hAnsi="AdiHaus Regular"/>
          <w:color w:val="000000" w:themeColor="text1"/>
          <w:lang w:val="tr-TR"/>
        </w:rPr>
        <w:t>Primeknit’in</w:t>
      </w:r>
      <w:proofErr w:type="spellEnd"/>
      <w:r w:rsidR="00E56527">
        <w:rPr>
          <w:rFonts w:ascii="AdiHaus Regular" w:hAnsi="AdiHaus Regular"/>
          <w:color w:val="000000" w:themeColor="text1"/>
          <w:lang w:val="tr-TR"/>
        </w:rPr>
        <w:t xml:space="preserve"> yapısını yeniden hayal ettik ve destek ile bas</w:t>
      </w:r>
      <w:r w:rsidR="00777C39">
        <w:rPr>
          <w:rFonts w:ascii="AdiHaus Regular" w:hAnsi="AdiHaus Regular"/>
          <w:color w:val="000000" w:themeColor="text1"/>
          <w:lang w:val="tr-TR"/>
        </w:rPr>
        <w:t>ınç seviyeler</w:t>
      </w:r>
      <w:r w:rsidR="00E56527">
        <w:rPr>
          <w:rFonts w:ascii="AdiHaus Regular" w:hAnsi="AdiHaus Regular"/>
          <w:color w:val="000000" w:themeColor="text1"/>
          <w:lang w:val="tr-TR"/>
        </w:rPr>
        <w:t xml:space="preserve">ini yükselttik. Böylece de koşucuların daha özgür ve güçlü hissederek, </w:t>
      </w:r>
      <w:r w:rsidR="00777C39">
        <w:rPr>
          <w:rFonts w:ascii="AdiHaus Regular" w:hAnsi="AdiHaus Regular"/>
          <w:color w:val="000000" w:themeColor="text1"/>
          <w:lang w:val="tr-TR"/>
        </w:rPr>
        <w:t>potansiyellerinin</w:t>
      </w:r>
      <w:r w:rsidR="00E56527">
        <w:rPr>
          <w:rFonts w:ascii="AdiHaus Regular" w:hAnsi="AdiHaus Regular"/>
          <w:color w:val="000000" w:themeColor="text1"/>
          <w:lang w:val="tr-TR"/>
        </w:rPr>
        <w:t xml:space="preserve"> en iyisine ulaşmalarını hedefledik. Yarattığımız ürün, şu ana kadarki </w:t>
      </w:r>
      <w:r w:rsidR="00E56527" w:rsidRPr="00E56527">
        <w:rPr>
          <w:rFonts w:ascii="AdiHaus Regular" w:hAnsi="AdiHaus Regular"/>
          <w:color w:val="000000" w:themeColor="text1"/>
          <w:lang w:val="tr-TR"/>
        </w:rPr>
        <w:t>önsezilere en iyi uyum sağlayan</w:t>
      </w:r>
      <w:r w:rsidR="00E56527">
        <w:rPr>
          <w:rFonts w:ascii="AdiHaus Regular" w:hAnsi="AdiHaus Regular"/>
          <w:color w:val="000000" w:themeColor="text1"/>
          <w:lang w:val="tr-TR"/>
        </w:rPr>
        <w:t xml:space="preserve"> UltraBOOST ayakkabısı ve bu yüzden de tarihimizde yepyeni bir bölüm.”</w:t>
      </w:r>
    </w:p>
    <w:p w:rsidR="009E1BDF" w:rsidRPr="005F180E" w:rsidRDefault="009E1BDF" w:rsidP="00785E5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C006C4" w:rsidRPr="0061179A" w:rsidRDefault="00742948" w:rsidP="00785E50">
      <w:pPr>
        <w:spacing w:after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 w:rsidRPr="0061179A">
        <w:rPr>
          <w:rFonts w:ascii="AdiHaus Regular" w:hAnsi="AdiHaus Regular"/>
          <w:color w:val="000000" w:themeColor="text1"/>
          <w:lang w:val="tr-TR"/>
        </w:rPr>
        <w:t xml:space="preserve">adidas Koşu Tasarım Direktörü </w:t>
      </w:r>
      <w:proofErr w:type="spellStart"/>
      <w:r w:rsidR="000D55EF" w:rsidRPr="0061179A">
        <w:rPr>
          <w:rFonts w:ascii="AdiHaus Regular" w:hAnsi="AdiHaus Regular"/>
          <w:b/>
          <w:bCs/>
          <w:color w:val="000000" w:themeColor="text1"/>
          <w:lang w:val="tr-TR"/>
        </w:rPr>
        <w:t>Stephen</w:t>
      </w:r>
      <w:proofErr w:type="spellEnd"/>
      <w:r w:rsidR="000D55EF" w:rsidRPr="0061179A">
        <w:rPr>
          <w:rFonts w:ascii="AdiHaus Regular" w:hAnsi="AdiHaus Regular"/>
          <w:b/>
          <w:bCs/>
          <w:color w:val="000000" w:themeColor="text1"/>
          <w:lang w:val="tr-TR"/>
        </w:rPr>
        <w:t xml:space="preserve"> </w:t>
      </w:r>
      <w:proofErr w:type="spellStart"/>
      <w:r w:rsidR="000D55EF" w:rsidRPr="0061179A">
        <w:rPr>
          <w:rFonts w:ascii="AdiHaus Regular" w:hAnsi="AdiHaus Regular"/>
          <w:b/>
          <w:bCs/>
          <w:color w:val="000000" w:themeColor="text1"/>
          <w:lang w:val="tr-TR"/>
        </w:rPr>
        <w:t>Dobson</w:t>
      </w:r>
      <w:proofErr w:type="spellEnd"/>
      <w:r w:rsidR="000D55EF"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  <w:r w:rsidR="008106EB">
        <w:rPr>
          <w:rFonts w:ascii="AdiHaus Regular" w:hAnsi="AdiHaus Regular"/>
          <w:color w:val="000000" w:themeColor="text1"/>
          <w:lang w:val="tr-TR"/>
        </w:rPr>
        <w:t xml:space="preserve">ise UltraBOOST </w:t>
      </w:r>
      <w:proofErr w:type="spellStart"/>
      <w:r w:rsidR="008106EB">
        <w:rPr>
          <w:rFonts w:ascii="AdiHaus Regular" w:hAnsi="AdiHaus Regular"/>
          <w:color w:val="000000" w:themeColor="text1"/>
          <w:lang w:val="tr-TR"/>
        </w:rPr>
        <w:t>Laceless’ın</w:t>
      </w:r>
      <w:proofErr w:type="spellEnd"/>
      <w:r w:rsidR="008106EB">
        <w:rPr>
          <w:rFonts w:ascii="AdiHaus Regular" w:hAnsi="AdiHaus Regular"/>
          <w:color w:val="000000" w:themeColor="text1"/>
          <w:lang w:val="tr-TR"/>
        </w:rPr>
        <w:t xml:space="preserve"> yeni renkleri ile ilgili </w:t>
      </w:r>
      <w:r w:rsidR="009E1BDF">
        <w:rPr>
          <w:rFonts w:ascii="AdiHaus Regular" w:hAnsi="AdiHaus Regular"/>
          <w:color w:val="000000" w:themeColor="text1"/>
          <w:lang w:val="tr-TR"/>
        </w:rPr>
        <w:t xml:space="preserve">şunları söyledi: </w:t>
      </w:r>
      <w:r w:rsidRPr="0061179A">
        <w:rPr>
          <w:rFonts w:ascii="AdiHaus Regular" w:hAnsi="AdiHaus Regular"/>
          <w:color w:val="000000" w:themeColor="text1"/>
          <w:lang w:val="tr-TR"/>
        </w:rPr>
        <w:t>"Yeni renk güncellemesi, günün herhangi bir saati koşan, hiçbir zaman durmayan, dünyanın diğer yerlerindeki koşucular uyurken koşarak şehirlerini canlı tutan koşucuları kutl</w:t>
      </w:r>
      <w:r w:rsidR="000B76D8">
        <w:rPr>
          <w:rFonts w:ascii="AdiHaus Regular" w:hAnsi="AdiHaus Regular"/>
          <w:color w:val="000000" w:themeColor="text1"/>
          <w:lang w:val="tr-TR"/>
        </w:rPr>
        <w:t>uyor</w:t>
      </w:r>
      <w:r w:rsidRPr="0061179A">
        <w:rPr>
          <w:rFonts w:ascii="AdiHaus Regular" w:hAnsi="AdiHaus Regular"/>
          <w:color w:val="000000" w:themeColor="text1"/>
          <w:lang w:val="tr-TR"/>
        </w:rPr>
        <w:t>. Tasarıma şaf</w:t>
      </w:r>
      <w:r w:rsidR="000B76D8">
        <w:rPr>
          <w:rFonts w:ascii="AdiHaus Regular" w:hAnsi="AdiHaus Regular"/>
          <w:color w:val="000000" w:themeColor="text1"/>
          <w:lang w:val="tr-TR"/>
        </w:rPr>
        <w:t>ağın tozlu ve doğal tonları ile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alacakaranlığın ham çivit mavisini ekleyerek bu anlardan ilham aldık ve UltraBOOST</w:t>
      </w:r>
      <w:r w:rsidR="000B76D8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="000B76D8">
        <w:rPr>
          <w:rFonts w:ascii="AdiHaus Regular" w:hAnsi="AdiHaus Regular"/>
          <w:color w:val="000000" w:themeColor="text1"/>
          <w:lang w:val="tr-TR"/>
        </w:rPr>
        <w:t>Laceless'i</w:t>
      </w:r>
      <w:proofErr w:type="spellEnd"/>
      <w:r w:rsidR="000B76D8">
        <w:rPr>
          <w:rFonts w:ascii="AdiHaus Regular" w:hAnsi="AdiHaus Regular"/>
          <w:color w:val="000000" w:themeColor="text1"/>
          <w:lang w:val="tr-TR"/>
        </w:rPr>
        <w:t xml:space="preserve"> bir kez daha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her koşuyu mükemmel yapan bir araç haline getirdik.</w:t>
      </w:r>
      <w:r w:rsidR="000B76D8">
        <w:rPr>
          <w:rFonts w:ascii="AdiHaus Regular" w:hAnsi="AdiHaus Regular"/>
          <w:color w:val="000000" w:themeColor="text1"/>
          <w:lang w:val="tr-TR"/>
        </w:rPr>
        <w:t>”</w:t>
      </w:r>
      <w:r w:rsidRPr="0061179A">
        <w:rPr>
          <w:rFonts w:ascii="AdiHaus Regular" w:hAnsi="AdiHaus Regular"/>
          <w:color w:val="000000" w:themeColor="text1"/>
          <w:lang w:val="tr-TR"/>
        </w:rPr>
        <w:t xml:space="preserve"> </w:t>
      </w:r>
    </w:p>
    <w:p w:rsidR="005C367D" w:rsidRPr="006169A8" w:rsidRDefault="005C367D" w:rsidP="005C367D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  <w:r>
        <w:rPr>
          <w:rFonts w:ascii="AdiHaus" w:hAnsi="AdiHaus" w:cstheme="minorBidi"/>
          <w:color w:val="000000" w:themeColor="text1"/>
          <w:lang w:val="tr-TR"/>
        </w:rPr>
        <w:t xml:space="preserve">UltraBOOST </w:t>
      </w:r>
      <w:proofErr w:type="spellStart"/>
      <w:r>
        <w:rPr>
          <w:rFonts w:ascii="AdiHaus" w:hAnsi="AdiHaus" w:cstheme="minorBidi"/>
          <w:color w:val="000000" w:themeColor="text1"/>
          <w:lang w:val="tr-TR"/>
        </w:rPr>
        <w:t>Laceless</w:t>
      </w:r>
      <w:proofErr w:type="spellEnd"/>
      <w:r>
        <w:rPr>
          <w:rFonts w:ascii="AdiHaus" w:hAnsi="AdiHaus" w:cstheme="minorBidi"/>
          <w:color w:val="000000" w:themeColor="text1"/>
          <w:lang w:val="tr-TR"/>
        </w:rPr>
        <w:t xml:space="preserve"> </w:t>
      </w:r>
      <w:r w:rsidR="005F180E">
        <w:rPr>
          <w:rFonts w:ascii="AdiHaus" w:hAnsi="AdiHaus" w:cstheme="minorBidi"/>
          <w:color w:val="000000" w:themeColor="text1"/>
          <w:lang w:val="tr-TR"/>
        </w:rPr>
        <w:t xml:space="preserve">erkek modeli lacivert, UltraBOOST </w:t>
      </w:r>
      <w:proofErr w:type="spellStart"/>
      <w:r w:rsidR="005F180E">
        <w:rPr>
          <w:rFonts w:ascii="AdiHaus" w:hAnsi="AdiHaus" w:cstheme="minorBidi"/>
          <w:color w:val="000000" w:themeColor="text1"/>
          <w:lang w:val="tr-TR"/>
        </w:rPr>
        <w:t>Laceless</w:t>
      </w:r>
      <w:proofErr w:type="spellEnd"/>
      <w:r w:rsidR="005F180E">
        <w:rPr>
          <w:rFonts w:ascii="AdiHaus" w:hAnsi="AdiHaus" w:cstheme="minorBidi"/>
          <w:color w:val="000000" w:themeColor="text1"/>
          <w:lang w:val="tr-TR"/>
        </w:rPr>
        <w:t xml:space="preserve"> kadın modeli ise </w:t>
      </w:r>
      <w:proofErr w:type="spellStart"/>
      <w:r w:rsidR="005F180E">
        <w:rPr>
          <w:rFonts w:ascii="AdiHaus" w:hAnsi="AdiHaus" w:cstheme="minorBidi"/>
          <w:color w:val="000000" w:themeColor="text1"/>
          <w:lang w:val="tr-TR"/>
        </w:rPr>
        <w:t>nude</w:t>
      </w:r>
      <w:proofErr w:type="spellEnd"/>
      <w:r w:rsidR="005F180E">
        <w:rPr>
          <w:rFonts w:ascii="AdiHaus" w:hAnsi="AdiHaus" w:cstheme="minorBidi"/>
          <w:color w:val="000000" w:themeColor="text1"/>
          <w:lang w:val="tr-TR"/>
        </w:rPr>
        <w:t xml:space="preserve"> to</w:t>
      </w:r>
      <w:r w:rsidR="00B66921">
        <w:rPr>
          <w:rFonts w:ascii="AdiHaus" w:hAnsi="AdiHaus" w:cstheme="minorBidi"/>
          <w:color w:val="000000" w:themeColor="text1"/>
          <w:lang w:val="tr-TR"/>
        </w:rPr>
        <w:t>nlarındaki açık pembe rengi ile</w:t>
      </w:r>
      <w:r w:rsidR="00B66921">
        <w:rPr>
          <w:rFonts w:ascii="AdiHaus" w:hAnsi="AdiHaus" w:cstheme="minorBidi"/>
          <w:color w:val="000000" w:themeColor="text1"/>
          <w:lang w:val="tr-TR"/>
        </w:rPr>
        <w:br/>
      </w:r>
      <w:bookmarkStart w:id="0" w:name="_GoBack"/>
      <w:bookmarkEnd w:id="0"/>
      <w:r w:rsidR="005F180E">
        <w:rPr>
          <w:rFonts w:ascii="AdiHaus" w:hAnsi="AdiHaus" w:cstheme="minorBidi"/>
          <w:color w:val="000000" w:themeColor="text1"/>
          <w:lang w:val="tr-TR"/>
        </w:rPr>
        <w:t>ve her iki model de 995 TL’lik</w:t>
      </w:r>
      <w:r w:rsidRPr="006169A8">
        <w:rPr>
          <w:rFonts w:ascii="AdiHaus" w:hAnsi="AdiHaus" w:cstheme="minorBidi"/>
          <w:color w:val="000000" w:themeColor="text1"/>
          <w:lang w:val="tr-TR"/>
        </w:rPr>
        <w:t xml:space="preserve"> satış </w:t>
      </w:r>
      <w:proofErr w:type="spellStart"/>
      <w:r w:rsidRPr="006169A8">
        <w:rPr>
          <w:rFonts w:ascii="AdiHaus" w:hAnsi="AdiHaus" w:cstheme="minorBidi"/>
          <w:color w:val="000000" w:themeColor="text1"/>
          <w:lang w:val="tr-TR"/>
        </w:rPr>
        <w:t>fiyat</w:t>
      </w:r>
      <w:r w:rsidR="005F180E">
        <w:rPr>
          <w:rFonts w:ascii="AdiHaus" w:hAnsi="AdiHaus" w:cstheme="minorBidi"/>
          <w:color w:val="000000" w:themeColor="text1"/>
          <w:lang w:val="tr-TR"/>
        </w:rPr>
        <w:t>larlarıyla</w:t>
      </w:r>
      <w:proofErr w:type="spellEnd"/>
      <w:r w:rsidR="00B66921">
        <w:rPr>
          <w:rFonts w:ascii="AdiHaus" w:hAnsi="AdiHaus" w:cstheme="minorBidi"/>
          <w:color w:val="000000" w:themeColor="text1"/>
          <w:lang w:val="tr-TR"/>
        </w:rPr>
        <w:t>,</w:t>
      </w:r>
      <w:r w:rsidR="00B66921">
        <w:rPr>
          <w:rFonts w:ascii="AdiHaus" w:hAnsi="AdiHaus" w:cstheme="minorBidi"/>
          <w:color w:val="000000" w:themeColor="text1"/>
          <w:lang w:val="tr-TR"/>
        </w:rPr>
        <w:br/>
      </w:r>
      <w:r w:rsidRPr="006169A8">
        <w:rPr>
          <w:rFonts w:ascii="AdiHaus" w:hAnsi="AdiHaus" w:cstheme="minorBidi"/>
          <w:color w:val="000000" w:themeColor="text1"/>
          <w:lang w:val="tr-TR"/>
        </w:rPr>
        <w:t xml:space="preserve">adidas mağazaları ve </w:t>
      </w:r>
      <w:r w:rsidR="00FF1345" w:rsidRPr="00FF1345">
        <w:rPr>
          <w:rFonts w:ascii="AdiHaus" w:hAnsi="AdiHaus" w:cstheme="minorBidi"/>
          <w:b/>
          <w:bCs/>
          <w:color w:val="000000" w:themeColor="text1"/>
          <w:lang w:val="tr-TR"/>
        </w:rPr>
        <w:t>shop.adidas.com.tr/</w:t>
      </w:r>
      <w:proofErr w:type="spellStart"/>
      <w:r w:rsidR="00FF1345" w:rsidRPr="00FF1345">
        <w:rPr>
          <w:rFonts w:ascii="AdiHaus" w:hAnsi="AdiHaus" w:cstheme="minorBidi"/>
          <w:b/>
          <w:bCs/>
          <w:color w:val="000000" w:themeColor="text1"/>
          <w:lang w:val="tr-TR"/>
        </w:rPr>
        <w:t>ultraboost-laceless</w:t>
      </w:r>
      <w:proofErr w:type="spellEnd"/>
      <w:r w:rsidR="00FF1345" w:rsidRPr="00FF1345">
        <w:rPr>
          <w:rFonts w:ascii="AdiHaus" w:hAnsi="AdiHaus" w:cstheme="minorBidi"/>
          <w:b/>
          <w:bCs/>
          <w:color w:val="000000" w:themeColor="text1"/>
          <w:lang w:val="tr-TR"/>
        </w:rPr>
        <w:t xml:space="preserve"> </w:t>
      </w:r>
      <w:r w:rsidRPr="002A5F9F">
        <w:rPr>
          <w:rFonts w:ascii="AdiHaus" w:hAnsi="AdiHaus" w:cstheme="minorBidi"/>
          <w:color w:val="000000" w:themeColor="text1"/>
          <w:lang w:val="tr-TR"/>
        </w:rPr>
        <w:t>adresinde satışta.</w:t>
      </w:r>
    </w:p>
    <w:p w:rsidR="005C367D" w:rsidRDefault="005C367D" w:rsidP="005C367D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facebook.com/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adidasRunningTR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adresini ziyaret ederek ya da </w:t>
      </w: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twitter.com/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adidasTR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ve </w:t>
      </w: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instagram.com/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adidas.turkiye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sayfalarını takip ederek, daha fazla bilgi edinebilirsiniz.</w:t>
      </w:r>
    </w:p>
    <w:p w:rsidR="005C367D" w:rsidRPr="006169A8" w:rsidRDefault="005C367D" w:rsidP="005C367D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</w:p>
    <w:p w:rsidR="005C367D" w:rsidRPr="002A5F9F" w:rsidRDefault="005C367D" w:rsidP="005C367D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 w:rsidRPr="002A5F9F"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lastRenderedPageBreak/>
        <w:t xml:space="preserve">Daha Fazla Bilgi İçin: </w:t>
      </w:r>
    </w:p>
    <w:p w:rsidR="005C367D" w:rsidRPr="002A5F9F" w:rsidRDefault="00BD3744" w:rsidP="005C367D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>
        <w:rPr>
          <w:rFonts w:ascii="Helvetica" w:hAnsi="Helvetica" w:cs="Helvetica"/>
          <w:color w:val="1C2B28"/>
          <w:sz w:val="21"/>
          <w:szCs w:val="21"/>
          <w:lang w:val="tr-TR"/>
        </w:rPr>
        <w:t>Ece Şakarer</w:t>
      </w:r>
      <w:r>
        <w:rPr>
          <w:rFonts w:ascii="Helvetica" w:hAnsi="Helvetica" w:cs="Helvetica"/>
          <w:color w:val="1C2B28"/>
          <w:sz w:val="21"/>
          <w:szCs w:val="21"/>
          <w:lang w:val="tr-TR"/>
        </w:rPr>
        <w:br/>
        <w:t xml:space="preserve">Kıdemli City Aktivasyon, </w:t>
      </w:r>
      <w:r w:rsidR="005C367D" w:rsidRPr="002A5F9F">
        <w:rPr>
          <w:rFonts w:ascii="Helvetica" w:hAnsi="Helvetica" w:cs="Helvetica"/>
          <w:color w:val="1C2B28"/>
          <w:sz w:val="21"/>
          <w:szCs w:val="21"/>
          <w:lang w:val="tr-TR"/>
        </w:rPr>
        <w:t>Basın ve Halkla İlişkiler Uzmanı</w:t>
      </w:r>
      <w:r w:rsidR="005C367D"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</w:r>
      <w:r w:rsidR="00FF1345" w:rsidRPr="00FF1345">
        <w:rPr>
          <w:lang w:val="tr-TR"/>
        </w:rPr>
        <w:t>ece.sakarer@adidas.com</w:t>
      </w:r>
      <w:r w:rsidR="005C367D"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  <w:t>Tel: 0 212 355 28 77</w:t>
      </w:r>
    </w:p>
    <w:p w:rsidR="005C367D" w:rsidRPr="0061179A" w:rsidRDefault="005C367D" w:rsidP="00DD1BB0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</w:p>
    <w:sectPr w:rsidR="005C367D" w:rsidRPr="0061179A" w:rsidSect="00DD1BB0">
      <w:headerReference w:type="default" r:id="rId9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D" w:rsidRDefault="0089288D" w:rsidP="009B7D39">
      <w:pPr>
        <w:spacing w:after="0" w:line="240" w:lineRule="auto"/>
      </w:pPr>
      <w:r>
        <w:separator/>
      </w:r>
    </w:p>
  </w:endnote>
  <w:endnote w:type="continuationSeparator" w:id="0">
    <w:p w:rsidR="0089288D" w:rsidRDefault="0089288D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neue PRO TT Black">
    <w:altName w:val="Franklin Gothic Heavy"/>
    <w:panose1 w:val="020B0A03020201060004"/>
    <w:charset w:val="00"/>
    <w:family w:val="swiss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D" w:rsidRDefault="0089288D" w:rsidP="009B7D39">
      <w:pPr>
        <w:spacing w:after="0" w:line="240" w:lineRule="auto"/>
      </w:pPr>
      <w:r>
        <w:separator/>
      </w:r>
    </w:p>
  </w:footnote>
  <w:footnote w:type="continuationSeparator" w:id="0">
    <w:p w:rsidR="0089288D" w:rsidRDefault="0089288D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0" w:rsidRDefault="00DD1BB0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 w:eastAsia="zh-CN"/>
      </w:rPr>
      <w:drawing>
        <wp:inline distT="0" distB="0" distL="0" distR="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ED6"/>
    <w:multiLevelType w:val="hybridMultilevel"/>
    <w:tmpl w:val="71C29356"/>
    <w:lvl w:ilvl="0" w:tplc="ADCA8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8C6E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6EB9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E002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0050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A4E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01A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267B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CE5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B4F2B"/>
    <w:multiLevelType w:val="hybridMultilevel"/>
    <w:tmpl w:val="EF68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1EA"/>
    <w:multiLevelType w:val="hybridMultilevel"/>
    <w:tmpl w:val="E71E1CF2"/>
    <w:lvl w:ilvl="0" w:tplc="BCC41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366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61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B6B9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C5B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12EF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EA7F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BC5D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A22C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4E9C"/>
    <w:multiLevelType w:val="hybridMultilevel"/>
    <w:tmpl w:val="224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81B"/>
    <w:multiLevelType w:val="hybridMultilevel"/>
    <w:tmpl w:val="ED3A8076"/>
    <w:lvl w:ilvl="0" w:tplc="A4341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BE4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4AB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DC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BC3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24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96DC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C49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C40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4EF51FF"/>
    <w:multiLevelType w:val="hybridMultilevel"/>
    <w:tmpl w:val="E744996C"/>
    <w:lvl w:ilvl="0" w:tplc="62C23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602B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269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9A7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D8FB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A50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B2BF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8A3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06BF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83DE6"/>
    <w:multiLevelType w:val="hybridMultilevel"/>
    <w:tmpl w:val="D3D2A93E"/>
    <w:lvl w:ilvl="0" w:tplc="21506C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CE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A65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3CAD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0C0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D3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1EE9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5EA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214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B374399"/>
    <w:multiLevelType w:val="hybridMultilevel"/>
    <w:tmpl w:val="ECCCEE8E"/>
    <w:lvl w:ilvl="0" w:tplc="4998D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23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2ECD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5E8A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C86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E8C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446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8E5D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C040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a Or">
    <w15:presenceInfo w15:providerId="Windows Live" w15:userId="5ab5e13787fc0b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0"/>
    <w:rsid w:val="00014BDB"/>
    <w:rsid w:val="00033452"/>
    <w:rsid w:val="0007210C"/>
    <w:rsid w:val="000805D2"/>
    <w:rsid w:val="000847CD"/>
    <w:rsid w:val="00097373"/>
    <w:rsid w:val="000A3E5F"/>
    <w:rsid w:val="000B3617"/>
    <w:rsid w:val="000B76D8"/>
    <w:rsid w:val="000C20E1"/>
    <w:rsid w:val="000D2A2E"/>
    <w:rsid w:val="000D55EF"/>
    <w:rsid w:val="000E235B"/>
    <w:rsid w:val="000E2736"/>
    <w:rsid w:val="000F2674"/>
    <w:rsid w:val="00105E7D"/>
    <w:rsid w:val="00111098"/>
    <w:rsid w:val="00147F8E"/>
    <w:rsid w:val="001537E5"/>
    <w:rsid w:val="00156FDA"/>
    <w:rsid w:val="00172842"/>
    <w:rsid w:val="00172F64"/>
    <w:rsid w:val="00174F5A"/>
    <w:rsid w:val="00186EAF"/>
    <w:rsid w:val="001A2667"/>
    <w:rsid w:val="001A6BA9"/>
    <w:rsid w:val="001B7E69"/>
    <w:rsid w:val="001D6A56"/>
    <w:rsid w:val="002543BF"/>
    <w:rsid w:val="00277125"/>
    <w:rsid w:val="002A200C"/>
    <w:rsid w:val="002B5DB8"/>
    <w:rsid w:val="002C10C4"/>
    <w:rsid w:val="002C38A3"/>
    <w:rsid w:val="002E7868"/>
    <w:rsid w:val="002F0AE8"/>
    <w:rsid w:val="0036166D"/>
    <w:rsid w:val="003702C2"/>
    <w:rsid w:val="003702FD"/>
    <w:rsid w:val="00375C60"/>
    <w:rsid w:val="003B7EE2"/>
    <w:rsid w:val="003C7C10"/>
    <w:rsid w:val="003E50B9"/>
    <w:rsid w:val="0041271C"/>
    <w:rsid w:val="0044648A"/>
    <w:rsid w:val="00467471"/>
    <w:rsid w:val="00482E26"/>
    <w:rsid w:val="004A3493"/>
    <w:rsid w:val="004F51D9"/>
    <w:rsid w:val="004F5AE3"/>
    <w:rsid w:val="004F6665"/>
    <w:rsid w:val="004F77D4"/>
    <w:rsid w:val="00501C70"/>
    <w:rsid w:val="00527DBB"/>
    <w:rsid w:val="00541DA7"/>
    <w:rsid w:val="00552F56"/>
    <w:rsid w:val="005706BA"/>
    <w:rsid w:val="005903DD"/>
    <w:rsid w:val="005A71C8"/>
    <w:rsid w:val="005B0DFA"/>
    <w:rsid w:val="005B63B2"/>
    <w:rsid w:val="005C367D"/>
    <w:rsid w:val="005D2993"/>
    <w:rsid w:val="005D6735"/>
    <w:rsid w:val="005F180E"/>
    <w:rsid w:val="005F3E0A"/>
    <w:rsid w:val="005F45B5"/>
    <w:rsid w:val="005F51DD"/>
    <w:rsid w:val="005F5543"/>
    <w:rsid w:val="00610D8E"/>
    <w:rsid w:val="0061179A"/>
    <w:rsid w:val="00615A25"/>
    <w:rsid w:val="00636FFC"/>
    <w:rsid w:val="00662A37"/>
    <w:rsid w:val="00694BCC"/>
    <w:rsid w:val="006B2E7C"/>
    <w:rsid w:val="006D1315"/>
    <w:rsid w:val="006D35EF"/>
    <w:rsid w:val="00706030"/>
    <w:rsid w:val="00737AA0"/>
    <w:rsid w:val="00742948"/>
    <w:rsid w:val="00743CE9"/>
    <w:rsid w:val="00776FA3"/>
    <w:rsid w:val="00777C39"/>
    <w:rsid w:val="007849B1"/>
    <w:rsid w:val="00785E50"/>
    <w:rsid w:val="007C01F8"/>
    <w:rsid w:val="007C5C5A"/>
    <w:rsid w:val="007D031C"/>
    <w:rsid w:val="007E2502"/>
    <w:rsid w:val="007E27BE"/>
    <w:rsid w:val="007F6B0D"/>
    <w:rsid w:val="008106EB"/>
    <w:rsid w:val="008178BF"/>
    <w:rsid w:val="00851399"/>
    <w:rsid w:val="0089288D"/>
    <w:rsid w:val="00907BF8"/>
    <w:rsid w:val="00916389"/>
    <w:rsid w:val="00916B07"/>
    <w:rsid w:val="00920FEB"/>
    <w:rsid w:val="0094664D"/>
    <w:rsid w:val="009624D0"/>
    <w:rsid w:val="0097656F"/>
    <w:rsid w:val="009816AC"/>
    <w:rsid w:val="009923B1"/>
    <w:rsid w:val="009B7D39"/>
    <w:rsid w:val="009B7F22"/>
    <w:rsid w:val="009C1215"/>
    <w:rsid w:val="009C1339"/>
    <w:rsid w:val="009E1BDF"/>
    <w:rsid w:val="009E6118"/>
    <w:rsid w:val="009E684F"/>
    <w:rsid w:val="009F28C4"/>
    <w:rsid w:val="00A025CA"/>
    <w:rsid w:val="00A14220"/>
    <w:rsid w:val="00A27EF0"/>
    <w:rsid w:val="00A56B14"/>
    <w:rsid w:val="00A64DA0"/>
    <w:rsid w:val="00A716E6"/>
    <w:rsid w:val="00B07C82"/>
    <w:rsid w:val="00B170C3"/>
    <w:rsid w:val="00B17621"/>
    <w:rsid w:val="00B268BA"/>
    <w:rsid w:val="00B26DE9"/>
    <w:rsid w:val="00B37B18"/>
    <w:rsid w:val="00B46356"/>
    <w:rsid w:val="00B633C5"/>
    <w:rsid w:val="00B66921"/>
    <w:rsid w:val="00B76DE7"/>
    <w:rsid w:val="00B83541"/>
    <w:rsid w:val="00B86954"/>
    <w:rsid w:val="00BD3744"/>
    <w:rsid w:val="00BE31E8"/>
    <w:rsid w:val="00C006C4"/>
    <w:rsid w:val="00C07997"/>
    <w:rsid w:val="00C40B5C"/>
    <w:rsid w:val="00C42957"/>
    <w:rsid w:val="00C52781"/>
    <w:rsid w:val="00C7601F"/>
    <w:rsid w:val="00C838CF"/>
    <w:rsid w:val="00C83D1A"/>
    <w:rsid w:val="00CB43A8"/>
    <w:rsid w:val="00CB6BDB"/>
    <w:rsid w:val="00CE3017"/>
    <w:rsid w:val="00CF5696"/>
    <w:rsid w:val="00D24746"/>
    <w:rsid w:val="00D25D73"/>
    <w:rsid w:val="00D3351C"/>
    <w:rsid w:val="00D35EB6"/>
    <w:rsid w:val="00D441FA"/>
    <w:rsid w:val="00DB204C"/>
    <w:rsid w:val="00DB6965"/>
    <w:rsid w:val="00DD0E80"/>
    <w:rsid w:val="00DD1BB0"/>
    <w:rsid w:val="00DD296B"/>
    <w:rsid w:val="00DD7D75"/>
    <w:rsid w:val="00DE5445"/>
    <w:rsid w:val="00E1077E"/>
    <w:rsid w:val="00E12B8F"/>
    <w:rsid w:val="00E226A6"/>
    <w:rsid w:val="00E439CD"/>
    <w:rsid w:val="00E50255"/>
    <w:rsid w:val="00E56527"/>
    <w:rsid w:val="00E60150"/>
    <w:rsid w:val="00EC2A56"/>
    <w:rsid w:val="00EE2247"/>
    <w:rsid w:val="00EF7B17"/>
    <w:rsid w:val="00F44E88"/>
    <w:rsid w:val="00F63C90"/>
    <w:rsid w:val="00FD215C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B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B2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B1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6B0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C3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B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B2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B1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6B0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C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8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DD51-81AE-4FA5-85A5-622D969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Sakarer, Ece</cp:lastModifiedBy>
  <cp:revision>7</cp:revision>
  <cp:lastPrinted>2017-10-23T13:24:00Z</cp:lastPrinted>
  <dcterms:created xsi:type="dcterms:W3CDTF">2017-11-20T08:20:00Z</dcterms:created>
  <dcterms:modified xsi:type="dcterms:W3CDTF">2017-11-20T08:49:00Z</dcterms:modified>
</cp:coreProperties>
</file>