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2A7544" w14:textId="126186D0" w:rsidR="000D4FBC" w:rsidRDefault="007917DB" w:rsidP="000D4FBC">
      <w:pPr>
        <w:spacing w:after="0" w:line="360" w:lineRule="auto"/>
        <w:jc w:val="center"/>
        <w:rPr>
          <w:rFonts w:ascii="AdiHaus" w:eastAsia="Times New Roman" w:hAnsi="AdiHaus" w:cs="AdihausDIN"/>
          <w:b/>
          <w:sz w:val="32"/>
          <w:szCs w:val="32"/>
          <w:lang w:val="es-ES_tradnl"/>
        </w:rPr>
      </w:pPr>
      <w:proofErr w:type="spellStart"/>
      <w:r>
        <w:rPr>
          <w:rFonts w:ascii="AdiHaus" w:eastAsia="Times New Roman" w:hAnsi="AdiHaus" w:cs="AdihausDIN"/>
          <w:b/>
          <w:sz w:val="32"/>
          <w:szCs w:val="32"/>
          <w:lang w:val="es-ES_tradnl"/>
        </w:rPr>
        <w:t>UltraBOOST</w:t>
      </w:r>
      <w:proofErr w:type="spellEnd"/>
      <w:r>
        <w:rPr>
          <w:rFonts w:ascii="AdiHaus" w:eastAsia="Times New Roman" w:hAnsi="AdiHaus" w:cs="AdihausDIN"/>
          <w:b/>
          <w:sz w:val="32"/>
          <w:szCs w:val="32"/>
          <w:lang w:val="es-ES_tradnl"/>
        </w:rPr>
        <w:t xml:space="preserve"> </w:t>
      </w:r>
      <w:proofErr w:type="spellStart"/>
      <w:r>
        <w:rPr>
          <w:rFonts w:ascii="AdiHaus" w:eastAsia="Times New Roman" w:hAnsi="AdiHaus" w:cs="AdihausDIN"/>
          <w:b/>
          <w:sz w:val="32"/>
          <w:szCs w:val="32"/>
          <w:lang w:val="es-ES_tradnl"/>
        </w:rPr>
        <w:t>Laceless</w:t>
      </w:r>
      <w:proofErr w:type="spellEnd"/>
      <w:r>
        <w:rPr>
          <w:rFonts w:ascii="AdiHaus" w:eastAsia="Times New Roman" w:hAnsi="AdiHaus" w:cs="AdihausDIN"/>
          <w:b/>
          <w:sz w:val="32"/>
          <w:szCs w:val="32"/>
          <w:lang w:val="es-ES_tradnl"/>
        </w:rPr>
        <w:t>: l</w:t>
      </w:r>
      <w:r w:rsidR="000D4FBC" w:rsidRPr="009A334C">
        <w:rPr>
          <w:rFonts w:ascii="AdiHaus" w:eastAsia="Times New Roman" w:hAnsi="AdiHaus" w:cs="AdihausDIN"/>
          <w:b/>
          <w:sz w:val="32"/>
          <w:szCs w:val="32"/>
          <w:lang w:val="es-ES_tradnl"/>
        </w:rPr>
        <w:t>leg</w:t>
      </w:r>
      <w:r>
        <w:rPr>
          <w:rFonts w:ascii="AdiHaus" w:eastAsia="Times New Roman" w:hAnsi="AdiHaus" w:cs="AdihausDIN"/>
          <w:b/>
          <w:sz w:val="32"/>
          <w:szCs w:val="32"/>
          <w:lang w:val="es-ES_tradnl"/>
        </w:rPr>
        <w:t xml:space="preserve">a la primera zapatilla de </w:t>
      </w:r>
      <w:proofErr w:type="spellStart"/>
      <w:r>
        <w:rPr>
          <w:rFonts w:ascii="AdiHaus" w:eastAsia="Times New Roman" w:hAnsi="AdiHaus" w:cs="AdihausDIN"/>
          <w:b/>
          <w:sz w:val="32"/>
          <w:szCs w:val="32"/>
          <w:lang w:val="es-ES_tradnl"/>
        </w:rPr>
        <w:t>running</w:t>
      </w:r>
      <w:proofErr w:type="spellEnd"/>
      <w:r w:rsidR="000D4FBC" w:rsidRPr="009A334C">
        <w:rPr>
          <w:rFonts w:ascii="AdiHaus" w:eastAsia="Times New Roman" w:hAnsi="AdiHaus" w:cs="AdihausDIN"/>
          <w:b/>
          <w:sz w:val="32"/>
          <w:szCs w:val="32"/>
          <w:lang w:val="es-ES_tradnl"/>
        </w:rPr>
        <w:t xml:space="preserve"> sin cordones </w:t>
      </w:r>
    </w:p>
    <w:p w14:paraId="1340E093" w14:textId="77777777" w:rsidR="000D4FBC" w:rsidRPr="000D4FBC" w:rsidRDefault="000D4FBC" w:rsidP="000D4FBC">
      <w:pPr>
        <w:spacing w:after="0" w:line="360" w:lineRule="auto"/>
        <w:jc w:val="center"/>
        <w:rPr>
          <w:rFonts w:ascii="AdiHaus" w:eastAsia="Times New Roman" w:hAnsi="AdiHaus" w:cs="AdihausDIN"/>
          <w:b/>
          <w:sz w:val="32"/>
          <w:szCs w:val="32"/>
          <w:lang w:val="es-ES_tradnl"/>
        </w:rPr>
      </w:pPr>
    </w:p>
    <w:p w14:paraId="49E19AD4" w14:textId="007D3361" w:rsidR="000D4FBC" w:rsidRPr="000D4FBC" w:rsidRDefault="000D4FBC" w:rsidP="000D4FBC">
      <w:pPr>
        <w:pStyle w:val="ListParagraph"/>
        <w:numPr>
          <w:ilvl w:val="0"/>
          <w:numId w:val="1"/>
        </w:numPr>
        <w:jc w:val="center"/>
        <w:rPr>
          <w:rFonts w:ascii="AdiHaus" w:eastAsia="Times New Roman" w:hAnsi="AdiHaus" w:cs="AdihausDIN"/>
          <w:b/>
          <w:sz w:val="24"/>
          <w:szCs w:val="24"/>
          <w:lang w:val="es-ES_tradnl"/>
        </w:rPr>
      </w:pPr>
      <w:proofErr w:type="spellStart"/>
      <w:r w:rsidRPr="000D4FBC">
        <w:rPr>
          <w:rFonts w:ascii="AdiHaus" w:eastAsia="Times New Roman" w:hAnsi="AdiHaus" w:cs="AdihausDIN"/>
          <w:b/>
          <w:sz w:val="24"/>
          <w:szCs w:val="24"/>
          <w:lang w:val="es-ES_tradnl"/>
        </w:rPr>
        <w:t>adidas</w:t>
      </w:r>
      <w:proofErr w:type="spellEnd"/>
      <w:r w:rsidRPr="000D4FBC">
        <w:rPr>
          <w:rFonts w:ascii="AdiHaus" w:eastAsia="Times New Roman" w:hAnsi="AdiHaus" w:cs="AdihausDIN"/>
          <w:b/>
          <w:sz w:val="24"/>
          <w:szCs w:val="24"/>
          <w:lang w:val="es-ES_tradnl"/>
        </w:rPr>
        <w:t xml:space="preserve"> lanza el modelo de </w:t>
      </w:r>
      <w:proofErr w:type="spellStart"/>
      <w:r w:rsidRPr="000D4FBC">
        <w:rPr>
          <w:rFonts w:ascii="AdiHaus" w:eastAsia="Times New Roman" w:hAnsi="AdiHaus" w:cs="AdihausDIN"/>
          <w:b/>
          <w:sz w:val="24"/>
          <w:szCs w:val="24"/>
          <w:lang w:val="es-ES_tradnl"/>
        </w:rPr>
        <w:t>UltraBOOST</w:t>
      </w:r>
      <w:proofErr w:type="spellEnd"/>
      <w:r w:rsidRPr="000D4FBC">
        <w:rPr>
          <w:rFonts w:ascii="AdiHaus" w:eastAsia="Times New Roman" w:hAnsi="AdiHaus" w:cs="AdihausDIN"/>
          <w:b/>
          <w:sz w:val="24"/>
          <w:szCs w:val="24"/>
          <w:lang w:val="es-ES_tradnl"/>
        </w:rPr>
        <w:t xml:space="preserve"> más intuitivo hasta la fecha</w:t>
      </w:r>
      <w:r w:rsidR="00C42ED0">
        <w:rPr>
          <w:rFonts w:ascii="AdiHaus" w:eastAsia="Times New Roman" w:hAnsi="AdiHaus" w:cs="AdihausDIN"/>
          <w:b/>
          <w:sz w:val="24"/>
          <w:szCs w:val="24"/>
          <w:lang w:val="es-ES_tradnl"/>
        </w:rPr>
        <w:t xml:space="preserve">, </w:t>
      </w:r>
      <w:proofErr w:type="spellStart"/>
      <w:r w:rsidR="00C42ED0">
        <w:rPr>
          <w:rFonts w:ascii="AdiHaus" w:eastAsia="Times New Roman" w:hAnsi="AdiHaus" w:cs="AdihausDIN"/>
          <w:b/>
          <w:sz w:val="24"/>
          <w:szCs w:val="24"/>
          <w:lang w:val="es-ES_tradnl"/>
        </w:rPr>
        <w:t>UltraBOOST</w:t>
      </w:r>
      <w:proofErr w:type="spellEnd"/>
      <w:r w:rsidR="00C42ED0">
        <w:rPr>
          <w:rFonts w:ascii="AdiHaus" w:eastAsia="Times New Roman" w:hAnsi="AdiHaus" w:cs="AdihausDIN"/>
          <w:b/>
          <w:sz w:val="24"/>
          <w:szCs w:val="24"/>
          <w:lang w:val="es-ES_tradnl"/>
        </w:rPr>
        <w:t xml:space="preserve"> </w:t>
      </w:r>
      <w:proofErr w:type="spellStart"/>
      <w:r w:rsidR="00C42ED0">
        <w:rPr>
          <w:rFonts w:ascii="AdiHaus" w:eastAsia="Times New Roman" w:hAnsi="AdiHaus" w:cs="AdihausDIN"/>
          <w:b/>
          <w:sz w:val="24"/>
          <w:szCs w:val="24"/>
          <w:lang w:val="es-ES_tradnl"/>
        </w:rPr>
        <w:t>Laceless</w:t>
      </w:r>
      <w:proofErr w:type="spellEnd"/>
    </w:p>
    <w:p w14:paraId="4F045E29" w14:textId="5FA902BE" w:rsidR="000D4FBC" w:rsidRPr="000D4FBC" w:rsidRDefault="000D4FBC" w:rsidP="000D4FBC">
      <w:pPr>
        <w:pStyle w:val="ListParagraph"/>
        <w:numPr>
          <w:ilvl w:val="0"/>
          <w:numId w:val="1"/>
        </w:numPr>
        <w:jc w:val="center"/>
        <w:rPr>
          <w:rFonts w:ascii="AdiHaus" w:eastAsia="Times New Roman" w:hAnsi="AdiHaus" w:cs="AdihausDIN"/>
          <w:b/>
          <w:sz w:val="24"/>
          <w:szCs w:val="24"/>
          <w:lang w:val="es-ES_tradnl"/>
        </w:rPr>
      </w:pPr>
      <w:r w:rsidRPr="000D4FBC">
        <w:rPr>
          <w:rFonts w:ascii="AdiHaus" w:eastAsia="Times New Roman" w:hAnsi="AdiHaus" w:cs="AdihausDIN"/>
          <w:b/>
          <w:sz w:val="24"/>
          <w:szCs w:val="24"/>
          <w:lang w:val="es-ES_tradnl"/>
        </w:rPr>
        <w:t xml:space="preserve">Los avances en la tecnología </w:t>
      </w:r>
      <w:proofErr w:type="spellStart"/>
      <w:r w:rsidRPr="000D4FBC">
        <w:rPr>
          <w:rFonts w:ascii="AdiHaus" w:eastAsia="Times New Roman" w:hAnsi="AdiHaus" w:cs="AdihausDIN"/>
          <w:b/>
          <w:sz w:val="24"/>
          <w:szCs w:val="24"/>
          <w:lang w:val="es-ES_tradnl"/>
        </w:rPr>
        <w:t>Primeknit</w:t>
      </w:r>
      <w:proofErr w:type="spellEnd"/>
      <w:r w:rsidRPr="000D4FBC">
        <w:rPr>
          <w:rFonts w:ascii="AdiHaus" w:eastAsia="Times New Roman" w:hAnsi="AdiHaus" w:cs="AdihausDIN"/>
          <w:b/>
          <w:sz w:val="24"/>
          <w:szCs w:val="24"/>
          <w:lang w:val="es-ES_tradnl"/>
        </w:rPr>
        <w:t xml:space="preserve"> han sido claves para poder diseñar las nuevas </w:t>
      </w:r>
      <w:proofErr w:type="spellStart"/>
      <w:r w:rsidRPr="000D4FBC">
        <w:rPr>
          <w:rFonts w:ascii="AdiHaus" w:eastAsia="Times New Roman" w:hAnsi="AdiHaus" w:cs="AdihausDIN"/>
          <w:b/>
          <w:sz w:val="24"/>
          <w:szCs w:val="24"/>
          <w:lang w:val="es-ES_tradnl"/>
        </w:rPr>
        <w:t>UltraBOOST</w:t>
      </w:r>
      <w:proofErr w:type="spellEnd"/>
      <w:r w:rsidRPr="000D4FBC">
        <w:rPr>
          <w:rFonts w:ascii="AdiHaus" w:eastAsia="Times New Roman" w:hAnsi="AdiHaus" w:cs="AdihausDIN"/>
          <w:b/>
          <w:sz w:val="24"/>
          <w:szCs w:val="24"/>
          <w:lang w:val="es-ES_tradnl"/>
        </w:rPr>
        <w:t xml:space="preserve"> </w:t>
      </w:r>
      <w:proofErr w:type="spellStart"/>
      <w:r w:rsidRPr="000D4FBC">
        <w:rPr>
          <w:rFonts w:ascii="AdiHaus" w:eastAsia="Times New Roman" w:hAnsi="AdiHaus" w:cs="AdihausDIN"/>
          <w:b/>
          <w:sz w:val="24"/>
          <w:szCs w:val="24"/>
          <w:lang w:val="es-ES_tradnl"/>
        </w:rPr>
        <w:t>Laceless</w:t>
      </w:r>
      <w:proofErr w:type="spellEnd"/>
    </w:p>
    <w:p w14:paraId="0FC4FD94" w14:textId="77777777" w:rsidR="000D4FBC" w:rsidRPr="000D4FBC" w:rsidRDefault="000D4FBC" w:rsidP="000D4FBC">
      <w:pPr>
        <w:pStyle w:val="ListParagraph"/>
        <w:rPr>
          <w:rFonts w:ascii="AdiHaus" w:eastAsia="Times New Roman" w:hAnsi="AdiHaus" w:cs="AdihausDIN"/>
          <w:b/>
          <w:sz w:val="24"/>
          <w:szCs w:val="24"/>
          <w:lang w:val="es-ES_tradnl"/>
        </w:rPr>
      </w:pPr>
    </w:p>
    <w:p w14:paraId="5915CCC8" w14:textId="4602D0ED" w:rsidR="00DD1BB0" w:rsidRPr="00C32B04" w:rsidRDefault="00C32B04" w:rsidP="00DD1BB0">
      <w:pPr>
        <w:spacing w:after="0" w:line="360" w:lineRule="auto"/>
        <w:jc w:val="center"/>
        <w:rPr>
          <w:rFonts w:ascii="AdiHaus Regular" w:eastAsia="Times New Roman" w:hAnsi="AdiHaus Regular" w:cs="AdihausDIN"/>
          <w:b/>
          <w:lang w:val="es-ES_tradnl"/>
        </w:rPr>
      </w:pPr>
      <w:r w:rsidRPr="00C32B04">
        <w:rPr>
          <w:noProof/>
          <w:lang w:val="en-US"/>
        </w:rPr>
        <w:drawing>
          <wp:inline distT="0" distB="0" distL="0" distR="0" wp14:anchorId="7515FBD5" wp14:editId="6A2C9285">
            <wp:extent cx="3838755" cy="271993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6868" cy="271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83EB2" w14:textId="77777777" w:rsidR="007A6287" w:rsidRPr="000D4FBC" w:rsidRDefault="007A6287" w:rsidP="007A6287">
      <w:pPr>
        <w:spacing w:after="0" w:line="360" w:lineRule="auto"/>
        <w:rPr>
          <w:rFonts w:ascii="AdiHaus Regular" w:eastAsiaTheme="minorEastAsia" w:hAnsi="AdiHaus Regular"/>
          <w:b/>
          <w:color w:val="000000" w:themeColor="text1"/>
          <w:lang w:val="es-ES_tradnl" w:eastAsia="zh-CN"/>
        </w:rPr>
      </w:pPr>
    </w:p>
    <w:p w14:paraId="391CB91D" w14:textId="442D7315" w:rsidR="00BD1F5D" w:rsidRPr="009A334C" w:rsidRDefault="00C42ED0" w:rsidP="00B24959">
      <w:pPr>
        <w:spacing w:after="0" w:line="240" w:lineRule="auto"/>
        <w:jc w:val="both"/>
        <w:rPr>
          <w:rFonts w:ascii="AdiHaus" w:eastAsiaTheme="minorEastAsia" w:hAnsi="AdiHaus"/>
          <w:color w:val="000000" w:themeColor="text1"/>
          <w:lang w:val="es-ES_tradnl" w:eastAsia="zh-CN"/>
        </w:rPr>
      </w:pPr>
      <w:r>
        <w:rPr>
          <w:rFonts w:ascii="AdiHaus" w:eastAsiaTheme="minorEastAsia" w:hAnsi="AdiHaus"/>
          <w:b/>
          <w:color w:val="000000" w:themeColor="text1"/>
          <w:lang w:val="es-ES_tradnl" w:eastAsia="zh-CN"/>
        </w:rPr>
        <w:t>Zaragoza, 28</w:t>
      </w:r>
      <w:r w:rsidR="00B24959" w:rsidRPr="009A334C">
        <w:rPr>
          <w:rFonts w:ascii="AdiHaus" w:eastAsiaTheme="minorEastAsia" w:hAnsi="AdiHaus"/>
          <w:b/>
          <w:color w:val="000000" w:themeColor="text1"/>
          <w:lang w:val="es-ES_tradnl" w:eastAsia="zh-CN"/>
        </w:rPr>
        <w:t xml:space="preserve"> de julio de 2017</w:t>
      </w:r>
      <w:r w:rsidR="00172F64" w:rsidRPr="009A334C">
        <w:rPr>
          <w:rFonts w:ascii="AdiHaus" w:eastAsiaTheme="minorEastAsia" w:hAnsi="AdiHaus"/>
          <w:b/>
          <w:color w:val="000000" w:themeColor="text1"/>
          <w:lang w:val="es-ES_tradnl" w:eastAsia="zh-CN"/>
        </w:rPr>
        <w:t xml:space="preserve">: </w:t>
      </w:r>
      <w:r w:rsidR="00063955"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Olvídate de atarte los cordones… y </w:t>
      </w:r>
      <w:r w:rsidR="00BD1F5D" w:rsidRPr="009A334C">
        <w:rPr>
          <w:rFonts w:ascii="AdiHaus" w:eastAsiaTheme="minorEastAsia" w:hAnsi="AdiHaus"/>
          <w:color w:val="000000" w:themeColor="text1"/>
          <w:lang w:val="es-ES_tradnl" w:eastAsia="zh-CN"/>
        </w:rPr>
        <w:t>de</w:t>
      </w:r>
      <w:r w:rsidR="00063955"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desconcent</w:t>
      </w:r>
      <w:r w:rsidR="00BD1F5D" w:rsidRPr="009A334C">
        <w:rPr>
          <w:rFonts w:ascii="AdiHaus" w:eastAsiaTheme="minorEastAsia" w:hAnsi="AdiHaus"/>
          <w:color w:val="000000" w:themeColor="text1"/>
          <w:lang w:val="es-ES_tradnl" w:eastAsia="zh-CN"/>
        </w:rPr>
        <w:t>rarte al comprobar</w:t>
      </w:r>
      <w:r w:rsidR="00063955"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si siguen en su sitio mientras corres. </w:t>
      </w:r>
      <w:r w:rsidR="009A334C">
        <w:rPr>
          <w:rFonts w:ascii="AdiHaus" w:eastAsiaTheme="minorEastAsia" w:hAnsi="AdiHaus"/>
          <w:color w:val="000000" w:themeColor="text1"/>
          <w:lang w:val="es-ES_tradnl" w:eastAsia="zh-CN"/>
        </w:rPr>
        <w:t>Que nada te ate: el 1 de agosto l</w:t>
      </w:r>
      <w:r w:rsidR="00063955"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lega la </w:t>
      </w:r>
      <w:r w:rsidR="007917DB">
        <w:rPr>
          <w:rFonts w:ascii="AdiHaus" w:eastAsiaTheme="minorEastAsia" w:hAnsi="AdiHaus"/>
          <w:b/>
          <w:color w:val="000000" w:themeColor="text1"/>
          <w:lang w:val="es-ES_tradnl" w:eastAsia="zh-CN"/>
        </w:rPr>
        <w:t xml:space="preserve">primera zapatilla </w:t>
      </w:r>
      <w:proofErr w:type="spellStart"/>
      <w:r w:rsidR="007917DB">
        <w:rPr>
          <w:rFonts w:ascii="AdiHaus" w:eastAsiaTheme="minorEastAsia" w:hAnsi="AdiHaus"/>
          <w:b/>
          <w:color w:val="000000" w:themeColor="text1"/>
          <w:lang w:val="es-ES_tradnl" w:eastAsia="zh-CN"/>
        </w:rPr>
        <w:t>adidas</w:t>
      </w:r>
      <w:proofErr w:type="spellEnd"/>
      <w:r w:rsidR="007917DB">
        <w:rPr>
          <w:rFonts w:ascii="AdiHaus" w:eastAsiaTheme="minorEastAsia" w:hAnsi="AdiHaus"/>
          <w:b/>
          <w:color w:val="000000" w:themeColor="text1"/>
          <w:lang w:val="es-ES_tradnl" w:eastAsia="zh-CN"/>
        </w:rPr>
        <w:t xml:space="preserve"> de </w:t>
      </w:r>
      <w:proofErr w:type="spellStart"/>
      <w:r w:rsidR="007917DB">
        <w:rPr>
          <w:rFonts w:ascii="AdiHaus" w:eastAsiaTheme="minorEastAsia" w:hAnsi="AdiHaus"/>
          <w:b/>
          <w:color w:val="000000" w:themeColor="text1"/>
          <w:lang w:val="es-ES_tradnl" w:eastAsia="zh-CN"/>
        </w:rPr>
        <w:t>running</w:t>
      </w:r>
      <w:proofErr w:type="spellEnd"/>
      <w:r w:rsidR="00BD1F5D" w:rsidRPr="000D4FBC">
        <w:rPr>
          <w:rFonts w:ascii="AdiHaus" w:eastAsiaTheme="minorEastAsia" w:hAnsi="AdiHaus"/>
          <w:b/>
          <w:color w:val="000000" w:themeColor="text1"/>
          <w:lang w:val="es-ES_tradnl" w:eastAsia="zh-CN"/>
        </w:rPr>
        <w:t xml:space="preserve"> sin cordon</w:t>
      </w:r>
      <w:r w:rsidR="009A334C" w:rsidRPr="000D4FBC">
        <w:rPr>
          <w:rFonts w:ascii="AdiHaus" w:eastAsiaTheme="minorEastAsia" w:hAnsi="AdiHaus"/>
          <w:b/>
          <w:color w:val="000000" w:themeColor="text1"/>
          <w:lang w:val="es-ES_tradnl" w:eastAsia="zh-CN"/>
        </w:rPr>
        <w:t xml:space="preserve">es, </w:t>
      </w:r>
      <w:proofErr w:type="spellStart"/>
      <w:r w:rsidR="009A334C" w:rsidRPr="000D4FBC">
        <w:rPr>
          <w:rFonts w:ascii="AdiHaus" w:eastAsiaTheme="minorEastAsia" w:hAnsi="AdiHaus"/>
          <w:b/>
          <w:color w:val="000000" w:themeColor="text1"/>
          <w:lang w:val="es-ES_tradnl" w:eastAsia="zh-CN"/>
        </w:rPr>
        <w:t>UltraBOOST</w:t>
      </w:r>
      <w:proofErr w:type="spellEnd"/>
      <w:r w:rsidR="009A334C" w:rsidRPr="000D4FBC">
        <w:rPr>
          <w:rFonts w:ascii="AdiHaus" w:eastAsiaTheme="minorEastAsia" w:hAnsi="AdiHaus"/>
          <w:b/>
          <w:color w:val="000000" w:themeColor="text1"/>
          <w:lang w:val="es-ES_tradnl" w:eastAsia="zh-CN"/>
        </w:rPr>
        <w:t xml:space="preserve"> </w:t>
      </w:r>
      <w:proofErr w:type="spellStart"/>
      <w:r w:rsidR="009A334C" w:rsidRPr="000D4FBC">
        <w:rPr>
          <w:rFonts w:ascii="AdiHaus" w:eastAsiaTheme="minorEastAsia" w:hAnsi="AdiHaus"/>
          <w:b/>
          <w:color w:val="000000" w:themeColor="text1"/>
          <w:lang w:val="es-ES_tradnl" w:eastAsia="zh-CN"/>
        </w:rPr>
        <w:t>Laceless</w:t>
      </w:r>
      <w:proofErr w:type="spellEnd"/>
      <w:r w:rsidR="009A334C">
        <w:rPr>
          <w:rFonts w:ascii="AdiHaus" w:eastAsiaTheme="minorEastAsia" w:hAnsi="AdiHaus"/>
          <w:color w:val="000000" w:themeColor="text1"/>
          <w:lang w:val="es-ES_tradnl" w:eastAsia="zh-CN"/>
        </w:rPr>
        <w:t>.</w:t>
      </w:r>
    </w:p>
    <w:p w14:paraId="0DC6A3A2" w14:textId="77777777" w:rsidR="00BD1F5D" w:rsidRPr="009A334C" w:rsidRDefault="00BD1F5D" w:rsidP="00B24959">
      <w:pPr>
        <w:spacing w:after="0" w:line="240" w:lineRule="auto"/>
        <w:jc w:val="both"/>
        <w:rPr>
          <w:rFonts w:ascii="AdiHaus" w:eastAsiaTheme="minorEastAsia" w:hAnsi="AdiHaus"/>
          <w:color w:val="000000" w:themeColor="text1"/>
          <w:lang w:val="es-ES_tradnl" w:eastAsia="zh-CN"/>
        </w:rPr>
      </w:pPr>
    </w:p>
    <w:p w14:paraId="160F2D76" w14:textId="1EA4B72F" w:rsidR="00E91DBD" w:rsidRPr="009A334C" w:rsidRDefault="00E91DBD" w:rsidP="00E91DBD">
      <w:pPr>
        <w:spacing w:after="0" w:line="240" w:lineRule="auto"/>
        <w:jc w:val="both"/>
        <w:rPr>
          <w:rFonts w:ascii="AdiHaus" w:eastAsiaTheme="minorEastAsia" w:hAnsi="AdiHaus"/>
          <w:color w:val="000000" w:themeColor="text1"/>
          <w:lang w:val="es-ES_tradnl" w:eastAsia="zh-CN"/>
        </w:rPr>
      </w:pPr>
      <w:r>
        <w:rPr>
          <w:rFonts w:ascii="AdiHaus" w:eastAsiaTheme="minorEastAsia" w:hAnsi="AdiHaus"/>
          <w:color w:val="000000" w:themeColor="text1"/>
          <w:lang w:val="es-ES_tradnl" w:eastAsia="zh-CN"/>
        </w:rPr>
        <w:t>El</w:t>
      </w:r>
      <w:r w:rsidR="008344E5">
        <w:rPr>
          <w:rFonts w:ascii="AdiHaus" w:eastAsiaTheme="minorEastAsia" w:hAnsi="AdiHaus"/>
          <w:color w:val="000000" w:themeColor="text1"/>
          <w:lang w:val="es-ES_tradnl" w:eastAsia="zh-CN"/>
        </w:rPr>
        <w:t>iminar</w:t>
      </w:r>
      <w:r w:rsidR="009A334C"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los cordones de una zapatilla para </w:t>
      </w:r>
      <w:proofErr w:type="spellStart"/>
      <w:r w:rsidR="009A334C" w:rsidRPr="009A334C">
        <w:rPr>
          <w:rFonts w:ascii="AdiHaus" w:eastAsiaTheme="minorEastAsia" w:hAnsi="AdiHaus"/>
          <w:color w:val="000000" w:themeColor="text1"/>
          <w:lang w:val="es-ES_tradnl" w:eastAsia="zh-CN"/>
        </w:rPr>
        <w:t>runners</w:t>
      </w:r>
      <w:proofErr w:type="spellEnd"/>
      <w:r w:rsidR="009A334C"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no es tan simple como parece.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 xml:space="preserve"> Meses y meses de investigación y la incorporación de cuatro innovaciones fundamentales en </w:t>
      </w:r>
      <w:proofErr w:type="spellStart"/>
      <w:r>
        <w:rPr>
          <w:rFonts w:ascii="AdiHaus" w:eastAsiaTheme="minorEastAsia" w:hAnsi="AdiHaus"/>
          <w:color w:val="000000" w:themeColor="text1"/>
          <w:lang w:val="es-ES_tradnl" w:eastAsia="zh-CN"/>
        </w:rPr>
        <w:t>UltraBOOST</w:t>
      </w:r>
      <w:proofErr w:type="spellEnd"/>
      <w:r>
        <w:rPr>
          <w:rFonts w:ascii="AdiHaus" w:eastAsiaTheme="minorEastAsia" w:hAnsi="AdiHaus"/>
          <w:color w:val="000000" w:themeColor="text1"/>
          <w:lang w:val="es-ES_tradnl" w:eastAsia="zh-CN"/>
        </w:rPr>
        <w:t xml:space="preserve"> lo han hecho posible. La primera, el diseño de la parte superior de la zapatilla </w:t>
      </w:r>
      <w:r w:rsidRPr="00E91DBD">
        <w:rPr>
          <w:rFonts w:ascii="AdiHaus" w:eastAsiaTheme="minorEastAsia" w:hAnsi="AdiHaus"/>
          <w:b/>
          <w:color w:val="000000" w:themeColor="text1"/>
          <w:lang w:val="es-ES_tradnl" w:eastAsia="zh-CN"/>
        </w:rPr>
        <w:t>SOCKFIT</w:t>
      </w:r>
      <w:r w:rsidRPr="008344E5">
        <w:rPr>
          <w:rFonts w:ascii="AdiHaus" w:eastAsiaTheme="minorEastAsia" w:hAnsi="AdiHaus"/>
          <w:color w:val="000000" w:themeColor="text1"/>
          <w:lang w:val="es-ES_tradnl" w:eastAsia="zh-CN"/>
        </w:rPr>
        <w:t xml:space="preserve"> 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 xml:space="preserve">(sensación de calcetín) </w:t>
      </w:r>
      <w:r w:rsidRPr="008344E5">
        <w:rPr>
          <w:rFonts w:ascii="AdiHaus" w:eastAsiaTheme="minorEastAsia" w:hAnsi="AdiHaus"/>
          <w:color w:val="000000" w:themeColor="text1"/>
          <w:lang w:val="es-ES_tradnl" w:eastAsia="zh-CN"/>
        </w:rPr>
        <w:t xml:space="preserve">para un ajuste más cómodo y 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>con</w:t>
      </w:r>
      <w:r w:rsidRPr="008344E5">
        <w:rPr>
          <w:rFonts w:ascii="AdiHaus" w:eastAsiaTheme="minorEastAsia" w:hAnsi="AdiHaus"/>
          <w:color w:val="000000" w:themeColor="text1"/>
          <w:lang w:val="es-ES_tradnl" w:eastAsia="zh-CN"/>
        </w:rPr>
        <w:t xml:space="preserve"> mayor sujeción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>; lo s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egundo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>,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el </w:t>
      </w:r>
      <w:r w:rsidRPr="00E91DBD">
        <w:rPr>
          <w:rFonts w:ascii="AdiHaus" w:eastAsiaTheme="minorEastAsia" w:hAnsi="AdiHaus"/>
          <w:b/>
          <w:color w:val="000000" w:themeColor="text1"/>
          <w:lang w:val="es-ES_tradnl" w:eastAsia="zh-CN"/>
        </w:rPr>
        <w:t>acabado de cuello</w:t>
      </w:r>
      <w:r w:rsidR="007917DB">
        <w:rPr>
          <w:rFonts w:ascii="AdiHaus" w:eastAsiaTheme="minorEastAsia" w:hAnsi="AdiHaus"/>
          <w:b/>
          <w:color w:val="000000" w:themeColor="text1"/>
          <w:lang w:val="es-ES_tradnl" w:eastAsia="zh-CN"/>
        </w:rPr>
        <w:t xml:space="preserve"> </w:t>
      </w:r>
      <w:bookmarkStart w:id="0" w:name="_GoBack"/>
      <w:r w:rsidR="007917DB" w:rsidRPr="007917DB">
        <w:rPr>
          <w:rFonts w:ascii="AdiHaus" w:eastAsiaTheme="minorEastAsia" w:hAnsi="AdiHaus"/>
          <w:color w:val="000000" w:themeColor="text1"/>
          <w:lang w:val="es-ES_tradnl" w:eastAsia="zh-CN"/>
        </w:rPr>
        <w:t>(</w:t>
      </w:r>
      <w:proofErr w:type="spellStart"/>
      <w:r w:rsidR="007917DB" w:rsidRPr="007917DB">
        <w:rPr>
          <w:rFonts w:ascii="AdiHaus" w:eastAsiaTheme="minorEastAsia" w:hAnsi="AdiHaus"/>
          <w:color w:val="000000" w:themeColor="text1"/>
          <w:lang w:val="es-ES_tradnl" w:eastAsia="zh-CN"/>
        </w:rPr>
        <w:t>upper</w:t>
      </w:r>
      <w:proofErr w:type="spellEnd"/>
      <w:r w:rsidR="007917DB" w:rsidRPr="007917DB">
        <w:rPr>
          <w:rFonts w:ascii="AdiHaus" w:eastAsiaTheme="minorEastAsia" w:hAnsi="AdiHaus"/>
          <w:color w:val="000000" w:themeColor="text1"/>
          <w:lang w:val="es-ES_tradnl" w:eastAsia="zh-CN"/>
        </w:rPr>
        <w:t>)</w:t>
      </w:r>
      <w:bookmarkEnd w:id="0"/>
      <w:r>
        <w:rPr>
          <w:rFonts w:ascii="AdiHaus" w:eastAsiaTheme="minorEastAsia" w:hAnsi="AdiHaus"/>
          <w:color w:val="000000" w:themeColor="text1"/>
          <w:lang w:val="es-ES_tradnl" w:eastAsia="zh-CN"/>
        </w:rPr>
        <w:t xml:space="preserve"> de la zapatilla, que permite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al pie moverse con total sintonía con el </w:t>
      </w:r>
      <w:proofErr w:type="spellStart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upper</w:t>
      </w:r>
      <w:proofErr w:type="spellEnd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, como si tratara de una sola unidad. Lo</w:t>
      </w:r>
      <w:r w:rsidR="000D4FBC">
        <w:rPr>
          <w:rFonts w:ascii="AdiHaus" w:eastAsiaTheme="minorEastAsia" w:hAnsi="AdiHaus"/>
          <w:color w:val="000000" w:themeColor="text1"/>
          <w:lang w:val="es-ES_tradnl" w:eastAsia="zh-CN"/>
        </w:rPr>
        <w:t xml:space="preserve"> tercero,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la </w:t>
      </w:r>
      <w:r w:rsidRPr="00E91DBD">
        <w:rPr>
          <w:rFonts w:ascii="AdiHaus" w:eastAsiaTheme="minorEastAsia" w:hAnsi="AdiHaus"/>
          <w:b/>
          <w:color w:val="000000" w:themeColor="text1"/>
          <w:lang w:val="es-ES_tradnl" w:eastAsia="zh-CN"/>
        </w:rPr>
        <w:t xml:space="preserve">reducción de </w:t>
      </w:r>
      <w:proofErr w:type="spellStart"/>
      <w:r w:rsidRPr="00E91DBD">
        <w:rPr>
          <w:rFonts w:ascii="AdiHaus" w:eastAsiaTheme="minorEastAsia" w:hAnsi="AdiHaus"/>
          <w:b/>
          <w:color w:val="000000" w:themeColor="text1"/>
          <w:lang w:val="es-ES_tradnl" w:eastAsia="zh-CN"/>
        </w:rPr>
        <w:t>stretch</w:t>
      </w:r>
      <w:proofErr w:type="spellEnd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en el tejido del </w:t>
      </w:r>
      <w:proofErr w:type="spellStart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upper</w:t>
      </w:r>
      <w:proofErr w:type="spellEnd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, </w:t>
      </w:r>
      <w:r w:rsidR="000D4FBC">
        <w:rPr>
          <w:rFonts w:ascii="AdiHaus" w:eastAsiaTheme="minorEastAsia" w:hAnsi="AdiHaus"/>
          <w:color w:val="000000" w:themeColor="text1"/>
          <w:lang w:val="es-ES_tradnl" w:eastAsia="zh-CN"/>
        </w:rPr>
        <w:t xml:space="preserve">y 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añadiendo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>, como cuarta innovación,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una </w:t>
      </w:r>
      <w:r w:rsidRPr="00E91DBD">
        <w:rPr>
          <w:rFonts w:ascii="AdiHaus" w:eastAsiaTheme="minorEastAsia" w:hAnsi="AdiHaus"/>
          <w:b/>
          <w:color w:val="000000" w:themeColor="text1"/>
          <w:lang w:val="es-ES_tradnl" w:eastAsia="zh-CN"/>
        </w:rPr>
        <w:t xml:space="preserve">banda de </w:t>
      </w:r>
      <w:proofErr w:type="spellStart"/>
      <w:r w:rsidRPr="00E91DBD">
        <w:rPr>
          <w:rFonts w:ascii="AdiHaus" w:eastAsiaTheme="minorEastAsia" w:hAnsi="AdiHaus"/>
          <w:b/>
          <w:color w:val="000000" w:themeColor="text1"/>
          <w:lang w:val="es-ES_tradnl" w:eastAsia="zh-CN"/>
        </w:rPr>
        <w:t>Primeknit</w:t>
      </w:r>
      <w:proofErr w:type="spellEnd"/>
      <w:r w:rsidRPr="00E91DBD">
        <w:rPr>
          <w:rFonts w:ascii="AdiHaus" w:eastAsiaTheme="minorEastAsia" w:hAnsi="AdiHaus"/>
          <w:b/>
          <w:color w:val="000000" w:themeColor="text1"/>
          <w:lang w:val="es-ES_tradnl" w:eastAsia="zh-CN"/>
        </w:rPr>
        <w:t xml:space="preserve"> alrededor del empeine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, con 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>expansió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n en las zonas necesarias, detectadas por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 xml:space="preserve"> la tecnología 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A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>RAMIS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.  </w:t>
      </w:r>
    </w:p>
    <w:p w14:paraId="0462C9EF" w14:textId="77777777" w:rsidR="00E91DBD" w:rsidRDefault="00E91DBD" w:rsidP="008344E5">
      <w:pPr>
        <w:spacing w:after="0" w:line="240" w:lineRule="auto"/>
        <w:jc w:val="both"/>
        <w:rPr>
          <w:rFonts w:ascii="AdiHaus" w:eastAsiaTheme="minorEastAsia" w:hAnsi="AdiHaus"/>
          <w:color w:val="000000" w:themeColor="text1"/>
          <w:lang w:val="es-ES_tradnl" w:eastAsia="zh-CN"/>
        </w:rPr>
      </w:pPr>
    </w:p>
    <w:p w14:paraId="29A274D6" w14:textId="5CBF786D" w:rsidR="00E91DBD" w:rsidRPr="009A334C" w:rsidRDefault="00E91DBD" w:rsidP="00E91DBD">
      <w:pPr>
        <w:spacing w:after="0" w:line="240" w:lineRule="auto"/>
        <w:jc w:val="both"/>
        <w:rPr>
          <w:rFonts w:ascii="AdiHaus" w:eastAsiaTheme="minorEastAsia" w:hAnsi="AdiHaus"/>
          <w:b/>
          <w:color w:val="000000" w:themeColor="text1"/>
          <w:lang w:val="es-ES_tradnl" w:eastAsia="zh-CN"/>
        </w:rPr>
      </w:pPr>
      <w:r>
        <w:rPr>
          <w:rFonts w:ascii="AdiHaus" w:eastAsiaTheme="minorEastAsia" w:hAnsi="AdiHaus"/>
          <w:color w:val="000000" w:themeColor="text1"/>
          <w:lang w:val="es-ES_tradnl" w:eastAsia="zh-CN"/>
        </w:rPr>
        <w:t>Porque una vez más, ha sido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ARAMIS, la tecnología de escaneo de movimiento que permite el estudio milimétrico del movimiento del pie, 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 xml:space="preserve">la que ha permitido a 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los diseñadores de </w:t>
      </w:r>
      <w:proofErr w:type="spellStart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lastRenderedPageBreak/>
        <w:t>adi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>das</w:t>
      </w:r>
      <w:proofErr w:type="spellEnd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aunar estilo y funcionalidad en una </w:t>
      </w:r>
      <w:r w:rsidRPr="000D4FBC">
        <w:rPr>
          <w:rFonts w:ascii="AdiHaus" w:eastAsiaTheme="minorEastAsia" w:hAnsi="AdiHaus"/>
          <w:b/>
          <w:color w:val="000000" w:themeColor="text1"/>
          <w:lang w:val="es-ES_tradnl" w:eastAsia="zh-CN"/>
        </w:rPr>
        <w:t>zapatilla minimalista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que sujeta todo el contorno del pie, dejando al corredor sentirse libre. </w:t>
      </w:r>
      <w:r w:rsidRPr="009A334C">
        <w:rPr>
          <w:rFonts w:ascii="AdiHaus" w:eastAsiaTheme="minorEastAsia" w:hAnsi="AdiHaus"/>
          <w:b/>
          <w:color w:val="000000" w:themeColor="text1"/>
          <w:lang w:val="es-ES_tradnl" w:eastAsia="zh-CN"/>
        </w:rPr>
        <w:t xml:space="preserve">Porque de eso se trata, de crear zapatillas que te ayuden a dar lo mejor de ti mismo, que te ayuden a conseguir tu mejor carrera. </w:t>
      </w:r>
    </w:p>
    <w:p w14:paraId="04DDD0D0" w14:textId="77777777" w:rsidR="00E91DBD" w:rsidRDefault="00E91DBD" w:rsidP="008344E5">
      <w:pPr>
        <w:spacing w:after="0" w:line="240" w:lineRule="auto"/>
        <w:jc w:val="both"/>
        <w:rPr>
          <w:rFonts w:ascii="AdiHaus" w:eastAsiaTheme="minorEastAsia" w:hAnsi="AdiHaus"/>
          <w:color w:val="000000" w:themeColor="text1"/>
          <w:lang w:val="es-ES_tradnl" w:eastAsia="zh-CN"/>
        </w:rPr>
      </w:pPr>
    </w:p>
    <w:p w14:paraId="59DADE4F" w14:textId="2ACFC8EE" w:rsidR="008344E5" w:rsidRPr="008344E5" w:rsidRDefault="00E91DBD" w:rsidP="008344E5">
      <w:pPr>
        <w:spacing w:after="0" w:line="240" w:lineRule="auto"/>
        <w:jc w:val="both"/>
        <w:rPr>
          <w:rFonts w:ascii="AdiHaus" w:eastAsiaTheme="minorEastAsia" w:hAnsi="AdiHaus"/>
          <w:color w:val="000000" w:themeColor="text1"/>
          <w:lang w:val="es-ES_tradnl" w:eastAsia="zh-CN"/>
        </w:rPr>
      </w:pPr>
      <w:r w:rsidRPr="009A334C">
        <w:rPr>
          <w:rFonts w:ascii="AdiHaus" w:eastAsiaTheme="minorEastAsia" w:hAnsi="AdiHaus"/>
          <w:b/>
          <w:color w:val="000000" w:themeColor="text1"/>
          <w:lang w:val="es-ES_tradnl" w:eastAsia="zh-CN"/>
        </w:rPr>
        <w:t xml:space="preserve">Stephan Schneider, 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Senior </w:t>
      </w:r>
      <w:proofErr w:type="spellStart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Product</w:t>
      </w:r>
      <w:proofErr w:type="spellEnd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Manager de </w:t>
      </w:r>
      <w:proofErr w:type="spellStart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adidas</w:t>
      </w:r>
      <w:proofErr w:type="spellEnd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Running, afirma que 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>“para eliminar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los cordones, tan fundamental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>e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s en una zapatilla, 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 xml:space="preserve">ha sido crítico 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redefinir el resto de lo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 xml:space="preserve">s elementos clave de </w:t>
      </w:r>
      <w:proofErr w:type="spellStart"/>
      <w:r>
        <w:rPr>
          <w:rFonts w:ascii="AdiHaus" w:eastAsiaTheme="minorEastAsia" w:hAnsi="AdiHaus"/>
          <w:color w:val="000000" w:themeColor="text1"/>
          <w:lang w:val="es-ES_tradnl" w:eastAsia="zh-CN"/>
        </w:rPr>
        <w:t>UltraBOOST</w:t>
      </w:r>
      <w:proofErr w:type="spellEnd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. Lo que 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>hemos hecho es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</w:t>
      </w:r>
      <w:proofErr w:type="spellStart"/>
      <w:r w:rsidRPr="00E91DBD">
        <w:rPr>
          <w:rFonts w:ascii="AdiHaus" w:eastAsiaTheme="minorEastAsia" w:hAnsi="AdiHaus"/>
          <w:i/>
          <w:color w:val="000000" w:themeColor="text1"/>
          <w:lang w:val="es-ES_tradnl" w:eastAsia="zh-CN"/>
        </w:rPr>
        <w:t>reimaginar</w:t>
      </w:r>
      <w:proofErr w:type="spellEnd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la arquitectura de </w:t>
      </w:r>
      <w:proofErr w:type="spellStart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Primeknit</w:t>
      </w:r>
      <w:proofErr w:type="spellEnd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, haciéndola más firme y flexible al mismo tiempo, para permitir a los </w:t>
      </w:r>
      <w:proofErr w:type="spellStart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runners</w:t>
      </w:r>
      <w:proofErr w:type="spellEnd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sentirse liberados  y capaces de conseguir su mejor marca. Lo que hemos conseguido crear son las </w:t>
      </w:r>
      <w:proofErr w:type="spellStart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UltraBOOST</w:t>
      </w:r>
      <w:proofErr w:type="spellEnd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más </w:t>
      </w:r>
      <w:r>
        <w:rPr>
          <w:rFonts w:ascii="AdiHaus" w:eastAsiaTheme="minorEastAsia" w:hAnsi="AdiHaus"/>
          <w:color w:val="000000" w:themeColor="text1"/>
          <w:lang w:val="es-ES_tradnl" w:eastAsia="zh-CN"/>
        </w:rPr>
        <w:t>intuitivas hasta la fecha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”. </w:t>
      </w:r>
    </w:p>
    <w:p w14:paraId="0A91204B" w14:textId="77777777" w:rsidR="009A334C" w:rsidRDefault="009A334C" w:rsidP="00B24959">
      <w:pPr>
        <w:spacing w:after="0" w:line="240" w:lineRule="auto"/>
        <w:jc w:val="both"/>
        <w:rPr>
          <w:rFonts w:ascii="AdiHaus" w:eastAsiaTheme="minorEastAsia" w:hAnsi="AdiHaus"/>
          <w:color w:val="000000" w:themeColor="text1"/>
          <w:lang w:val="es-ES_tradnl" w:eastAsia="zh-CN"/>
        </w:rPr>
      </w:pPr>
    </w:p>
    <w:p w14:paraId="2860108C" w14:textId="19963C4D" w:rsidR="00063955" w:rsidRPr="009A334C" w:rsidRDefault="00BD1F5D" w:rsidP="00B24959">
      <w:pPr>
        <w:spacing w:after="0" w:line="240" w:lineRule="auto"/>
        <w:jc w:val="both"/>
        <w:rPr>
          <w:rFonts w:ascii="AdiHaus" w:eastAsiaTheme="minorEastAsia" w:hAnsi="AdiHaus"/>
          <w:color w:val="000000" w:themeColor="text1"/>
          <w:lang w:val="es-ES_tradnl" w:eastAsia="zh-CN"/>
        </w:rPr>
      </w:pP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Siempre vino para desafiar todo lo establecido. </w:t>
      </w:r>
      <w:r w:rsidRPr="00120D9C">
        <w:rPr>
          <w:rFonts w:ascii="AdiHaus" w:eastAsiaTheme="minorEastAsia" w:hAnsi="AdiHaus"/>
          <w:b/>
          <w:color w:val="000000" w:themeColor="text1"/>
          <w:lang w:val="es-ES_tradnl" w:eastAsia="zh-CN"/>
        </w:rPr>
        <w:t xml:space="preserve">Inspirada en la cultura del </w:t>
      </w:r>
      <w:proofErr w:type="spellStart"/>
      <w:r w:rsidRPr="00120D9C">
        <w:rPr>
          <w:rFonts w:ascii="AdiHaus" w:eastAsiaTheme="minorEastAsia" w:hAnsi="AdiHaus"/>
          <w:b/>
          <w:color w:val="000000" w:themeColor="text1"/>
          <w:lang w:val="es-ES_tradnl" w:eastAsia="zh-CN"/>
        </w:rPr>
        <w:t>running</w:t>
      </w:r>
      <w:proofErr w:type="spellEnd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, desde que </w:t>
      </w:r>
      <w:proofErr w:type="spellStart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UltraBOOST</w:t>
      </w:r>
      <w:proofErr w:type="spellEnd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aterrizó en la esfera del Running no ha hecho más que desafiar convenciones, convirtiéndose </w:t>
      </w:r>
      <w:r w:rsidRPr="00120D9C">
        <w:rPr>
          <w:rFonts w:ascii="AdiHaus" w:eastAsiaTheme="minorEastAsia" w:hAnsi="AdiHaus"/>
          <w:b/>
          <w:color w:val="000000" w:themeColor="text1"/>
          <w:lang w:val="es-ES_tradnl" w:eastAsia="zh-CN"/>
        </w:rPr>
        <w:t>en una de las zapatillas más icónicas de la última década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.</w:t>
      </w:r>
      <w:r w:rsidR="000D4FBC">
        <w:rPr>
          <w:rFonts w:ascii="AdiHaus" w:eastAsiaTheme="minorEastAsia" w:hAnsi="AdiHaus"/>
          <w:color w:val="000000" w:themeColor="text1"/>
          <w:lang w:val="es-ES_tradnl" w:eastAsia="zh-CN"/>
        </w:rPr>
        <w:t xml:space="preserve"> El 1 de agosto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llega su nueva vuelta de tuerca. La primera zapatilla de </w:t>
      </w:r>
      <w:proofErr w:type="spellStart"/>
      <w:r w:rsidR="007917DB">
        <w:rPr>
          <w:rFonts w:ascii="AdiHaus" w:eastAsiaTheme="minorEastAsia" w:hAnsi="AdiHaus"/>
          <w:color w:val="000000" w:themeColor="text1"/>
          <w:lang w:val="es-ES_tradnl" w:eastAsia="zh-CN"/>
        </w:rPr>
        <w:t>running</w:t>
      </w:r>
      <w:proofErr w:type="spellEnd"/>
      <w:r w:rsidR="000D4FBC">
        <w:rPr>
          <w:rFonts w:ascii="AdiHaus" w:eastAsiaTheme="minorEastAsia" w:hAnsi="AdiHaus"/>
          <w:color w:val="000000" w:themeColor="text1"/>
          <w:lang w:val="es-ES_tradnl" w:eastAsia="zh-CN"/>
        </w:rPr>
        <w:t xml:space="preserve"> sin cordones</w:t>
      </w:r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 xml:space="preserve"> también va a ser </w:t>
      </w:r>
      <w:proofErr w:type="spellStart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UltraBOOST</w:t>
      </w:r>
      <w:proofErr w:type="spellEnd"/>
      <w:r w:rsidRPr="009A334C">
        <w:rPr>
          <w:rFonts w:ascii="AdiHaus" w:eastAsiaTheme="minorEastAsia" w:hAnsi="AdiHaus"/>
          <w:color w:val="000000" w:themeColor="text1"/>
          <w:lang w:val="es-ES_tradnl" w:eastAsia="zh-CN"/>
        </w:rPr>
        <w:t>.</w:t>
      </w:r>
    </w:p>
    <w:p w14:paraId="391AAFA0" w14:textId="77777777" w:rsidR="00BD1F5D" w:rsidRPr="009A334C" w:rsidRDefault="00BD1F5D" w:rsidP="00B24959">
      <w:pPr>
        <w:spacing w:after="0" w:line="240" w:lineRule="auto"/>
        <w:jc w:val="both"/>
        <w:rPr>
          <w:rFonts w:ascii="AdiHaus" w:eastAsiaTheme="minorEastAsia" w:hAnsi="AdiHaus"/>
          <w:color w:val="000000" w:themeColor="text1"/>
          <w:lang w:val="es-ES_tradnl" w:eastAsia="zh-CN"/>
        </w:rPr>
      </w:pPr>
    </w:p>
    <w:p w14:paraId="0605A632" w14:textId="63DA3BE6" w:rsidR="00BD1F5D" w:rsidRPr="009A334C" w:rsidRDefault="000D4FBC" w:rsidP="00B24959">
      <w:pPr>
        <w:spacing w:after="0" w:line="240" w:lineRule="auto"/>
        <w:jc w:val="both"/>
        <w:rPr>
          <w:rFonts w:ascii="AdiHaus" w:eastAsiaTheme="minorEastAsia" w:hAnsi="AdiHaus"/>
          <w:color w:val="000000" w:themeColor="text1"/>
          <w:lang w:val="es-ES_tradnl" w:eastAsia="zh-CN"/>
        </w:rPr>
      </w:pPr>
      <w:r>
        <w:rPr>
          <w:rFonts w:ascii="AdiHaus" w:eastAsiaTheme="minorEastAsia" w:hAnsi="AdiHaus"/>
          <w:color w:val="000000" w:themeColor="text1"/>
          <w:lang w:val="es-ES_tradnl" w:eastAsia="zh-CN"/>
        </w:rPr>
        <w:t xml:space="preserve">Para más información, visita </w:t>
      </w:r>
      <w:hyperlink r:id="rId9" w:history="1">
        <w:r w:rsidRPr="000D4FBC">
          <w:rPr>
            <w:rStyle w:val="Hyperlink"/>
            <w:rFonts w:ascii="AdiHaus" w:eastAsiaTheme="minorEastAsia" w:hAnsi="AdiHaus"/>
            <w:lang w:val="es-ES_tradnl" w:eastAsia="zh-CN"/>
          </w:rPr>
          <w:t>adidas.es</w:t>
        </w:r>
      </w:hyperlink>
    </w:p>
    <w:p w14:paraId="0383E744" w14:textId="77777777" w:rsidR="006C0BBC" w:rsidRPr="009A334C" w:rsidRDefault="006C0BBC" w:rsidP="00B24959">
      <w:pPr>
        <w:spacing w:after="0" w:line="240" w:lineRule="auto"/>
        <w:jc w:val="both"/>
        <w:rPr>
          <w:rFonts w:ascii="AdiHaus" w:eastAsiaTheme="minorEastAsia" w:hAnsi="AdiHaus"/>
          <w:color w:val="000000" w:themeColor="text1"/>
          <w:lang w:val="es-ES_tradnl" w:eastAsia="zh-CN"/>
        </w:rPr>
      </w:pPr>
    </w:p>
    <w:p w14:paraId="216ED7AE" w14:textId="77777777" w:rsidR="00B07C82" w:rsidRPr="00C42ED0" w:rsidRDefault="00B07C82" w:rsidP="00B24959">
      <w:pPr>
        <w:widowControl w:val="0"/>
        <w:autoSpaceDE w:val="0"/>
        <w:autoSpaceDN w:val="0"/>
        <w:adjustRightInd w:val="0"/>
        <w:spacing w:after="0" w:line="240" w:lineRule="auto"/>
        <w:rPr>
          <w:rFonts w:ascii="AdiHaus" w:eastAsiaTheme="minorEastAsia" w:hAnsi="AdiHaus"/>
          <w:i/>
          <w:color w:val="000000" w:themeColor="text1"/>
          <w:lang w:val="es-ES_tradnl" w:eastAsia="zh-CN"/>
        </w:rPr>
      </w:pPr>
      <w:r w:rsidRPr="00C42ED0">
        <w:rPr>
          <w:rFonts w:ascii="AdiHaus" w:eastAsiaTheme="minorEastAsia" w:hAnsi="AdiHaus"/>
          <w:i/>
          <w:color w:val="000000" w:themeColor="text1"/>
          <w:lang w:val="es-ES_tradnl" w:eastAsia="zh-CN"/>
        </w:rPr>
        <w:t> </w:t>
      </w:r>
    </w:p>
    <w:p w14:paraId="0098008B" w14:textId="413C60F9" w:rsidR="000D4FBC" w:rsidRPr="000D4FBC" w:rsidRDefault="009B7F22" w:rsidP="00B24959">
      <w:pPr>
        <w:widowControl w:val="0"/>
        <w:autoSpaceDE w:val="0"/>
        <w:autoSpaceDN w:val="0"/>
        <w:adjustRightInd w:val="0"/>
        <w:spacing w:after="0" w:line="240" w:lineRule="auto"/>
        <w:rPr>
          <w:rFonts w:ascii="AdiHaus" w:eastAsiaTheme="minorEastAsia" w:hAnsi="AdiHaus"/>
          <w:i/>
          <w:color w:val="000000" w:themeColor="text1"/>
          <w:lang w:val="es-ES_tradnl" w:eastAsia="zh-CN"/>
        </w:rPr>
      </w:pPr>
      <w:proofErr w:type="spellStart"/>
      <w:r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>UltraBOOST</w:t>
      </w:r>
      <w:proofErr w:type="spellEnd"/>
      <w:r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 xml:space="preserve"> </w:t>
      </w:r>
      <w:proofErr w:type="spellStart"/>
      <w:r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>Laceless</w:t>
      </w:r>
      <w:proofErr w:type="spellEnd"/>
      <w:r w:rsidR="000D4FBC"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 xml:space="preserve"> tiene un precio de salida al mercado de 200 </w:t>
      </w:r>
      <w:r w:rsidR="009C1339"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>€</w:t>
      </w:r>
      <w:r w:rsidR="005203DE"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 xml:space="preserve"> </w:t>
      </w:r>
      <w:r w:rsidR="000D4FBC"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 xml:space="preserve">y estará disponible en Europa a partir del 1 de agosto. </w:t>
      </w:r>
    </w:p>
    <w:p w14:paraId="222C3154" w14:textId="77777777" w:rsidR="000D4FBC" w:rsidRPr="000D4FBC" w:rsidRDefault="000D4FBC" w:rsidP="00B24959">
      <w:pPr>
        <w:widowControl w:val="0"/>
        <w:autoSpaceDE w:val="0"/>
        <w:autoSpaceDN w:val="0"/>
        <w:adjustRightInd w:val="0"/>
        <w:spacing w:after="0" w:line="240" w:lineRule="auto"/>
        <w:rPr>
          <w:rFonts w:ascii="AdiHaus" w:eastAsiaTheme="minorEastAsia" w:hAnsi="AdiHaus"/>
          <w:i/>
          <w:color w:val="000000" w:themeColor="text1"/>
          <w:lang w:val="es-ES_tradnl" w:eastAsia="zh-CN"/>
        </w:rPr>
      </w:pPr>
    </w:p>
    <w:p w14:paraId="3454F70B" w14:textId="4666241F" w:rsidR="00B07C82" w:rsidRPr="000D4FBC" w:rsidRDefault="000D4FBC" w:rsidP="00B24959">
      <w:pPr>
        <w:widowControl w:val="0"/>
        <w:autoSpaceDE w:val="0"/>
        <w:autoSpaceDN w:val="0"/>
        <w:adjustRightInd w:val="0"/>
        <w:spacing w:after="0" w:line="240" w:lineRule="auto"/>
        <w:rPr>
          <w:rFonts w:ascii="AdiHaus" w:eastAsiaTheme="minorEastAsia" w:hAnsi="AdiHaus"/>
          <w:i/>
          <w:color w:val="000000" w:themeColor="text1"/>
          <w:lang w:val="es-ES_tradnl" w:eastAsia="zh-CN"/>
        </w:rPr>
      </w:pPr>
      <w:r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>Síguenos en @</w:t>
      </w:r>
      <w:proofErr w:type="spellStart"/>
      <w:r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>adidas_ES</w:t>
      </w:r>
      <w:proofErr w:type="spellEnd"/>
      <w:r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 xml:space="preserve"> en </w:t>
      </w:r>
      <w:hyperlink r:id="rId10" w:history="1">
        <w:r w:rsidRPr="000D4FBC">
          <w:rPr>
            <w:rStyle w:val="Hyperlink"/>
            <w:rFonts w:ascii="AdiHaus" w:eastAsiaTheme="minorEastAsia" w:hAnsi="AdiHaus"/>
            <w:i/>
            <w:lang w:val="es-ES_tradnl" w:eastAsia="zh-CN"/>
          </w:rPr>
          <w:t>Instagram</w:t>
        </w:r>
      </w:hyperlink>
      <w:r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 xml:space="preserve">, </w:t>
      </w:r>
      <w:hyperlink r:id="rId11" w:history="1">
        <w:r w:rsidRPr="000D4FBC">
          <w:rPr>
            <w:rStyle w:val="Hyperlink"/>
            <w:rFonts w:ascii="AdiHaus" w:eastAsiaTheme="minorEastAsia" w:hAnsi="AdiHaus"/>
            <w:i/>
            <w:lang w:val="es-ES_tradnl" w:eastAsia="zh-CN"/>
          </w:rPr>
          <w:t>Twitter</w:t>
        </w:r>
      </w:hyperlink>
      <w:r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 xml:space="preserve"> y @</w:t>
      </w:r>
      <w:proofErr w:type="spellStart"/>
      <w:r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>adidasRunning</w:t>
      </w:r>
      <w:proofErr w:type="spellEnd"/>
      <w:r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 xml:space="preserve"> en </w:t>
      </w:r>
      <w:hyperlink r:id="rId12" w:history="1">
        <w:r w:rsidRPr="000D4FBC">
          <w:rPr>
            <w:rStyle w:val="Hyperlink"/>
            <w:rFonts w:ascii="AdiHaus" w:eastAsiaTheme="minorEastAsia" w:hAnsi="AdiHaus"/>
            <w:i/>
            <w:lang w:val="es-ES_tradnl" w:eastAsia="zh-CN"/>
          </w:rPr>
          <w:t>Facebook</w:t>
        </w:r>
      </w:hyperlink>
      <w:r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 xml:space="preserve"> usando #</w:t>
      </w:r>
      <w:proofErr w:type="spellStart"/>
      <w:r w:rsidR="009B7F22"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>ultraboost</w:t>
      </w:r>
      <w:proofErr w:type="spellEnd"/>
      <w:r w:rsidR="00B07C82" w:rsidRPr="000D4FBC">
        <w:rPr>
          <w:rFonts w:ascii="AdiHaus" w:eastAsiaTheme="minorEastAsia" w:hAnsi="AdiHaus"/>
          <w:i/>
          <w:color w:val="000000" w:themeColor="text1"/>
          <w:lang w:val="es-ES_tradnl" w:eastAsia="zh-CN"/>
        </w:rPr>
        <w:t>. </w:t>
      </w:r>
    </w:p>
    <w:p w14:paraId="3A9629C1" w14:textId="77777777" w:rsidR="00B07C82" w:rsidRPr="000D4FBC" w:rsidRDefault="00B07C82" w:rsidP="00B24959">
      <w:pPr>
        <w:widowControl w:val="0"/>
        <w:autoSpaceDE w:val="0"/>
        <w:autoSpaceDN w:val="0"/>
        <w:adjustRightInd w:val="0"/>
        <w:spacing w:after="0" w:line="240" w:lineRule="auto"/>
        <w:rPr>
          <w:rFonts w:ascii="AdiHaus" w:eastAsiaTheme="minorEastAsia" w:hAnsi="AdiHaus"/>
          <w:i/>
          <w:color w:val="000000" w:themeColor="text1"/>
          <w:lang w:val="es-ES_tradnl" w:eastAsia="zh-CN"/>
        </w:rPr>
      </w:pPr>
    </w:p>
    <w:p w14:paraId="1C2C6DD4" w14:textId="77777777" w:rsidR="00B07C82" w:rsidRPr="000D4FBC" w:rsidRDefault="00B07C82" w:rsidP="00B24959">
      <w:pPr>
        <w:spacing w:after="0" w:line="240" w:lineRule="auto"/>
        <w:jc w:val="both"/>
        <w:rPr>
          <w:rFonts w:ascii="AdiHaus" w:eastAsia="Times New Roman" w:hAnsi="AdiHaus" w:cs="AdihausDIN"/>
          <w:b/>
          <w:lang w:val="es-ES_tradnl"/>
        </w:rPr>
      </w:pPr>
    </w:p>
    <w:p w14:paraId="50C6441A" w14:textId="49EF8E0F" w:rsidR="00E1077E" w:rsidRPr="000D4FBC" w:rsidRDefault="000D4FBC" w:rsidP="00B24959">
      <w:pPr>
        <w:spacing w:line="240" w:lineRule="auto"/>
        <w:jc w:val="both"/>
        <w:rPr>
          <w:rFonts w:ascii="AdiHaus" w:hAnsi="AdiHaus" w:cs="AdihausDIN"/>
          <w:b/>
          <w:lang w:val="es-ES_tradnl"/>
        </w:rPr>
      </w:pPr>
      <w:r w:rsidRPr="000D4FBC">
        <w:rPr>
          <w:rFonts w:ascii="AdiHaus" w:hAnsi="AdiHaus" w:cs="AdihausDIN"/>
          <w:b/>
          <w:lang w:val="es-ES_tradnl"/>
        </w:rPr>
        <w:t>Información de contacto</w:t>
      </w:r>
      <w:r w:rsidR="00B07C82" w:rsidRPr="000D4FBC">
        <w:rPr>
          <w:rFonts w:ascii="AdiHaus" w:hAnsi="AdiHaus" w:cs="AdihausDIN"/>
          <w:b/>
          <w:lang w:val="es-ES_tradnl"/>
        </w:rPr>
        <w:t xml:space="preserve">: </w:t>
      </w:r>
    </w:p>
    <w:p w14:paraId="0E831B07" w14:textId="77777777" w:rsidR="000D4FBC" w:rsidRPr="00AA2C68" w:rsidRDefault="000D4FBC" w:rsidP="000D4FBC">
      <w:pPr>
        <w:spacing w:after="0" w:line="240" w:lineRule="auto"/>
        <w:jc w:val="both"/>
        <w:rPr>
          <w:rFonts w:ascii="AdiHaus Regular" w:hAnsi="AdiHaus Regular" w:cs="AdihausDIN"/>
          <w:lang w:val="es-ES_tradnl"/>
        </w:rPr>
      </w:pPr>
      <w:r w:rsidRPr="00AA2C68">
        <w:rPr>
          <w:rFonts w:ascii="AdiHaus Regular" w:hAnsi="AdiHaus Regular" w:cs="AdihausDIN"/>
          <w:lang w:val="es-ES_tradnl"/>
        </w:rPr>
        <w:t>Begoña Blanco</w:t>
      </w:r>
    </w:p>
    <w:p w14:paraId="56B09E61" w14:textId="77777777" w:rsidR="000D4FBC" w:rsidRPr="00AA2C68" w:rsidRDefault="000D4FBC" w:rsidP="000D4FBC">
      <w:pPr>
        <w:spacing w:after="0" w:line="240" w:lineRule="auto"/>
        <w:jc w:val="both"/>
        <w:rPr>
          <w:rFonts w:ascii="AdiHaus Regular" w:hAnsi="AdiHaus Regular" w:cs="AdihausDIN"/>
          <w:lang w:val="es-ES_tradnl"/>
        </w:rPr>
      </w:pPr>
      <w:r w:rsidRPr="00AA2C68">
        <w:rPr>
          <w:rFonts w:ascii="AdiHaus Regular" w:hAnsi="AdiHaus Regular" w:cs="AdihausDIN"/>
          <w:lang w:val="es-ES_tradnl"/>
        </w:rPr>
        <w:t>PR Manager</w:t>
      </w:r>
    </w:p>
    <w:p w14:paraId="50B8C9FA" w14:textId="77777777" w:rsidR="000D4FBC" w:rsidRDefault="007917DB" w:rsidP="000D4FBC">
      <w:pPr>
        <w:spacing w:after="0" w:line="240" w:lineRule="auto"/>
        <w:jc w:val="both"/>
        <w:rPr>
          <w:rFonts w:ascii="AdiHaus Regular" w:hAnsi="AdiHaus Regular" w:cs="AdihausDIN"/>
          <w:color w:val="FF0000"/>
          <w:lang w:val="es-ES_tradnl"/>
        </w:rPr>
      </w:pPr>
      <w:hyperlink r:id="rId13" w:history="1">
        <w:r w:rsidR="000D4FBC" w:rsidRPr="0088292B">
          <w:rPr>
            <w:rStyle w:val="Hyperlink"/>
            <w:rFonts w:ascii="AdiHaus Regular" w:hAnsi="AdiHaus Regular" w:cs="AdihausDIN"/>
            <w:lang w:val="es-ES_tradnl"/>
          </w:rPr>
          <w:t>Begona.blanco@adidas-group.com</w:t>
        </w:r>
      </w:hyperlink>
    </w:p>
    <w:p w14:paraId="5C295462" w14:textId="77777777" w:rsidR="000D4FBC" w:rsidRPr="00AA2C68" w:rsidRDefault="000D4FBC" w:rsidP="000D4FBC">
      <w:pPr>
        <w:spacing w:after="0" w:line="240" w:lineRule="auto"/>
        <w:jc w:val="both"/>
        <w:rPr>
          <w:rFonts w:ascii="AdiHaus Regular" w:hAnsi="AdiHaus Regular" w:cs="AdihausDIN"/>
          <w:lang w:val="es-ES_tradnl"/>
        </w:rPr>
      </w:pPr>
      <w:r w:rsidRPr="00AA2C68">
        <w:rPr>
          <w:rFonts w:ascii="AdiHaus Regular" w:hAnsi="AdiHaus Regular" w:cs="AdihausDIN"/>
          <w:lang w:val="es-ES_tradnl"/>
        </w:rPr>
        <w:t>695897433</w:t>
      </w:r>
      <w:r>
        <w:rPr>
          <w:rFonts w:ascii="AdiHaus Regular" w:hAnsi="AdiHaus Regular" w:cs="AdihausDIN"/>
          <w:lang w:val="es-ES_tradnl"/>
        </w:rPr>
        <w:t xml:space="preserve"> / </w:t>
      </w:r>
      <w:r w:rsidRPr="00AA2C68">
        <w:rPr>
          <w:rFonts w:ascii="AdiHaus Regular" w:hAnsi="AdiHaus Regular" w:cs="AdihausDIN"/>
          <w:lang w:val="es-ES_tradnl"/>
        </w:rPr>
        <w:t>976710873</w:t>
      </w:r>
    </w:p>
    <w:p w14:paraId="6F0263CC" w14:textId="77777777" w:rsidR="007C01F8" w:rsidRPr="000D4FBC" w:rsidRDefault="007C01F8" w:rsidP="00DD1BB0">
      <w:pPr>
        <w:spacing w:after="0" w:line="360" w:lineRule="auto"/>
        <w:jc w:val="center"/>
        <w:rPr>
          <w:rFonts w:ascii="AdiHaus Regular" w:eastAsia="Times New Roman" w:hAnsi="AdiHaus Regular" w:cs="AdihausDIN"/>
          <w:b/>
          <w:lang w:val="es-ES_tradnl"/>
        </w:rPr>
      </w:pPr>
    </w:p>
    <w:sectPr w:rsidR="007C01F8" w:rsidRPr="000D4FBC" w:rsidSect="00DD1BB0">
      <w:headerReference w:type="default" r:id="rId14"/>
      <w:pgSz w:w="11906" w:h="16838"/>
      <w:pgMar w:top="1440" w:right="1440" w:bottom="1440" w:left="1440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1848E2" w14:textId="77777777" w:rsidR="00C42A8E" w:rsidRDefault="00C42A8E" w:rsidP="009B7D39">
      <w:pPr>
        <w:spacing w:after="0" w:line="240" w:lineRule="auto"/>
      </w:pPr>
      <w:r>
        <w:separator/>
      </w:r>
    </w:p>
  </w:endnote>
  <w:endnote w:type="continuationSeparator" w:id="0">
    <w:p w14:paraId="04FBB62A" w14:textId="77777777" w:rsidR="00C42A8E" w:rsidRDefault="00C42A8E" w:rsidP="009B7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iHaus">
    <w:panose1 w:val="02000503020000020004"/>
    <w:charset w:val="00"/>
    <w:family w:val="auto"/>
    <w:pitch w:val="variable"/>
    <w:sig w:usb0="800000AF" w:usb1="5000004A" w:usb2="00000000" w:usb3="00000000" w:csb0="00000093" w:csb1="00000000"/>
  </w:font>
  <w:font w:name="AdihausDIN">
    <w:altName w:val="Calibri"/>
    <w:panose1 w:val="020B0504020101020102"/>
    <w:charset w:val="00"/>
    <w:family w:val="swiss"/>
    <w:pitch w:val="variable"/>
    <w:sig w:usb0="A00002BF" w:usb1="4000207B" w:usb2="00000008" w:usb3="00000000" w:csb0="00000097" w:csb1="00000000"/>
  </w:font>
  <w:font w:name="AdiHaus Regular">
    <w:altName w:val="Corbel"/>
    <w:panose1 w:val="02000503020000020004"/>
    <w:charset w:val="00"/>
    <w:family w:val="auto"/>
    <w:pitch w:val="variable"/>
    <w:sig w:usb0="800000AF" w:usb1="5000004A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045CBF" w14:textId="77777777" w:rsidR="00C42A8E" w:rsidRDefault="00C42A8E" w:rsidP="009B7D39">
      <w:pPr>
        <w:spacing w:after="0" w:line="240" w:lineRule="auto"/>
      </w:pPr>
      <w:r>
        <w:separator/>
      </w:r>
    </w:p>
  </w:footnote>
  <w:footnote w:type="continuationSeparator" w:id="0">
    <w:p w14:paraId="623344C1" w14:textId="77777777" w:rsidR="00C42A8E" w:rsidRDefault="00C42A8E" w:rsidP="009B7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E3650A" w14:textId="77777777" w:rsidR="00DD1BB0" w:rsidRDefault="00DD1BB0" w:rsidP="00DD1BB0">
    <w:pPr>
      <w:pStyle w:val="Header"/>
      <w:jc w:val="center"/>
      <w:rPr>
        <w:rFonts w:ascii="AdiHaus Regular" w:eastAsia="Times New Roman" w:hAnsi="AdiHaus Regular" w:cs="AdihausDIN"/>
        <w:b/>
        <w:color w:val="FF0000"/>
      </w:rPr>
    </w:pPr>
    <w:r>
      <w:rPr>
        <w:noProof/>
        <w:lang w:val="en-US"/>
      </w:rPr>
      <w:drawing>
        <wp:inline distT="0" distB="0" distL="0" distR="0" wp14:anchorId="47EB8813" wp14:editId="31D0131A">
          <wp:extent cx="929640" cy="898922"/>
          <wp:effectExtent l="0" t="0" r="3810" b="0"/>
          <wp:docPr id="2" name="Picture 2" descr="Image result for adidas parle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adidas parley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22"/>
                  <a:stretch/>
                </pic:blipFill>
                <pic:spPr bwMode="auto">
                  <a:xfrm>
                    <a:off x="0" y="0"/>
                    <a:ext cx="938183" cy="9071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CA7ECF2" w14:textId="58CC25B7" w:rsidR="00DD1BB0" w:rsidRPr="00DD1BB0" w:rsidRDefault="00DD1BB0" w:rsidP="00DD1BB0">
    <w:pPr>
      <w:pStyle w:val="Header"/>
      <w:jc w:val="right"/>
      <w:rPr>
        <w:rFonts w:ascii="AdiHaus Regular" w:eastAsia="Times New Roman" w:hAnsi="AdiHaus Regular" w:cs="AdihausDIN"/>
        <w:b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4ED6"/>
    <w:multiLevelType w:val="hybridMultilevel"/>
    <w:tmpl w:val="71C29356"/>
    <w:lvl w:ilvl="0" w:tplc="ADCA8B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C8C6E5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06EB91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DE0025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800504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F3A4EA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3D01AA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8267BA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3CE5BA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8E250D"/>
    <w:multiLevelType w:val="multilevel"/>
    <w:tmpl w:val="23AA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C6971EA"/>
    <w:multiLevelType w:val="hybridMultilevel"/>
    <w:tmpl w:val="E71E1CF2"/>
    <w:lvl w:ilvl="0" w:tplc="BCC41B7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D366C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336165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7B6B9A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3CC5B3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012EF7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AEA7F7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EBC5D6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EA22C6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AB6BD1"/>
    <w:multiLevelType w:val="hybridMultilevel"/>
    <w:tmpl w:val="0FAC7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C74E9C"/>
    <w:multiLevelType w:val="hybridMultilevel"/>
    <w:tmpl w:val="22429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C3181B"/>
    <w:multiLevelType w:val="hybridMultilevel"/>
    <w:tmpl w:val="ED3A8076"/>
    <w:lvl w:ilvl="0" w:tplc="A434116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7BE42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074AB2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CDC588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6BC3D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9524D0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E96DC6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1C49A9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5C408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74EF51FF"/>
    <w:multiLevelType w:val="hybridMultilevel"/>
    <w:tmpl w:val="E744996C"/>
    <w:lvl w:ilvl="0" w:tplc="62C23D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F602B4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032696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E9A7FD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1D8FB9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70A504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9B2BF3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D8A3F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806BF0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A83DE6"/>
    <w:multiLevelType w:val="hybridMultilevel"/>
    <w:tmpl w:val="D3D2A93E"/>
    <w:lvl w:ilvl="0" w:tplc="21506C9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1CE67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17A651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BE3CADE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F0C0D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EEAD3D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F1EE9D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35EA4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682144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>
    <w:nsid w:val="7B374399"/>
    <w:multiLevelType w:val="hybridMultilevel"/>
    <w:tmpl w:val="ECCCEE8E"/>
    <w:lvl w:ilvl="0" w:tplc="4998D3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EA2301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32ECD8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25E8A3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8C86E3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2E8C6A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BB446A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08E5D9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8C0405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BB0"/>
    <w:rsid w:val="00014BDB"/>
    <w:rsid w:val="00033452"/>
    <w:rsid w:val="00063955"/>
    <w:rsid w:val="0007210C"/>
    <w:rsid w:val="00076090"/>
    <w:rsid w:val="000A3E5F"/>
    <w:rsid w:val="000D4FBC"/>
    <w:rsid w:val="000E235B"/>
    <w:rsid w:val="00111098"/>
    <w:rsid w:val="00120D9C"/>
    <w:rsid w:val="00172842"/>
    <w:rsid w:val="00172F64"/>
    <w:rsid w:val="001A2667"/>
    <w:rsid w:val="001A6BA9"/>
    <w:rsid w:val="001B7E69"/>
    <w:rsid w:val="001D6A56"/>
    <w:rsid w:val="002543BF"/>
    <w:rsid w:val="002B5DB8"/>
    <w:rsid w:val="002C10C4"/>
    <w:rsid w:val="002C38A3"/>
    <w:rsid w:val="002E7868"/>
    <w:rsid w:val="0036166D"/>
    <w:rsid w:val="0036281F"/>
    <w:rsid w:val="00375C60"/>
    <w:rsid w:val="00393963"/>
    <w:rsid w:val="003A6BD3"/>
    <w:rsid w:val="003C7C10"/>
    <w:rsid w:val="00482E26"/>
    <w:rsid w:val="004A1B74"/>
    <w:rsid w:val="004C4149"/>
    <w:rsid w:val="004D57BC"/>
    <w:rsid w:val="004F5AE3"/>
    <w:rsid w:val="00501C70"/>
    <w:rsid w:val="005203DE"/>
    <w:rsid w:val="00537C27"/>
    <w:rsid w:val="00541DA7"/>
    <w:rsid w:val="005A71C8"/>
    <w:rsid w:val="005B63B2"/>
    <w:rsid w:val="005D2993"/>
    <w:rsid w:val="005D6735"/>
    <w:rsid w:val="005F51DD"/>
    <w:rsid w:val="00610D8E"/>
    <w:rsid w:val="00615A25"/>
    <w:rsid w:val="00636FFC"/>
    <w:rsid w:val="00662A37"/>
    <w:rsid w:val="00694BCC"/>
    <w:rsid w:val="00697F2F"/>
    <w:rsid w:val="006C0BBC"/>
    <w:rsid w:val="006C1F0A"/>
    <w:rsid w:val="006D1315"/>
    <w:rsid w:val="006D35EF"/>
    <w:rsid w:val="006E1757"/>
    <w:rsid w:val="00706030"/>
    <w:rsid w:val="00737AA0"/>
    <w:rsid w:val="007558CE"/>
    <w:rsid w:val="00776FA3"/>
    <w:rsid w:val="00786228"/>
    <w:rsid w:val="007917DB"/>
    <w:rsid w:val="007A6287"/>
    <w:rsid w:val="007C01F8"/>
    <w:rsid w:val="007D031C"/>
    <w:rsid w:val="007E2502"/>
    <w:rsid w:val="008178BF"/>
    <w:rsid w:val="008344E5"/>
    <w:rsid w:val="00920FEB"/>
    <w:rsid w:val="00932D28"/>
    <w:rsid w:val="009624D0"/>
    <w:rsid w:val="0097656F"/>
    <w:rsid w:val="009816AC"/>
    <w:rsid w:val="009923B1"/>
    <w:rsid w:val="009A334C"/>
    <w:rsid w:val="009B7D39"/>
    <w:rsid w:val="009B7F22"/>
    <w:rsid w:val="009C114D"/>
    <w:rsid w:val="009C1339"/>
    <w:rsid w:val="009F28C4"/>
    <w:rsid w:val="00A14220"/>
    <w:rsid w:val="00A37741"/>
    <w:rsid w:val="00A56B14"/>
    <w:rsid w:val="00A64DA0"/>
    <w:rsid w:val="00B07C82"/>
    <w:rsid w:val="00B12729"/>
    <w:rsid w:val="00B17621"/>
    <w:rsid w:val="00B24959"/>
    <w:rsid w:val="00B268BA"/>
    <w:rsid w:val="00B26DE9"/>
    <w:rsid w:val="00B369E6"/>
    <w:rsid w:val="00B76DE7"/>
    <w:rsid w:val="00BD1F5D"/>
    <w:rsid w:val="00C32B04"/>
    <w:rsid w:val="00C42A8E"/>
    <w:rsid w:val="00C42ED0"/>
    <w:rsid w:val="00C52781"/>
    <w:rsid w:val="00C7601F"/>
    <w:rsid w:val="00C838CF"/>
    <w:rsid w:val="00C83D1A"/>
    <w:rsid w:val="00D35EB6"/>
    <w:rsid w:val="00DB204C"/>
    <w:rsid w:val="00DD0E80"/>
    <w:rsid w:val="00DD1BB0"/>
    <w:rsid w:val="00DD7D75"/>
    <w:rsid w:val="00DE5445"/>
    <w:rsid w:val="00DF08B1"/>
    <w:rsid w:val="00E1077E"/>
    <w:rsid w:val="00E12B8F"/>
    <w:rsid w:val="00E226A6"/>
    <w:rsid w:val="00E91DBD"/>
    <w:rsid w:val="00EC3ACA"/>
    <w:rsid w:val="00F44E88"/>
    <w:rsid w:val="00F7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6C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BB0"/>
    <w:rPr>
      <w:rFonts w:asciiTheme="minorHAnsi" w:hAnsi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7D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D39"/>
  </w:style>
  <w:style w:type="paragraph" w:styleId="Footer">
    <w:name w:val="footer"/>
    <w:basedOn w:val="Normal"/>
    <w:link w:val="FooterChar"/>
    <w:uiPriority w:val="99"/>
    <w:unhideWhenUsed/>
    <w:rsid w:val="009B7D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D39"/>
  </w:style>
  <w:style w:type="paragraph" w:styleId="ListParagraph">
    <w:name w:val="List Paragraph"/>
    <w:basedOn w:val="Normal"/>
    <w:uiPriority w:val="34"/>
    <w:qFormat/>
    <w:rsid w:val="00E12B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15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BA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7F22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3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3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3B2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3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3B2"/>
    <w:rPr>
      <w:rFonts w:asciiTheme="minorHAnsi" w:hAnsiTheme="minorHAnsi"/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6B1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917D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BB0"/>
    <w:rPr>
      <w:rFonts w:asciiTheme="minorHAnsi" w:hAnsi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7D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D39"/>
  </w:style>
  <w:style w:type="paragraph" w:styleId="Footer">
    <w:name w:val="footer"/>
    <w:basedOn w:val="Normal"/>
    <w:link w:val="FooterChar"/>
    <w:uiPriority w:val="99"/>
    <w:unhideWhenUsed/>
    <w:rsid w:val="009B7D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D39"/>
  </w:style>
  <w:style w:type="paragraph" w:styleId="ListParagraph">
    <w:name w:val="List Paragraph"/>
    <w:basedOn w:val="Normal"/>
    <w:uiPriority w:val="34"/>
    <w:qFormat/>
    <w:rsid w:val="00E12B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15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BA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7F22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3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3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3B2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3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3B2"/>
    <w:rPr>
      <w:rFonts w:asciiTheme="minorHAnsi" w:hAnsiTheme="minorHAnsi"/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6B1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917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493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0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3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46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875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4689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606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213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1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72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egona.blanco@adidas-group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adidasRunning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twitter.com/adidas_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adidas_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idas.es/zapatilla-ultraboost-laceless/S80768.htm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adidas Group</Company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Wyatt</dc:creator>
  <cp:lastModifiedBy>Blanco, Begona</cp:lastModifiedBy>
  <cp:revision>5</cp:revision>
  <cp:lastPrinted>2017-07-17T13:36:00Z</cp:lastPrinted>
  <dcterms:created xsi:type="dcterms:W3CDTF">2017-07-27T10:59:00Z</dcterms:created>
  <dcterms:modified xsi:type="dcterms:W3CDTF">2017-07-28T08:07:00Z</dcterms:modified>
</cp:coreProperties>
</file>