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13E3" w14:textId="5248D675" w:rsidR="00C24859" w:rsidRPr="00AE6039" w:rsidRDefault="00403DA6" w:rsidP="001C1709">
      <w:pPr>
        <w:spacing w:after="0" w:line="360" w:lineRule="auto"/>
        <w:jc w:val="center"/>
        <w:rPr>
          <w:rFonts w:ascii="AdihausDIN" w:eastAsia="Times New Roman" w:hAnsi="AdihausDIN" w:cs="AdihausDIN"/>
          <w:b/>
        </w:rPr>
      </w:pPr>
      <w:proofErr w:type="gramStart"/>
      <w:r w:rsidRPr="00AE6039">
        <w:rPr>
          <w:rFonts w:ascii="AdihausDIN" w:eastAsia="Times New Roman" w:hAnsi="AdihausDIN" w:cs="AdihausDIN"/>
          <w:b/>
        </w:rPr>
        <w:t>adidas</w:t>
      </w:r>
      <w:proofErr w:type="gramEnd"/>
      <w:r w:rsidRPr="00AE6039">
        <w:rPr>
          <w:rFonts w:ascii="AdihausDIN" w:eastAsia="Times New Roman" w:hAnsi="AdihausDIN" w:cs="AdihausDIN"/>
          <w:b/>
        </w:rPr>
        <w:t xml:space="preserve"> unveils</w:t>
      </w:r>
      <w:r w:rsidR="003F57C3" w:rsidRPr="00AE6039">
        <w:rPr>
          <w:rFonts w:ascii="AdihausDIN" w:eastAsia="Times New Roman" w:hAnsi="AdihausDIN" w:cs="AdihausDIN"/>
          <w:b/>
        </w:rPr>
        <w:t xml:space="preserve"> new</w:t>
      </w:r>
      <w:r w:rsidRPr="00AE6039">
        <w:rPr>
          <w:rFonts w:ascii="AdihausDIN" w:eastAsia="Times New Roman" w:hAnsi="AdihausDIN" w:cs="AdihausDIN"/>
          <w:b/>
        </w:rPr>
        <w:t xml:space="preserve"> </w:t>
      </w:r>
      <w:r w:rsidR="003F57C3" w:rsidRPr="00AE6039">
        <w:rPr>
          <w:rFonts w:ascii="AdihausDIN" w:eastAsia="Times New Roman" w:hAnsi="AdihausDIN" w:cs="AdihausDIN"/>
          <w:b/>
        </w:rPr>
        <w:t>2017</w:t>
      </w:r>
      <w:r w:rsidR="008B2454" w:rsidRPr="00AE6039">
        <w:rPr>
          <w:rFonts w:ascii="AdihausDIN" w:eastAsia="Times New Roman" w:hAnsi="AdihausDIN" w:cs="AdihausDIN"/>
          <w:b/>
        </w:rPr>
        <w:t xml:space="preserve"> </w:t>
      </w:r>
      <w:r w:rsidR="00A67454">
        <w:rPr>
          <w:rFonts w:ascii="AdihausDIN" w:eastAsia="Times New Roman" w:hAnsi="AdihausDIN" w:cs="AdihausDIN"/>
          <w:b/>
        </w:rPr>
        <w:t xml:space="preserve">Roland </w:t>
      </w:r>
      <w:proofErr w:type="spellStart"/>
      <w:r w:rsidR="00A67454">
        <w:rPr>
          <w:rFonts w:ascii="AdihausDIN" w:eastAsia="Times New Roman" w:hAnsi="AdihausDIN" w:cs="AdihausDIN"/>
          <w:b/>
        </w:rPr>
        <w:t>Garros</w:t>
      </w:r>
      <w:proofErr w:type="spellEnd"/>
      <w:r w:rsidR="00CD7617">
        <w:rPr>
          <w:rFonts w:ascii="AdihausDIN" w:eastAsia="Times New Roman" w:hAnsi="AdihausDIN" w:cs="AdihausDIN"/>
          <w:b/>
        </w:rPr>
        <w:t xml:space="preserve"> line</w:t>
      </w:r>
    </w:p>
    <w:p w14:paraId="7CF3CAFF" w14:textId="77777777" w:rsidR="006C0DF5" w:rsidRPr="00AE6039" w:rsidRDefault="006C0DF5" w:rsidP="001C1709">
      <w:pPr>
        <w:spacing w:after="0" w:line="360" w:lineRule="auto"/>
        <w:jc w:val="center"/>
        <w:rPr>
          <w:rFonts w:ascii="AdihausDIN" w:eastAsia="Times New Roman" w:hAnsi="AdihausDIN" w:cs="AdihausDIN"/>
          <w:b/>
        </w:rPr>
      </w:pPr>
    </w:p>
    <w:p w14:paraId="5BD075FA" w14:textId="0E839D32" w:rsidR="00226F97" w:rsidRDefault="00F43C99" w:rsidP="00F43C99">
      <w:pPr>
        <w:spacing w:after="0" w:line="360" w:lineRule="auto"/>
        <w:jc w:val="center"/>
        <w:rPr>
          <w:rFonts w:ascii="AdihausDIN" w:hAnsi="AdihausDIN" w:cs="AdihausDIN"/>
          <w:b/>
        </w:rPr>
      </w:pPr>
      <w:r w:rsidRPr="00AE6039">
        <w:rPr>
          <w:rFonts w:ascii="AdihausDIN" w:hAnsi="AdihausDIN" w:cs="AdihausDIN"/>
          <w:b/>
        </w:rPr>
        <w:t xml:space="preserve">- </w:t>
      </w:r>
      <w:r w:rsidR="002D3071">
        <w:rPr>
          <w:rFonts w:ascii="AdihausDIN" w:hAnsi="AdihausDIN" w:cs="AdihausDIN"/>
          <w:b/>
        </w:rPr>
        <w:t>Statement colour blocking offers a modern twist on traditional tennis looks -</w:t>
      </w:r>
    </w:p>
    <w:p w14:paraId="6B993A25" w14:textId="5115D645" w:rsidR="006C0DF5" w:rsidRPr="00AE6039" w:rsidRDefault="009224BE" w:rsidP="006C0DF5">
      <w:pPr>
        <w:spacing w:after="0" w:line="360" w:lineRule="auto"/>
        <w:jc w:val="center"/>
        <w:rPr>
          <w:rFonts w:ascii="AdihausDIN" w:hAnsi="AdihausDIN" w:cs="AdihausDIN"/>
          <w:b/>
        </w:rPr>
      </w:pPr>
      <w:r w:rsidRPr="00AE6039">
        <w:rPr>
          <w:rFonts w:ascii="AdihausDIN" w:hAnsi="AdihausDIN" w:cs="AdihausDIN"/>
          <w:b/>
        </w:rPr>
        <w:t xml:space="preserve">- </w:t>
      </w:r>
      <w:r w:rsidR="002D3071">
        <w:rPr>
          <w:rFonts w:ascii="AdihausDIN" w:hAnsi="AdihausDIN" w:cs="AdihausDIN"/>
          <w:b/>
        </w:rPr>
        <w:t>Collection</w:t>
      </w:r>
      <w:r w:rsidR="00DE29CE">
        <w:rPr>
          <w:rFonts w:ascii="AdihausDIN" w:hAnsi="AdihausDIN" w:cs="AdihausDIN"/>
          <w:b/>
        </w:rPr>
        <w:t xml:space="preserve"> inspired by</w:t>
      </w:r>
      <w:r w:rsidR="0007714E">
        <w:rPr>
          <w:rFonts w:ascii="AdihausDIN" w:hAnsi="AdihausDIN" w:cs="AdihausDIN"/>
          <w:b/>
        </w:rPr>
        <w:t xml:space="preserve"> </w:t>
      </w:r>
      <w:proofErr w:type="spellStart"/>
      <w:r w:rsidR="0007714E">
        <w:rPr>
          <w:rFonts w:ascii="AdihausDIN" w:hAnsi="AdihausDIN" w:cs="AdihausDIN"/>
          <w:b/>
        </w:rPr>
        <w:t>Stade</w:t>
      </w:r>
      <w:proofErr w:type="spellEnd"/>
      <w:r w:rsidR="0007714E">
        <w:rPr>
          <w:rFonts w:ascii="AdihausDIN" w:hAnsi="AdihausDIN" w:cs="AdihausDIN"/>
          <w:b/>
        </w:rPr>
        <w:t xml:space="preserve"> </w:t>
      </w:r>
      <w:r w:rsidR="002D3071">
        <w:rPr>
          <w:rFonts w:ascii="AdihausDIN" w:hAnsi="AdihausDIN" w:cs="AdihausDIN"/>
          <w:b/>
        </w:rPr>
        <w:t xml:space="preserve">Roland </w:t>
      </w:r>
      <w:proofErr w:type="spellStart"/>
      <w:r w:rsidR="002D3071">
        <w:rPr>
          <w:rFonts w:ascii="AdihausDIN" w:hAnsi="AdihausDIN" w:cs="AdihausDIN"/>
          <w:b/>
        </w:rPr>
        <w:t>Garros</w:t>
      </w:r>
      <w:proofErr w:type="spellEnd"/>
      <w:r w:rsidR="002D3071">
        <w:rPr>
          <w:rFonts w:ascii="AdihausDIN" w:hAnsi="AdihausDIN" w:cs="AdihausDIN"/>
          <w:b/>
        </w:rPr>
        <w:t xml:space="preserve"> </w:t>
      </w:r>
      <w:r w:rsidR="00070524" w:rsidRPr="00AE6039">
        <w:rPr>
          <w:rFonts w:ascii="AdihausDIN" w:hAnsi="AdihausDIN" w:cs="AdihausDIN"/>
          <w:b/>
        </w:rPr>
        <w:t>-</w:t>
      </w:r>
    </w:p>
    <w:p w14:paraId="70587F25" w14:textId="76ACC030" w:rsidR="006C0DF5" w:rsidRPr="00AE6039" w:rsidRDefault="006C0DF5" w:rsidP="006C0DF5">
      <w:pPr>
        <w:spacing w:after="0" w:line="360" w:lineRule="auto"/>
        <w:jc w:val="center"/>
        <w:rPr>
          <w:rFonts w:ascii="AdihausDIN" w:hAnsi="AdihausDIN" w:cs="AdihausDIN"/>
          <w:b/>
        </w:rPr>
      </w:pPr>
      <w:r w:rsidRPr="00AE6039">
        <w:rPr>
          <w:rFonts w:ascii="AdihausDIN" w:hAnsi="AdihausDIN" w:cs="AdihausDIN"/>
          <w:b/>
        </w:rPr>
        <w:t xml:space="preserve">- </w:t>
      </w:r>
      <w:r w:rsidR="002D3071">
        <w:rPr>
          <w:rFonts w:ascii="AdihausDIN" w:hAnsi="AdihausDIN" w:cs="AdihausDIN"/>
          <w:b/>
        </w:rPr>
        <w:t xml:space="preserve">Barricade franchise gets </w:t>
      </w:r>
      <w:r w:rsidR="00DE66D1">
        <w:rPr>
          <w:rFonts w:ascii="AdihausDIN" w:hAnsi="AdihausDIN" w:cs="AdihausDIN"/>
          <w:b/>
        </w:rPr>
        <w:t xml:space="preserve">new </w:t>
      </w:r>
      <w:proofErr w:type="spellStart"/>
      <w:r w:rsidR="002D3071">
        <w:rPr>
          <w:rFonts w:ascii="AdihausDIN" w:hAnsi="AdihausDIN" w:cs="AdihausDIN"/>
          <w:b/>
        </w:rPr>
        <w:t>colourways</w:t>
      </w:r>
      <w:proofErr w:type="spellEnd"/>
      <w:r w:rsidR="002D3071">
        <w:rPr>
          <w:rFonts w:ascii="AdihausDIN" w:hAnsi="AdihausDIN" w:cs="AdihausDIN"/>
          <w:b/>
        </w:rPr>
        <w:t xml:space="preserve"> for tournament</w:t>
      </w:r>
      <w:r w:rsidR="00070524" w:rsidRPr="00AE6039">
        <w:rPr>
          <w:rFonts w:ascii="AdihausDIN" w:hAnsi="AdihausDIN" w:cs="AdihausDIN"/>
          <w:b/>
        </w:rPr>
        <w:t xml:space="preserve"> -</w:t>
      </w:r>
    </w:p>
    <w:p w14:paraId="795192DF" w14:textId="77777777" w:rsidR="00F43C99" w:rsidRPr="00AE6039" w:rsidRDefault="00F43C99" w:rsidP="00515725">
      <w:pPr>
        <w:spacing w:after="0" w:line="360" w:lineRule="auto"/>
        <w:rPr>
          <w:rFonts w:ascii="AdihausDIN" w:hAnsi="AdihausDIN" w:cs="AdihausDIN"/>
          <w:b/>
          <w:sz w:val="20"/>
          <w:szCs w:val="20"/>
        </w:rPr>
      </w:pPr>
    </w:p>
    <w:p w14:paraId="0E1ACF36" w14:textId="6CC3CDAA" w:rsidR="00C856EF" w:rsidRPr="00AE6039" w:rsidRDefault="00CD0BA4" w:rsidP="00C856EF">
      <w:pPr>
        <w:spacing w:after="0" w:line="360" w:lineRule="auto"/>
        <w:jc w:val="center"/>
        <w:rPr>
          <w:rFonts w:ascii="AdihausDIN" w:hAnsi="AdihausDIN" w:cs="AdihausDIN"/>
          <w:b/>
          <w:color w:val="FF0000"/>
          <w:sz w:val="20"/>
          <w:szCs w:val="20"/>
        </w:rPr>
      </w:pPr>
      <w:r w:rsidRPr="00AE6039">
        <w:rPr>
          <w:rFonts w:ascii="AdihausDIN" w:hAnsi="AdihausDIN" w:cs="AdihausDIN"/>
          <w:b/>
          <w:color w:val="FF0000"/>
          <w:sz w:val="20"/>
          <w:szCs w:val="20"/>
        </w:rPr>
        <w:t xml:space="preserve"> </w:t>
      </w:r>
      <w:r w:rsidR="00A67454">
        <w:rPr>
          <w:rFonts w:ascii="AdihausDIN" w:hAnsi="AdihausDIN" w:cs="AdihausDIN"/>
          <w:b/>
          <w:noProof/>
          <w:color w:val="FF0000"/>
          <w:sz w:val="20"/>
          <w:szCs w:val="20"/>
          <w:lang w:val="en-US"/>
        </w:rPr>
        <w:drawing>
          <wp:inline distT="0" distB="0" distL="0" distR="0" wp14:anchorId="475A8D53" wp14:editId="18A79486">
            <wp:extent cx="4120896" cy="2748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896" cy="2748634"/>
                    </a:xfrm>
                    <a:prstGeom prst="rect">
                      <a:avLst/>
                    </a:prstGeom>
                    <a:noFill/>
                    <a:ln>
                      <a:noFill/>
                    </a:ln>
                  </pic:spPr>
                </pic:pic>
              </a:graphicData>
            </a:graphic>
          </wp:inline>
        </w:drawing>
      </w:r>
    </w:p>
    <w:p w14:paraId="2CDF505D" w14:textId="77777777" w:rsidR="00C856EF" w:rsidRPr="00AE6039" w:rsidRDefault="00C856EF" w:rsidP="00515725">
      <w:pPr>
        <w:spacing w:after="0" w:line="360" w:lineRule="auto"/>
        <w:rPr>
          <w:rFonts w:ascii="AdihausDIN" w:hAnsi="AdihausDIN" w:cs="AdihausDIN"/>
          <w:b/>
          <w:sz w:val="20"/>
          <w:szCs w:val="20"/>
        </w:rPr>
      </w:pPr>
    </w:p>
    <w:p w14:paraId="6BB6CBC0" w14:textId="42E5A64B" w:rsidR="00C96F36" w:rsidRDefault="006137D4" w:rsidP="00515725">
      <w:pPr>
        <w:spacing w:after="0" w:line="360" w:lineRule="auto"/>
        <w:jc w:val="both"/>
        <w:rPr>
          <w:rFonts w:ascii="AdihausDIN" w:eastAsiaTheme="minorEastAsia" w:hAnsi="AdihausDIN" w:cs="AdihausDIN"/>
          <w:lang w:eastAsia="zh-CN"/>
        </w:rPr>
      </w:pPr>
      <w:r w:rsidRPr="00AE6039">
        <w:rPr>
          <w:rFonts w:ascii="AdihausDIN" w:eastAsiaTheme="minorEastAsia" w:hAnsi="AdihausDIN" w:cs="AdihausDIN"/>
          <w:b/>
          <w:lang w:eastAsia="zh-CN"/>
        </w:rPr>
        <w:t>Herzogenaurach</w:t>
      </w:r>
      <w:r w:rsidR="002E1E29" w:rsidRPr="00AE6039">
        <w:rPr>
          <w:rFonts w:ascii="AdihausDIN" w:eastAsiaTheme="minorEastAsia" w:hAnsi="AdihausDIN" w:cs="AdihausDIN"/>
          <w:b/>
          <w:lang w:eastAsia="zh-CN"/>
        </w:rPr>
        <w:t xml:space="preserve">, </w:t>
      </w:r>
      <w:r w:rsidR="002E1E29" w:rsidRPr="00F235AC">
        <w:rPr>
          <w:rFonts w:ascii="AdihausDIN" w:eastAsiaTheme="minorEastAsia" w:hAnsi="AdihausDIN" w:cs="AdihausDIN"/>
          <w:b/>
          <w:lang w:eastAsia="zh-CN"/>
        </w:rPr>
        <w:t xml:space="preserve">Germany </w:t>
      </w:r>
      <w:r w:rsidR="00380F78">
        <w:rPr>
          <w:rFonts w:ascii="AdihausDIN" w:eastAsiaTheme="minorEastAsia" w:hAnsi="AdihausDIN" w:cs="AdihausDIN"/>
          <w:b/>
          <w:lang w:eastAsia="zh-CN"/>
        </w:rPr>
        <w:t>31</w:t>
      </w:r>
      <w:r w:rsidR="00BE5BE8">
        <w:rPr>
          <w:rFonts w:ascii="AdihausDIN" w:eastAsiaTheme="minorEastAsia" w:hAnsi="AdihausDIN" w:cs="AdihausDIN"/>
          <w:b/>
          <w:lang w:eastAsia="zh-CN"/>
        </w:rPr>
        <w:t xml:space="preserve"> </w:t>
      </w:r>
      <w:r w:rsidR="00380F78">
        <w:rPr>
          <w:rFonts w:ascii="AdihausDIN" w:eastAsiaTheme="minorEastAsia" w:hAnsi="AdihausDIN" w:cs="AdihausDIN"/>
          <w:b/>
          <w:lang w:eastAsia="zh-CN"/>
        </w:rPr>
        <w:t>March</w:t>
      </w:r>
      <w:r w:rsidR="00F235AC" w:rsidRPr="00F235AC">
        <w:rPr>
          <w:rFonts w:ascii="AdihausDIN" w:eastAsiaTheme="minorEastAsia" w:hAnsi="AdihausDIN" w:cs="AdihausDIN"/>
          <w:b/>
          <w:lang w:eastAsia="zh-CN"/>
        </w:rPr>
        <w:t xml:space="preserve"> 2017</w:t>
      </w:r>
      <w:r w:rsidR="00B0275F" w:rsidRPr="00F235AC">
        <w:rPr>
          <w:rFonts w:ascii="AdihausDIN" w:eastAsiaTheme="minorEastAsia" w:hAnsi="AdihausDIN" w:cs="AdihausDIN"/>
          <w:b/>
          <w:lang w:eastAsia="zh-CN"/>
        </w:rPr>
        <w:t>:</w:t>
      </w:r>
      <w:r w:rsidR="002E1E29" w:rsidRPr="00F235AC">
        <w:rPr>
          <w:rFonts w:ascii="AdiHaus Regular" w:eastAsiaTheme="minorEastAsia" w:hAnsi="AdiHaus Regular"/>
          <w:lang w:eastAsia="zh-CN"/>
        </w:rPr>
        <w:t xml:space="preserve"> </w:t>
      </w:r>
      <w:r w:rsidR="00FA13EA" w:rsidRPr="00AE6039">
        <w:rPr>
          <w:rFonts w:ascii="AdihausDIN" w:eastAsiaTheme="minorEastAsia" w:hAnsi="AdihausDIN" w:cs="AdihausDIN"/>
          <w:lang w:eastAsia="zh-CN"/>
        </w:rPr>
        <w:t>adidas Tennis</w:t>
      </w:r>
      <w:r w:rsidR="00C96F36">
        <w:rPr>
          <w:rFonts w:ascii="AdihausDIN" w:eastAsiaTheme="minorEastAsia" w:hAnsi="AdihausDIN" w:cs="AdihausDIN"/>
          <w:lang w:eastAsia="zh-CN"/>
        </w:rPr>
        <w:t xml:space="preserve"> today unveiled the Roland </w:t>
      </w:r>
      <w:proofErr w:type="spellStart"/>
      <w:r w:rsidR="00C96F36">
        <w:rPr>
          <w:rFonts w:ascii="AdihausDIN" w:eastAsiaTheme="minorEastAsia" w:hAnsi="AdihausDIN" w:cs="AdihausDIN"/>
          <w:lang w:eastAsia="zh-CN"/>
        </w:rPr>
        <w:t>Garros</w:t>
      </w:r>
      <w:proofErr w:type="spellEnd"/>
      <w:r w:rsidR="00C96F36">
        <w:rPr>
          <w:rFonts w:ascii="AdihausDIN" w:eastAsiaTheme="minorEastAsia" w:hAnsi="AdihausDIN" w:cs="AdihausDIN"/>
          <w:lang w:eastAsia="zh-CN"/>
        </w:rPr>
        <w:t xml:space="preserve"> </w:t>
      </w:r>
      <w:r w:rsidR="00D75BAD">
        <w:rPr>
          <w:rFonts w:ascii="AdihausDIN" w:eastAsiaTheme="minorEastAsia" w:hAnsi="AdihausDIN" w:cs="AdihausDIN"/>
          <w:lang w:eastAsia="zh-CN"/>
        </w:rPr>
        <w:t>line up</w:t>
      </w:r>
      <w:r w:rsidR="00C96F36">
        <w:rPr>
          <w:rFonts w:ascii="AdihausDIN" w:eastAsiaTheme="minorEastAsia" w:hAnsi="AdihausDIN" w:cs="AdihausDIN"/>
          <w:lang w:eastAsia="zh-CN"/>
        </w:rPr>
        <w:t xml:space="preserve"> to be worn by </w:t>
      </w:r>
      <w:r w:rsidR="00FA13EA" w:rsidRPr="00AE6039">
        <w:rPr>
          <w:rFonts w:ascii="AdihausDIN" w:eastAsiaTheme="minorEastAsia" w:hAnsi="AdihausDIN" w:cs="AdihausDIN"/>
          <w:lang w:eastAsia="zh-CN"/>
        </w:rPr>
        <w:t xml:space="preserve">the best in </w:t>
      </w:r>
      <w:r w:rsidR="00BB704B">
        <w:rPr>
          <w:rFonts w:ascii="AdihausDIN" w:eastAsiaTheme="minorEastAsia" w:hAnsi="AdihausDIN" w:cs="AdihausDIN"/>
          <w:lang w:eastAsia="zh-CN"/>
        </w:rPr>
        <w:t xml:space="preserve">the </w:t>
      </w:r>
      <w:r w:rsidR="00FA13EA" w:rsidRPr="00AE6039">
        <w:rPr>
          <w:rFonts w:ascii="AdihausDIN" w:eastAsiaTheme="minorEastAsia" w:hAnsi="AdihausDIN" w:cs="AdihausDIN"/>
          <w:lang w:eastAsia="zh-CN"/>
        </w:rPr>
        <w:t xml:space="preserve">game. Players </w:t>
      </w:r>
      <w:r w:rsidR="00FA13EA" w:rsidRPr="00581428">
        <w:rPr>
          <w:rFonts w:ascii="AdihausDIN" w:eastAsiaTheme="minorEastAsia" w:hAnsi="AdihausDIN" w:cs="AdihausDIN"/>
          <w:lang w:eastAsia="zh-CN"/>
        </w:rPr>
        <w:t xml:space="preserve">including </w:t>
      </w:r>
      <w:r w:rsidR="00741544">
        <w:rPr>
          <w:rFonts w:ascii="AdihausDIN" w:eastAsiaTheme="minorEastAsia" w:hAnsi="AdihausDIN" w:cs="AdihausDIN"/>
          <w:lang w:eastAsia="zh-CN"/>
        </w:rPr>
        <w:t xml:space="preserve">Angelique </w:t>
      </w:r>
      <w:proofErr w:type="spellStart"/>
      <w:r w:rsidR="00741544">
        <w:rPr>
          <w:rFonts w:ascii="AdihausDIN" w:eastAsiaTheme="minorEastAsia" w:hAnsi="AdihausDIN" w:cs="AdihausDIN"/>
          <w:lang w:eastAsia="zh-CN"/>
        </w:rPr>
        <w:t>Kerber</w:t>
      </w:r>
      <w:proofErr w:type="spellEnd"/>
      <w:r w:rsidR="00EE0D1F">
        <w:rPr>
          <w:rFonts w:ascii="AdihausDIN" w:eastAsiaTheme="minorEastAsia" w:hAnsi="AdihausDIN" w:cs="AdihausDIN"/>
          <w:lang w:eastAsia="zh-CN"/>
        </w:rPr>
        <w:t>,</w:t>
      </w:r>
      <w:r w:rsidR="00D75BAD">
        <w:rPr>
          <w:rFonts w:ascii="AdihausDIN" w:eastAsiaTheme="minorEastAsia" w:hAnsi="AdihausDIN" w:cs="AdihausDIN"/>
          <w:lang w:eastAsia="zh-CN"/>
        </w:rPr>
        <w:t xml:space="preserve"> </w:t>
      </w:r>
      <w:r w:rsidR="009C507A">
        <w:rPr>
          <w:rFonts w:ascii="AdihausDIN" w:eastAsiaTheme="minorEastAsia" w:hAnsi="AdihausDIN" w:cs="AdihausDIN"/>
          <w:lang w:eastAsia="zh-CN"/>
        </w:rPr>
        <w:t xml:space="preserve">Kristina </w:t>
      </w:r>
      <w:proofErr w:type="spellStart"/>
      <w:r w:rsidR="009C507A">
        <w:rPr>
          <w:rFonts w:ascii="AdihausDIN" w:eastAsiaTheme="minorEastAsia" w:hAnsi="AdihausDIN" w:cs="AdihausDIN"/>
          <w:lang w:eastAsia="zh-CN"/>
        </w:rPr>
        <w:t>Mladenovic</w:t>
      </w:r>
      <w:proofErr w:type="spellEnd"/>
      <w:r w:rsidR="00D75BAD">
        <w:rPr>
          <w:rFonts w:ascii="AdihausDIN" w:eastAsiaTheme="minorEastAsia" w:hAnsi="AdihausDIN" w:cs="AdihausDIN"/>
          <w:lang w:eastAsia="zh-CN"/>
        </w:rPr>
        <w:t>,</w:t>
      </w:r>
      <w:r w:rsidR="00EE0D1F">
        <w:rPr>
          <w:rFonts w:ascii="AdihausDIN" w:eastAsiaTheme="minorEastAsia" w:hAnsi="AdihausDIN" w:cs="AdihausDIN"/>
          <w:lang w:eastAsia="zh-CN"/>
        </w:rPr>
        <w:t xml:space="preserve"> </w:t>
      </w:r>
      <w:r w:rsidR="00680A8C">
        <w:rPr>
          <w:rFonts w:ascii="AdihausDIN" w:eastAsiaTheme="minorEastAsia" w:hAnsi="AdihausDIN" w:cs="AdihausDIN"/>
          <w:lang w:eastAsia="zh-CN"/>
        </w:rPr>
        <w:t>Jo</w:t>
      </w:r>
      <w:r w:rsidR="00DE66D1">
        <w:rPr>
          <w:rFonts w:ascii="AdihausDIN" w:eastAsiaTheme="minorEastAsia" w:hAnsi="AdihausDIN" w:cs="AdihausDIN"/>
          <w:lang w:eastAsia="zh-CN"/>
        </w:rPr>
        <w:t>-</w:t>
      </w:r>
      <w:proofErr w:type="spellStart"/>
      <w:r w:rsidR="00C96F36">
        <w:rPr>
          <w:rFonts w:ascii="AdihausDIN" w:eastAsiaTheme="minorEastAsia" w:hAnsi="AdihausDIN" w:cs="AdihausDIN"/>
          <w:lang w:eastAsia="zh-CN"/>
        </w:rPr>
        <w:t>Wilfried</w:t>
      </w:r>
      <w:proofErr w:type="spellEnd"/>
      <w:r w:rsidR="00C96F36">
        <w:rPr>
          <w:rFonts w:ascii="AdihausDIN" w:eastAsiaTheme="minorEastAsia" w:hAnsi="AdihausDIN" w:cs="AdihausDIN"/>
          <w:lang w:eastAsia="zh-CN"/>
        </w:rPr>
        <w:t xml:space="preserve"> Tsonga, </w:t>
      </w:r>
      <w:r w:rsidR="00EE0D1F">
        <w:rPr>
          <w:rFonts w:ascii="AdihausDIN" w:eastAsiaTheme="minorEastAsia" w:hAnsi="AdihausDIN" w:cs="AdihausDIN"/>
          <w:lang w:eastAsia="zh-CN"/>
        </w:rPr>
        <w:t xml:space="preserve">Dominic </w:t>
      </w:r>
      <w:proofErr w:type="spellStart"/>
      <w:r w:rsidR="00EE0D1F">
        <w:rPr>
          <w:rFonts w:ascii="AdihausDIN" w:eastAsiaTheme="minorEastAsia" w:hAnsi="AdihausDIN" w:cs="AdihausDIN"/>
          <w:lang w:eastAsia="zh-CN"/>
        </w:rPr>
        <w:t>Thiem</w:t>
      </w:r>
      <w:proofErr w:type="spellEnd"/>
      <w:r w:rsidR="00EE0D1F">
        <w:rPr>
          <w:rFonts w:ascii="AdihausDIN" w:eastAsiaTheme="minorEastAsia" w:hAnsi="AdihausDIN" w:cs="AdihausDIN"/>
          <w:lang w:eastAsia="zh-CN"/>
        </w:rPr>
        <w:t xml:space="preserve"> and</w:t>
      </w:r>
      <w:r w:rsidR="00471A9A" w:rsidRPr="00AE6039">
        <w:rPr>
          <w:rFonts w:ascii="AdihausDIN" w:eastAsiaTheme="minorEastAsia" w:hAnsi="AdihausDIN" w:cs="AdihausDIN"/>
          <w:lang w:eastAsia="zh-CN"/>
        </w:rPr>
        <w:t xml:space="preserve"> </w:t>
      </w:r>
      <w:proofErr w:type="spellStart"/>
      <w:r w:rsidR="00EE0D1F" w:rsidRPr="00741544">
        <w:rPr>
          <w:rFonts w:ascii="AdihausDIN" w:eastAsiaTheme="minorEastAsia" w:hAnsi="AdihausDIN" w:cs="AdihausDIN"/>
          <w:lang w:eastAsia="zh-CN"/>
        </w:rPr>
        <w:t>Sascha</w:t>
      </w:r>
      <w:proofErr w:type="spellEnd"/>
      <w:r w:rsidR="00EE0D1F" w:rsidRPr="00741544">
        <w:rPr>
          <w:rFonts w:ascii="AdihausDIN" w:eastAsiaTheme="minorEastAsia" w:hAnsi="AdihausDIN" w:cs="AdihausDIN"/>
          <w:lang w:eastAsia="zh-CN"/>
        </w:rPr>
        <w:t xml:space="preserve"> </w:t>
      </w:r>
      <w:proofErr w:type="spellStart"/>
      <w:r w:rsidR="00EE0D1F" w:rsidRPr="00741544">
        <w:rPr>
          <w:rFonts w:ascii="AdihausDIN" w:eastAsiaTheme="minorEastAsia" w:hAnsi="AdihausDIN" w:cs="AdihausDIN"/>
          <w:lang w:eastAsia="zh-CN"/>
        </w:rPr>
        <w:t>Zverev</w:t>
      </w:r>
      <w:proofErr w:type="spellEnd"/>
      <w:r w:rsidR="00EE0D1F">
        <w:rPr>
          <w:rFonts w:ascii="AdihausDIN" w:eastAsiaTheme="minorEastAsia" w:hAnsi="AdihausDIN" w:cs="AdihausDIN"/>
          <w:lang w:eastAsia="zh-CN"/>
        </w:rPr>
        <w:t xml:space="preserve"> </w:t>
      </w:r>
      <w:r w:rsidR="00C96F36">
        <w:rPr>
          <w:rFonts w:ascii="AdihausDIN" w:eastAsiaTheme="minorEastAsia" w:hAnsi="AdihausDIN" w:cs="AdihausDIN"/>
          <w:lang w:eastAsia="zh-CN"/>
        </w:rPr>
        <w:t xml:space="preserve">will debut the brand new performance wear on the famous clay courts of Roland </w:t>
      </w:r>
      <w:proofErr w:type="spellStart"/>
      <w:r w:rsidR="00C96F36">
        <w:rPr>
          <w:rFonts w:ascii="AdihausDIN" w:eastAsiaTheme="minorEastAsia" w:hAnsi="AdihausDIN" w:cs="AdihausDIN"/>
          <w:lang w:eastAsia="zh-CN"/>
        </w:rPr>
        <w:t>Garros</w:t>
      </w:r>
      <w:proofErr w:type="spellEnd"/>
      <w:r w:rsidR="00C96F36">
        <w:rPr>
          <w:rFonts w:ascii="AdihausDIN" w:eastAsiaTheme="minorEastAsia" w:hAnsi="AdihausDIN" w:cs="AdihausDIN"/>
          <w:lang w:eastAsia="zh-CN"/>
        </w:rPr>
        <w:t xml:space="preserve"> this summer. </w:t>
      </w:r>
    </w:p>
    <w:p w14:paraId="61A6C23C" w14:textId="77777777" w:rsidR="006C0DF5" w:rsidRPr="00AE6039" w:rsidRDefault="006C0DF5" w:rsidP="00515725">
      <w:pPr>
        <w:spacing w:after="0" w:line="360" w:lineRule="auto"/>
        <w:jc w:val="both"/>
        <w:rPr>
          <w:rFonts w:ascii="AdihausDIN" w:eastAsiaTheme="minorEastAsia" w:hAnsi="AdihausDIN" w:cs="AdihausDIN"/>
          <w:lang w:eastAsia="zh-CN"/>
        </w:rPr>
      </w:pPr>
    </w:p>
    <w:p w14:paraId="0F38F6FA" w14:textId="1A89099C" w:rsidR="00310B92" w:rsidRDefault="00466F44" w:rsidP="00C822F6">
      <w:pPr>
        <w:spacing w:after="0" w:line="360" w:lineRule="auto"/>
        <w:jc w:val="both"/>
        <w:rPr>
          <w:rFonts w:ascii="AdihausDIN" w:eastAsiaTheme="minorEastAsia" w:hAnsi="AdihausDIN" w:cs="AdihausDIN"/>
          <w:lang w:eastAsia="zh-CN"/>
        </w:rPr>
      </w:pPr>
      <w:r w:rsidRPr="00AE6039">
        <w:rPr>
          <w:rFonts w:ascii="AdihausDIN" w:eastAsiaTheme="minorEastAsia" w:hAnsi="AdihausDIN" w:cs="AdihausDIN"/>
          <w:lang w:eastAsia="zh-CN"/>
        </w:rPr>
        <w:t xml:space="preserve">The </w:t>
      </w:r>
      <w:r w:rsidR="00D75BAD">
        <w:rPr>
          <w:rFonts w:ascii="AdihausDIN" w:eastAsiaTheme="minorEastAsia" w:hAnsi="AdihausDIN" w:cs="AdihausDIN"/>
          <w:b/>
          <w:lang w:eastAsia="zh-CN"/>
        </w:rPr>
        <w:t xml:space="preserve">Roland </w:t>
      </w:r>
      <w:proofErr w:type="spellStart"/>
      <w:r w:rsidR="00D75BAD">
        <w:rPr>
          <w:rFonts w:ascii="AdihausDIN" w:eastAsiaTheme="minorEastAsia" w:hAnsi="AdihausDIN" w:cs="AdihausDIN"/>
          <w:b/>
          <w:lang w:eastAsia="zh-CN"/>
        </w:rPr>
        <w:t>Garros</w:t>
      </w:r>
      <w:proofErr w:type="spellEnd"/>
      <w:r w:rsidR="00D75BAD">
        <w:rPr>
          <w:rFonts w:ascii="AdihausDIN" w:eastAsiaTheme="minorEastAsia" w:hAnsi="AdihausDIN" w:cs="AdihausDIN"/>
          <w:lang w:eastAsia="zh-CN"/>
        </w:rPr>
        <w:t xml:space="preserve"> line</w:t>
      </w:r>
      <w:r w:rsidRPr="00AE6039">
        <w:rPr>
          <w:rFonts w:ascii="AdihausDIN" w:eastAsiaTheme="minorEastAsia" w:hAnsi="AdihausDIN" w:cs="AdihausDIN"/>
          <w:lang w:eastAsia="zh-CN"/>
        </w:rPr>
        <w:t xml:space="preserve"> </w:t>
      </w:r>
      <w:r w:rsidR="00F76C2E">
        <w:rPr>
          <w:rFonts w:ascii="AdihausDIN" w:eastAsiaTheme="minorEastAsia" w:hAnsi="AdihausDIN" w:cs="AdihausDIN"/>
          <w:lang w:eastAsia="zh-CN"/>
        </w:rPr>
        <w:t xml:space="preserve">takes inspiration from the bold colours that set the scene of the Parisian Grand Slam tournament. Statement colour blocking in green, white and grey is accentuated with bold </w:t>
      </w:r>
      <w:r w:rsidR="009C507A">
        <w:rPr>
          <w:rFonts w:ascii="AdihausDIN" w:eastAsiaTheme="minorEastAsia" w:hAnsi="AdihausDIN" w:cs="AdihausDIN"/>
          <w:lang w:eastAsia="zh-CN"/>
        </w:rPr>
        <w:t xml:space="preserve">emblems </w:t>
      </w:r>
      <w:r w:rsidR="00F76C2E">
        <w:rPr>
          <w:rFonts w:ascii="AdihausDIN" w:eastAsiaTheme="minorEastAsia" w:hAnsi="AdihausDIN" w:cs="AdihausDIN"/>
          <w:lang w:eastAsia="zh-CN"/>
        </w:rPr>
        <w:t>–providing a contemporary finish to the classic tennis look.</w:t>
      </w:r>
    </w:p>
    <w:p w14:paraId="3B2BA7E0" w14:textId="77777777" w:rsidR="00F76C2E" w:rsidRDefault="00F76C2E" w:rsidP="00C822F6">
      <w:pPr>
        <w:spacing w:after="0" w:line="360" w:lineRule="auto"/>
        <w:jc w:val="both"/>
        <w:rPr>
          <w:rFonts w:ascii="AdihausDIN" w:eastAsiaTheme="minorEastAsia" w:hAnsi="AdihausDIN" w:cs="AdihausDIN"/>
          <w:lang w:eastAsia="zh-CN"/>
        </w:rPr>
      </w:pPr>
    </w:p>
    <w:p w14:paraId="3581F69C" w14:textId="6F3433FC" w:rsidR="006C0DF5" w:rsidRDefault="00F76C2E"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collection is built to keep athletes comfortable in a multitude of conditions, with a combination of </w:t>
      </w:r>
      <w:proofErr w:type="spellStart"/>
      <w:r w:rsidRPr="00F76C2E">
        <w:rPr>
          <w:rFonts w:ascii="AdihausDIN" w:eastAsiaTheme="minorEastAsia" w:hAnsi="AdihausDIN" w:cs="AdihausDIN"/>
          <w:b/>
          <w:lang w:eastAsia="zh-CN"/>
        </w:rPr>
        <w:t>Clima</w:t>
      </w:r>
      <w:proofErr w:type="spellEnd"/>
      <w:r>
        <w:rPr>
          <w:rFonts w:ascii="AdihausDIN" w:eastAsiaTheme="minorEastAsia" w:hAnsi="AdihausDIN" w:cs="AdihausDIN"/>
          <w:lang w:eastAsia="zh-CN"/>
        </w:rPr>
        <w:t xml:space="preserve"> techno</w:t>
      </w:r>
      <w:r w:rsidR="00680A8C">
        <w:rPr>
          <w:rFonts w:ascii="AdihausDIN" w:eastAsiaTheme="minorEastAsia" w:hAnsi="AdihausDIN" w:cs="AdihausDIN"/>
          <w:lang w:eastAsia="zh-CN"/>
        </w:rPr>
        <w:t>logies and mesh detail offering ventilation and quick evaporation of sweat.</w:t>
      </w:r>
    </w:p>
    <w:p w14:paraId="2B5CF643" w14:textId="77777777" w:rsidR="00680A8C" w:rsidRDefault="00680A8C" w:rsidP="00515725">
      <w:pPr>
        <w:spacing w:after="0" w:line="360" w:lineRule="auto"/>
        <w:jc w:val="both"/>
        <w:rPr>
          <w:rFonts w:ascii="AdihausDIN" w:eastAsiaTheme="minorEastAsia" w:hAnsi="AdihausDIN" w:cs="AdihausDIN"/>
          <w:lang w:eastAsia="zh-CN"/>
        </w:rPr>
      </w:pPr>
    </w:p>
    <w:p w14:paraId="0B42E527" w14:textId="164275A0" w:rsidR="00680A8C" w:rsidRDefault="00680A8C"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lastRenderedPageBreak/>
        <w:t xml:space="preserve">The men’s collection includes a polo, which will be worn by Thomas </w:t>
      </w:r>
      <w:proofErr w:type="spellStart"/>
      <w:r>
        <w:rPr>
          <w:rFonts w:ascii="AdihausDIN" w:eastAsiaTheme="minorEastAsia" w:hAnsi="AdihausDIN" w:cs="AdihausDIN"/>
          <w:lang w:eastAsia="zh-CN"/>
        </w:rPr>
        <w:t>Berdych</w:t>
      </w:r>
      <w:proofErr w:type="spellEnd"/>
      <w:r>
        <w:rPr>
          <w:rFonts w:ascii="AdihausDIN" w:eastAsiaTheme="minorEastAsia" w:hAnsi="AdihausDIN" w:cs="AdihausDIN"/>
          <w:lang w:eastAsia="zh-CN"/>
        </w:rPr>
        <w:t xml:space="preserve"> and Jo</w:t>
      </w:r>
      <w:r w:rsidR="00DE66D1">
        <w:rPr>
          <w:rFonts w:ascii="AdihausDIN" w:eastAsiaTheme="minorEastAsia" w:hAnsi="AdihausDIN" w:cs="AdihausDIN"/>
          <w:lang w:eastAsia="zh-CN"/>
        </w:rPr>
        <w:t>-</w:t>
      </w:r>
      <w:proofErr w:type="spellStart"/>
      <w:r>
        <w:rPr>
          <w:rFonts w:ascii="AdihausDIN" w:eastAsiaTheme="minorEastAsia" w:hAnsi="AdihausDIN" w:cs="AdihausDIN"/>
          <w:lang w:eastAsia="zh-CN"/>
        </w:rPr>
        <w:t>Wilfried</w:t>
      </w:r>
      <w:proofErr w:type="spellEnd"/>
      <w:r>
        <w:rPr>
          <w:rFonts w:ascii="AdihausDIN" w:eastAsiaTheme="minorEastAsia" w:hAnsi="AdihausDIN" w:cs="AdihausDIN"/>
          <w:lang w:eastAsia="zh-CN"/>
        </w:rPr>
        <w:t xml:space="preserve"> Tsonga, and tee, to be worn by Dominic </w:t>
      </w:r>
      <w:proofErr w:type="spellStart"/>
      <w:r>
        <w:rPr>
          <w:rFonts w:ascii="AdihausDIN" w:eastAsiaTheme="minorEastAsia" w:hAnsi="AdihausDIN" w:cs="AdihausDIN"/>
          <w:lang w:eastAsia="zh-CN"/>
        </w:rPr>
        <w:t>Thiem</w:t>
      </w:r>
      <w:proofErr w:type="spellEnd"/>
      <w:r>
        <w:rPr>
          <w:rFonts w:ascii="AdihausDIN" w:eastAsiaTheme="minorEastAsia" w:hAnsi="AdihausDIN" w:cs="AdihausDIN"/>
          <w:lang w:eastAsia="zh-CN"/>
        </w:rPr>
        <w:t xml:space="preserve"> and </w:t>
      </w:r>
      <w:proofErr w:type="spellStart"/>
      <w:r>
        <w:rPr>
          <w:rFonts w:ascii="AdihausDIN" w:eastAsiaTheme="minorEastAsia" w:hAnsi="AdihausDIN" w:cs="AdihausDIN"/>
          <w:lang w:eastAsia="zh-CN"/>
        </w:rPr>
        <w:t>Sascha</w:t>
      </w:r>
      <w:proofErr w:type="spellEnd"/>
      <w:r>
        <w:rPr>
          <w:rFonts w:ascii="AdihausDIN" w:eastAsiaTheme="minorEastAsia" w:hAnsi="AdihausDIN" w:cs="AdihausDIN"/>
          <w:lang w:eastAsia="zh-CN"/>
        </w:rPr>
        <w:t xml:space="preserve"> </w:t>
      </w:r>
      <w:proofErr w:type="spellStart"/>
      <w:r>
        <w:rPr>
          <w:rFonts w:ascii="AdihausDIN" w:eastAsiaTheme="minorEastAsia" w:hAnsi="AdihausDIN" w:cs="AdihausDIN"/>
          <w:lang w:eastAsia="zh-CN"/>
        </w:rPr>
        <w:t>Zverev</w:t>
      </w:r>
      <w:proofErr w:type="spellEnd"/>
      <w:r>
        <w:rPr>
          <w:rFonts w:ascii="AdihausDIN" w:eastAsiaTheme="minorEastAsia" w:hAnsi="AdihausDIN" w:cs="AdihausDIN"/>
          <w:lang w:eastAsia="zh-CN"/>
        </w:rPr>
        <w:t xml:space="preserve"> - both with a unique contrast colour band along the hemline.</w:t>
      </w:r>
    </w:p>
    <w:p w14:paraId="437AFFC3" w14:textId="77777777" w:rsidR="00407466" w:rsidRDefault="00407466" w:rsidP="00515725">
      <w:pPr>
        <w:spacing w:after="0" w:line="360" w:lineRule="auto"/>
        <w:jc w:val="both"/>
        <w:rPr>
          <w:rFonts w:ascii="AdihausDIN" w:eastAsiaTheme="minorEastAsia" w:hAnsi="AdihausDIN" w:cs="AdihausDIN"/>
          <w:lang w:eastAsia="zh-CN"/>
        </w:rPr>
      </w:pPr>
    </w:p>
    <w:p w14:paraId="2CDDCC33" w14:textId="5B875018" w:rsidR="00407466" w:rsidRDefault="00407466" w:rsidP="00515725">
      <w:pPr>
        <w:spacing w:after="0" w:line="360" w:lineRule="auto"/>
        <w:jc w:val="both"/>
        <w:rPr>
          <w:rFonts w:ascii="AdihausDIN" w:eastAsiaTheme="minorEastAsia" w:hAnsi="AdihausDIN" w:cs="AdihausDIN"/>
          <w:lang w:eastAsia="zh-CN"/>
        </w:rPr>
      </w:pPr>
      <w:r w:rsidRPr="00407466">
        <w:rPr>
          <w:rFonts w:ascii="AdihausDIN" w:eastAsiaTheme="minorEastAsia" w:hAnsi="AdihausDIN" w:cs="AdihausDIN"/>
          <w:lang w:eastAsia="zh-CN"/>
        </w:rPr>
        <w:t>Worn by Jo</w:t>
      </w:r>
      <w:r w:rsidR="00DE66D1">
        <w:rPr>
          <w:rFonts w:ascii="AdihausDIN" w:eastAsiaTheme="minorEastAsia" w:hAnsi="AdihausDIN" w:cs="AdihausDIN"/>
          <w:lang w:eastAsia="zh-CN"/>
        </w:rPr>
        <w:t>-</w:t>
      </w:r>
      <w:r w:rsidRPr="00407466">
        <w:rPr>
          <w:rFonts w:ascii="AdihausDIN" w:eastAsiaTheme="minorEastAsia" w:hAnsi="AdihausDIN" w:cs="AdihausDIN"/>
          <w:lang w:eastAsia="zh-CN"/>
        </w:rPr>
        <w:t>Wilfred Tsonga, the Bar</w:t>
      </w:r>
      <w:r w:rsidR="00262F96">
        <w:rPr>
          <w:rFonts w:ascii="AdihausDIN" w:eastAsiaTheme="minorEastAsia" w:hAnsi="AdihausDIN" w:cs="AdihausDIN"/>
          <w:lang w:eastAsia="zh-CN"/>
        </w:rPr>
        <w:t>ricade 2017 BOOST flagship footwear</w:t>
      </w:r>
      <w:r w:rsidRPr="00407466">
        <w:rPr>
          <w:rFonts w:ascii="AdihausDIN" w:eastAsiaTheme="minorEastAsia" w:hAnsi="AdihausDIN" w:cs="AdihausDIN"/>
          <w:lang w:eastAsia="zh-CN"/>
        </w:rPr>
        <w:t xml:space="preserve"> features the integration of BOOST technology </w:t>
      </w:r>
      <w:r w:rsidR="0007714E">
        <w:rPr>
          <w:rFonts w:ascii="AdihausDIN" w:eastAsiaTheme="minorEastAsia" w:hAnsi="AdihausDIN" w:cs="AdihausDIN"/>
          <w:lang w:eastAsia="zh-CN"/>
        </w:rPr>
        <w:t>for</w:t>
      </w:r>
      <w:r>
        <w:rPr>
          <w:rFonts w:ascii="AdihausDIN" w:eastAsiaTheme="minorEastAsia" w:hAnsi="AdihausDIN" w:cs="AdihausDIN"/>
          <w:lang w:eastAsia="zh-CN"/>
        </w:rPr>
        <w:t xml:space="preserve"> ultimate energy return. The Roland </w:t>
      </w:r>
      <w:proofErr w:type="spellStart"/>
      <w:r>
        <w:rPr>
          <w:rFonts w:ascii="AdihausDIN" w:eastAsiaTheme="minorEastAsia" w:hAnsi="AdihausDIN" w:cs="AdihausDIN"/>
          <w:lang w:eastAsia="zh-CN"/>
        </w:rPr>
        <w:t>Garros</w:t>
      </w:r>
      <w:proofErr w:type="spellEnd"/>
      <w:r>
        <w:rPr>
          <w:rFonts w:ascii="AdihausDIN" w:eastAsiaTheme="minorEastAsia" w:hAnsi="AdihausDIN" w:cs="AdihausDIN"/>
          <w:lang w:eastAsia="zh-CN"/>
        </w:rPr>
        <w:t xml:space="preserve"> version comes in </w:t>
      </w:r>
      <w:r w:rsidRPr="000951FB">
        <w:rPr>
          <w:rFonts w:ascii="AdihausDIN" w:eastAsiaTheme="minorEastAsia" w:hAnsi="AdihausDIN" w:cs="AdihausDIN"/>
          <w:lang w:eastAsia="zh-CN"/>
        </w:rPr>
        <w:t>black/white/gre</w:t>
      </w:r>
      <w:r w:rsidR="00C04644" w:rsidRPr="000951FB">
        <w:rPr>
          <w:rFonts w:ascii="AdihausDIN" w:eastAsiaTheme="minorEastAsia" w:hAnsi="AdihausDIN" w:cs="AdihausDIN"/>
          <w:lang w:eastAsia="zh-CN"/>
        </w:rPr>
        <w:t>en</w:t>
      </w:r>
      <w:r w:rsidR="0007714E">
        <w:rPr>
          <w:rFonts w:ascii="AdihausDIN" w:eastAsiaTheme="minorEastAsia" w:hAnsi="AdihausDIN" w:cs="AdihausDIN"/>
          <w:lang w:eastAsia="zh-CN"/>
        </w:rPr>
        <w:t xml:space="preserve"> – providing a strong visual colour base for Jo-</w:t>
      </w:r>
      <w:proofErr w:type="spellStart"/>
      <w:r w:rsidR="0007714E">
        <w:rPr>
          <w:rFonts w:ascii="AdihausDIN" w:eastAsiaTheme="minorEastAsia" w:hAnsi="AdihausDIN" w:cs="AdihausDIN"/>
          <w:lang w:eastAsia="zh-CN"/>
        </w:rPr>
        <w:t>Wilfried</w:t>
      </w:r>
      <w:proofErr w:type="spellEnd"/>
      <w:r w:rsidR="0007714E">
        <w:rPr>
          <w:rFonts w:ascii="AdihausDIN" w:eastAsiaTheme="minorEastAsia" w:hAnsi="AdihausDIN" w:cs="AdihausDIN"/>
          <w:lang w:eastAsia="zh-CN"/>
        </w:rPr>
        <w:t xml:space="preserve"> Tsonga’s dynamic play.</w:t>
      </w:r>
    </w:p>
    <w:p w14:paraId="144BF92A" w14:textId="77777777" w:rsidR="00407466" w:rsidRDefault="00407466" w:rsidP="00515725">
      <w:pPr>
        <w:spacing w:after="0" w:line="360" w:lineRule="auto"/>
        <w:jc w:val="both"/>
        <w:rPr>
          <w:rFonts w:ascii="AdihausDIN" w:eastAsiaTheme="minorEastAsia" w:hAnsi="AdihausDIN" w:cs="AdihausDIN"/>
          <w:lang w:eastAsia="zh-CN"/>
        </w:rPr>
      </w:pPr>
    </w:p>
    <w:p w14:paraId="04155B73" w14:textId="4CD87109" w:rsidR="00407466" w:rsidRDefault="00407466"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The</w:t>
      </w:r>
      <w:r w:rsidRPr="00407466">
        <w:rPr>
          <w:rFonts w:ascii="AdihausDIN" w:eastAsiaTheme="minorEastAsia" w:hAnsi="AdihausDIN" w:cs="AdihausDIN"/>
          <w:lang w:eastAsia="zh-CN"/>
        </w:rPr>
        <w:t xml:space="preserve"> Barricade 2017</w:t>
      </w:r>
      <w:r>
        <w:rPr>
          <w:rFonts w:ascii="AdihausDIN" w:eastAsiaTheme="minorEastAsia" w:hAnsi="AdihausDIN" w:cs="AdihausDIN"/>
          <w:lang w:eastAsia="zh-CN"/>
        </w:rPr>
        <w:t xml:space="preserve"> Roland </w:t>
      </w:r>
      <w:proofErr w:type="spellStart"/>
      <w:r>
        <w:rPr>
          <w:rFonts w:ascii="AdihausDIN" w:eastAsiaTheme="minorEastAsia" w:hAnsi="AdihausDIN" w:cs="AdihausDIN"/>
          <w:lang w:eastAsia="zh-CN"/>
        </w:rPr>
        <w:t>Garros</w:t>
      </w:r>
      <w:proofErr w:type="spellEnd"/>
      <w:r>
        <w:rPr>
          <w:rFonts w:ascii="AdihausDIN" w:eastAsiaTheme="minorEastAsia" w:hAnsi="AdihausDIN" w:cs="AdihausDIN"/>
          <w:lang w:eastAsia="zh-CN"/>
        </w:rPr>
        <w:t xml:space="preserve"> footwear</w:t>
      </w:r>
      <w:r w:rsidRPr="00407466">
        <w:rPr>
          <w:rFonts w:ascii="AdihausDIN" w:eastAsiaTheme="minorEastAsia" w:hAnsi="AdihausDIN" w:cs="AdihausDIN"/>
          <w:lang w:eastAsia="zh-CN"/>
        </w:rPr>
        <w:t xml:space="preserve"> is built for the power player and will be worn by Dominic </w:t>
      </w:r>
      <w:proofErr w:type="spellStart"/>
      <w:r w:rsidRPr="00407466">
        <w:rPr>
          <w:rFonts w:ascii="AdihausDIN" w:eastAsiaTheme="minorEastAsia" w:hAnsi="AdihausDIN" w:cs="AdihausDIN"/>
          <w:lang w:eastAsia="zh-CN"/>
        </w:rPr>
        <w:t>Thiem</w:t>
      </w:r>
      <w:proofErr w:type="spellEnd"/>
      <w:r w:rsidRPr="00407466">
        <w:rPr>
          <w:rFonts w:ascii="AdihausDIN" w:eastAsiaTheme="minorEastAsia" w:hAnsi="AdihausDIN" w:cs="AdihausDIN"/>
          <w:lang w:eastAsia="zh-CN"/>
        </w:rPr>
        <w:t>.</w:t>
      </w:r>
      <w:r w:rsidR="00297428">
        <w:rPr>
          <w:rFonts w:ascii="AdihausDIN" w:eastAsiaTheme="minorEastAsia" w:hAnsi="AdihausDIN" w:cs="AdihausDIN"/>
          <w:lang w:eastAsia="zh-CN"/>
        </w:rPr>
        <w:t xml:space="preserve"> Providing the upmost stability on the court</w:t>
      </w:r>
      <w:r w:rsidRPr="00407466">
        <w:rPr>
          <w:rFonts w:ascii="AdihausDIN" w:eastAsiaTheme="minorEastAsia" w:hAnsi="AdihausDIN" w:cs="AdihausDIN"/>
          <w:lang w:eastAsia="zh-CN"/>
        </w:rPr>
        <w:t xml:space="preserve">, the Barricade 2017 continues to optimise cushioning and rebound through the foot whilst playing. </w:t>
      </w:r>
      <w:r>
        <w:rPr>
          <w:rFonts w:ascii="AdihausDIN" w:eastAsiaTheme="minorEastAsia" w:hAnsi="AdihausDIN" w:cs="AdihausDIN"/>
          <w:lang w:eastAsia="zh-CN"/>
        </w:rPr>
        <w:t>Available in white/grey</w:t>
      </w:r>
      <w:r w:rsidR="00C04644">
        <w:rPr>
          <w:rFonts w:ascii="AdihausDIN" w:eastAsiaTheme="minorEastAsia" w:hAnsi="AdihausDIN" w:cs="AdihausDIN"/>
          <w:lang w:eastAsia="zh-CN"/>
        </w:rPr>
        <w:t>/orange</w:t>
      </w:r>
      <w:r>
        <w:rPr>
          <w:rFonts w:ascii="AdihausDIN" w:eastAsiaTheme="minorEastAsia" w:hAnsi="AdihausDIN" w:cs="AdihausDIN"/>
          <w:lang w:eastAsia="zh-CN"/>
        </w:rPr>
        <w:t>.</w:t>
      </w:r>
      <w:r w:rsidRPr="00407466">
        <w:rPr>
          <w:rFonts w:ascii="AdihausDIN" w:eastAsiaTheme="minorEastAsia" w:hAnsi="AdihausDIN" w:cs="AdihausDIN"/>
          <w:lang w:eastAsia="zh-CN"/>
        </w:rPr>
        <w:t xml:space="preserve"> </w:t>
      </w:r>
    </w:p>
    <w:p w14:paraId="26E7C9A0" w14:textId="77777777" w:rsidR="00680A8C" w:rsidRDefault="00680A8C" w:rsidP="00515725">
      <w:pPr>
        <w:spacing w:after="0" w:line="360" w:lineRule="auto"/>
        <w:jc w:val="both"/>
        <w:rPr>
          <w:rFonts w:ascii="AdihausDIN" w:eastAsiaTheme="minorEastAsia" w:hAnsi="AdihausDIN" w:cs="AdihausDIN"/>
          <w:lang w:eastAsia="zh-CN"/>
        </w:rPr>
      </w:pPr>
    </w:p>
    <w:p w14:paraId="6F0EF605" w14:textId="3BB30BF6" w:rsidR="00C07C54" w:rsidRPr="00407466" w:rsidRDefault="00680A8C"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women’s collection includes the Roland </w:t>
      </w:r>
      <w:proofErr w:type="spellStart"/>
      <w:r>
        <w:rPr>
          <w:rFonts w:ascii="AdihausDIN" w:eastAsiaTheme="minorEastAsia" w:hAnsi="AdihausDIN" w:cs="AdihausDIN"/>
          <w:lang w:eastAsia="zh-CN"/>
        </w:rPr>
        <w:t>Garros</w:t>
      </w:r>
      <w:proofErr w:type="spellEnd"/>
      <w:r>
        <w:rPr>
          <w:rFonts w:ascii="AdihausDIN" w:eastAsiaTheme="minorEastAsia" w:hAnsi="AdihausDIN" w:cs="AdihausDIN"/>
          <w:lang w:eastAsia="zh-CN"/>
        </w:rPr>
        <w:t xml:space="preserve"> line dress, f</w:t>
      </w:r>
      <w:r w:rsidR="0007714E">
        <w:rPr>
          <w:rFonts w:ascii="AdihausDIN" w:eastAsiaTheme="minorEastAsia" w:hAnsi="AdihausDIN" w:cs="AdihausDIN"/>
          <w:lang w:eastAsia="zh-CN"/>
        </w:rPr>
        <w:t>eaturing bi-tonal colour pleating</w:t>
      </w:r>
      <w:r>
        <w:rPr>
          <w:rFonts w:ascii="AdihausDIN" w:eastAsiaTheme="minorEastAsia" w:hAnsi="AdihausDIN" w:cs="AdihausDIN"/>
          <w:lang w:eastAsia="zh-CN"/>
        </w:rPr>
        <w:t xml:space="preserve"> along</w:t>
      </w:r>
      <w:r w:rsidR="00FB1B8C">
        <w:rPr>
          <w:rFonts w:ascii="AdihausDIN" w:eastAsiaTheme="minorEastAsia" w:hAnsi="AdihausDIN" w:cs="AdihausDIN"/>
          <w:lang w:eastAsia="zh-CN"/>
        </w:rPr>
        <w:t xml:space="preserve"> the hem for a modern twist on classic</w:t>
      </w:r>
      <w:r>
        <w:rPr>
          <w:rFonts w:ascii="AdihausDIN" w:eastAsiaTheme="minorEastAsia" w:hAnsi="AdihausDIN" w:cs="AdihausDIN"/>
          <w:lang w:eastAsia="zh-CN"/>
        </w:rPr>
        <w:t xml:space="preserve"> feminine </w:t>
      </w:r>
      <w:r w:rsidR="00FB1B8C">
        <w:rPr>
          <w:rFonts w:ascii="AdihausDIN" w:eastAsiaTheme="minorEastAsia" w:hAnsi="AdihausDIN" w:cs="AdihausDIN"/>
          <w:lang w:eastAsia="zh-CN"/>
        </w:rPr>
        <w:t>pleats</w:t>
      </w:r>
      <w:r>
        <w:rPr>
          <w:rFonts w:ascii="AdihausDIN" w:eastAsiaTheme="minorEastAsia" w:hAnsi="AdihausDIN" w:cs="AdihausDIN"/>
          <w:lang w:eastAsia="zh-CN"/>
        </w:rPr>
        <w:t xml:space="preserve">. The dress will be worn by </w:t>
      </w:r>
      <w:r w:rsidR="009C507A">
        <w:rPr>
          <w:rFonts w:ascii="AdihausDIN" w:eastAsiaTheme="minorEastAsia" w:hAnsi="AdihausDIN" w:cs="AdihausDIN"/>
          <w:lang w:eastAsia="zh-CN"/>
        </w:rPr>
        <w:t xml:space="preserve">Kristina </w:t>
      </w:r>
      <w:proofErr w:type="spellStart"/>
      <w:r w:rsidR="009C507A">
        <w:rPr>
          <w:rFonts w:ascii="AdihausDIN" w:eastAsiaTheme="minorEastAsia" w:hAnsi="AdihausDIN" w:cs="AdihausDIN"/>
          <w:lang w:eastAsia="zh-CN"/>
        </w:rPr>
        <w:t>Mladenovic</w:t>
      </w:r>
      <w:proofErr w:type="spellEnd"/>
      <w:r w:rsidR="009C507A">
        <w:rPr>
          <w:rFonts w:ascii="AdihausDIN" w:eastAsiaTheme="minorEastAsia" w:hAnsi="AdihausDIN" w:cs="AdihausDIN"/>
          <w:lang w:eastAsia="zh-CN"/>
        </w:rPr>
        <w:t xml:space="preserve"> </w:t>
      </w:r>
      <w:r>
        <w:rPr>
          <w:rFonts w:ascii="AdihausDIN" w:eastAsiaTheme="minorEastAsia" w:hAnsi="AdihausDIN" w:cs="AdihausDIN"/>
          <w:lang w:eastAsia="zh-CN"/>
        </w:rPr>
        <w:t xml:space="preserve">and is available in two </w:t>
      </w:r>
      <w:proofErr w:type="spellStart"/>
      <w:r>
        <w:rPr>
          <w:rFonts w:ascii="AdihausDIN" w:eastAsiaTheme="minorEastAsia" w:hAnsi="AdihausDIN" w:cs="AdihausDIN"/>
          <w:lang w:eastAsia="zh-CN"/>
        </w:rPr>
        <w:t>colourways</w:t>
      </w:r>
      <w:proofErr w:type="spellEnd"/>
      <w:r>
        <w:rPr>
          <w:rFonts w:ascii="AdihausDIN" w:eastAsiaTheme="minorEastAsia" w:hAnsi="AdihausDIN" w:cs="AdihausDIN"/>
          <w:lang w:eastAsia="zh-CN"/>
        </w:rPr>
        <w:t xml:space="preserve"> (green/white and grey/white). </w:t>
      </w:r>
      <w:r w:rsidR="009C507A">
        <w:rPr>
          <w:rFonts w:ascii="AdihausDIN" w:eastAsiaTheme="minorEastAsia" w:hAnsi="AdihausDIN" w:cs="AdihausDIN"/>
          <w:lang w:eastAsia="zh-CN"/>
        </w:rPr>
        <w:t xml:space="preserve">Angelique </w:t>
      </w:r>
      <w:proofErr w:type="spellStart"/>
      <w:r w:rsidR="009C507A">
        <w:rPr>
          <w:rFonts w:ascii="AdihausDIN" w:eastAsiaTheme="minorEastAsia" w:hAnsi="AdihausDIN" w:cs="AdihausDIN"/>
          <w:lang w:eastAsia="zh-CN"/>
        </w:rPr>
        <w:t>Kerber</w:t>
      </w:r>
      <w:proofErr w:type="spellEnd"/>
      <w:r w:rsidR="00226F97">
        <w:rPr>
          <w:rFonts w:ascii="AdihausDIN" w:eastAsiaTheme="minorEastAsia" w:hAnsi="AdihausDIN" w:cs="AdihausDIN"/>
          <w:lang w:eastAsia="zh-CN"/>
        </w:rPr>
        <w:t xml:space="preserve"> will debu</w:t>
      </w:r>
      <w:r>
        <w:rPr>
          <w:rFonts w:ascii="AdihausDIN" w:eastAsiaTheme="minorEastAsia" w:hAnsi="AdihausDIN" w:cs="AdihausDIN"/>
          <w:lang w:eastAsia="zh-CN"/>
        </w:rPr>
        <w:t xml:space="preserve">t the tank and </w:t>
      </w:r>
      <w:proofErr w:type="spellStart"/>
      <w:r>
        <w:rPr>
          <w:rFonts w:ascii="AdihausDIN" w:eastAsiaTheme="minorEastAsia" w:hAnsi="AdihausDIN" w:cs="AdihausDIN"/>
          <w:lang w:eastAsia="zh-CN"/>
        </w:rPr>
        <w:t>sk</w:t>
      </w:r>
      <w:r w:rsidR="009C507A">
        <w:rPr>
          <w:rFonts w:ascii="AdihausDIN" w:eastAsiaTheme="minorEastAsia" w:hAnsi="AdihausDIN" w:cs="AdihausDIN"/>
          <w:lang w:eastAsia="zh-CN"/>
        </w:rPr>
        <w:t>o</w:t>
      </w:r>
      <w:r>
        <w:rPr>
          <w:rFonts w:ascii="AdihausDIN" w:eastAsiaTheme="minorEastAsia" w:hAnsi="AdihausDIN" w:cs="AdihausDIN"/>
          <w:lang w:eastAsia="zh-CN"/>
        </w:rPr>
        <w:t>rt</w:t>
      </w:r>
      <w:proofErr w:type="spellEnd"/>
      <w:r>
        <w:rPr>
          <w:rFonts w:ascii="AdihausDIN" w:eastAsiaTheme="minorEastAsia" w:hAnsi="AdihausDIN" w:cs="AdihausDIN"/>
          <w:lang w:eastAsia="zh-CN"/>
        </w:rPr>
        <w:t>, which also includes</w:t>
      </w:r>
      <w:r w:rsidR="00226F97">
        <w:rPr>
          <w:rFonts w:ascii="AdihausDIN" w:eastAsiaTheme="minorEastAsia" w:hAnsi="AdihausDIN" w:cs="AdihausDIN"/>
          <w:lang w:eastAsia="zh-CN"/>
        </w:rPr>
        <w:t xml:space="preserve"> bi-tonal pleats in green/white.</w:t>
      </w:r>
      <w:r w:rsidR="00407466">
        <w:rPr>
          <w:rFonts w:ascii="AdihausDIN" w:eastAsiaTheme="minorEastAsia" w:hAnsi="AdihausDIN" w:cs="AdihausDIN"/>
          <w:lang w:eastAsia="zh-CN"/>
        </w:rPr>
        <w:t xml:space="preserve"> </w:t>
      </w:r>
      <w:r w:rsidR="009C507A">
        <w:rPr>
          <w:rFonts w:ascii="AdihausDIN" w:hAnsi="AdihausDIN" w:cs="AdihausDIN"/>
        </w:rPr>
        <w:t xml:space="preserve">Both will wear the </w:t>
      </w:r>
      <w:proofErr w:type="spellStart"/>
      <w:r w:rsidR="00407466">
        <w:rPr>
          <w:rFonts w:ascii="AdihausDIN" w:hAnsi="AdihausDIN" w:cs="AdihausDIN"/>
        </w:rPr>
        <w:t>a</w:t>
      </w:r>
      <w:r w:rsidR="006E090E">
        <w:rPr>
          <w:rFonts w:ascii="AdihausDIN" w:hAnsi="AdihausDIN" w:cs="AdihausDIN"/>
        </w:rPr>
        <w:t>dizero</w:t>
      </w:r>
      <w:proofErr w:type="spellEnd"/>
      <w:r w:rsidR="006E090E">
        <w:rPr>
          <w:rFonts w:ascii="AdihausDIN" w:hAnsi="AdihausDIN" w:cs="AdihausDIN"/>
        </w:rPr>
        <w:t xml:space="preserve"> </w:t>
      </w:r>
      <w:proofErr w:type="spellStart"/>
      <w:r w:rsidR="006E090E">
        <w:rPr>
          <w:rFonts w:ascii="AdihausDIN" w:hAnsi="AdihausDIN" w:cs="AdihausDIN"/>
        </w:rPr>
        <w:t>ubersonic</w:t>
      </w:r>
      <w:proofErr w:type="spellEnd"/>
      <w:r w:rsidR="006E090E">
        <w:rPr>
          <w:rFonts w:ascii="AdihausDIN" w:hAnsi="AdihausDIN" w:cs="AdihausDIN"/>
        </w:rPr>
        <w:t xml:space="preserve"> 2</w:t>
      </w:r>
      <w:r w:rsidR="00C07C54">
        <w:rPr>
          <w:rFonts w:ascii="AdihausDIN" w:hAnsi="AdihausDIN" w:cs="AdihausDIN"/>
        </w:rPr>
        <w:t xml:space="preserve"> </w:t>
      </w:r>
      <w:r w:rsidR="00407466">
        <w:rPr>
          <w:rFonts w:ascii="AdihausDIN" w:hAnsi="AdihausDIN" w:cs="AdihausDIN"/>
        </w:rPr>
        <w:t>wo</w:t>
      </w:r>
      <w:r w:rsidR="00C07C54">
        <w:rPr>
          <w:rFonts w:ascii="AdihausDIN" w:hAnsi="AdihausDIN" w:cs="AdihausDIN"/>
        </w:rPr>
        <w:t>men’s footwear w</w:t>
      </w:r>
      <w:r w:rsidR="009C507A">
        <w:rPr>
          <w:rFonts w:ascii="AdihausDIN" w:hAnsi="AdihausDIN" w:cs="AdihausDIN"/>
        </w:rPr>
        <w:t xml:space="preserve">hich </w:t>
      </w:r>
      <w:r w:rsidR="00407466">
        <w:rPr>
          <w:rFonts w:ascii="AdihausDIN" w:hAnsi="AdihausDIN" w:cs="AdihausDIN"/>
        </w:rPr>
        <w:t xml:space="preserve">comes in </w:t>
      </w:r>
      <w:r w:rsidR="00DE66D1">
        <w:rPr>
          <w:rFonts w:ascii="AdihausDIN" w:hAnsi="AdihausDIN" w:cs="AdihausDIN"/>
        </w:rPr>
        <w:t>green/white/orange</w:t>
      </w:r>
      <w:r w:rsidR="00407466">
        <w:rPr>
          <w:rFonts w:ascii="AdihausDIN" w:hAnsi="AdihausDIN" w:cs="AdihausDIN"/>
        </w:rPr>
        <w:t>.</w:t>
      </w:r>
    </w:p>
    <w:p w14:paraId="4AF37B7F" w14:textId="77777777" w:rsidR="00006956" w:rsidRPr="00AE6039" w:rsidRDefault="00006956" w:rsidP="00515725">
      <w:pPr>
        <w:spacing w:after="0" w:line="360" w:lineRule="auto"/>
        <w:jc w:val="both"/>
        <w:rPr>
          <w:rFonts w:ascii="AdihausDIN" w:eastAsiaTheme="minorEastAsia" w:hAnsi="AdihausDIN" w:cs="AdihausDIN"/>
          <w:lang w:eastAsia="zh-CN"/>
        </w:rPr>
      </w:pPr>
    </w:p>
    <w:p w14:paraId="7F3F01EB" w14:textId="0E3E4E51" w:rsidR="00262F96" w:rsidRDefault="009A43EA" w:rsidP="00515725">
      <w:pPr>
        <w:spacing w:after="0" w:line="360" w:lineRule="auto"/>
        <w:jc w:val="both"/>
        <w:rPr>
          <w:rFonts w:ascii="AdihausDIN" w:eastAsiaTheme="minorEastAsia" w:hAnsi="AdihausDIN" w:cs="AdihausDIN"/>
          <w:lang w:eastAsia="zh-CN"/>
        </w:rPr>
      </w:pPr>
      <w:proofErr w:type="spellStart"/>
      <w:r w:rsidRPr="00AE6039">
        <w:rPr>
          <w:rFonts w:ascii="AdihausDIN" w:eastAsiaTheme="minorEastAsia" w:hAnsi="AdihausDIN" w:cs="AdihausDIN"/>
          <w:lang w:eastAsia="zh-CN"/>
        </w:rPr>
        <w:t>Lotta</w:t>
      </w:r>
      <w:proofErr w:type="spellEnd"/>
      <w:r w:rsidRPr="00AE6039">
        <w:rPr>
          <w:rFonts w:ascii="AdihausDIN" w:eastAsiaTheme="minorEastAsia" w:hAnsi="AdihausDIN" w:cs="AdihausDIN"/>
          <w:lang w:eastAsia="zh-CN"/>
        </w:rPr>
        <w:t xml:space="preserve"> </w:t>
      </w:r>
      <w:proofErr w:type="spellStart"/>
      <w:r w:rsidRPr="00AE6039">
        <w:rPr>
          <w:rFonts w:ascii="AdihausDIN" w:eastAsiaTheme="minorEastAsia" w:hAnsi="AdihausDIN" w:cs="AdihausDIN"/>
          <w:lang w:eastAsia="zh-CN"/>
        </w:rPr>
        <w:t>Jurica</w:t>
      </w:r>
      <w:proofErr w:type="spellEnd"/>
      <w:r w:rsidR="00104D3A">
        <w:rPr>
          <w:rFonts w:ascii="AdihausDIN" w:eastAsiaTheme="minorEastAsia" w:hAnsi="AdihausDIN" w:cs="AdihausDIN"/>
          <w:lang w:eastAsia="zh-CN"/>
        </w:rPr>
        <w:t xml:space="preserve"> Design Director </w:t>
      </w:r>
      <w:r w:rsidRPr="00AE6039">
        <w:rPr>
          <w:rFonts w:ascii="AdihausDIN" w:eastAsiaTheme="minorEastAsia" w:hAnsi="AdihausDIN" w:cs="AdihausDIN"/>
          <w:lang w:eastAsia="zh-CN"/>
        </w:rPr>
        <w:t xml:space="preserve">adidas Tennis </w:t>
      </w:r>
      <w:r w:rsidR="00060CFC" w:rsidRPr="00AE6039">
        <w:rPr>
          <w:rFonts w:ascii="AdihausDIN" w:eastAsiaTheme="minorEastAsia" w:hAnsi="AdihausDIN" w:cs="AdihausDIN"/>
          <w:lang w:eastAsia="zh-CN"/>
        </w:rPr>
        <w:t>explains: “</w:t>
      </w:r>
      <w:r w:rsidR="00262F96">
        <w:rPr>
          <w:rFonts w:ascii="AdihausDIN" w:eastAsiaTheme="minorEastAsia" w:hAnsi="AdihausDIN" w:cs="AdihausDIN"/>
          <w:lang w:eastAsia="zh-CN"/>
        </w:rPr>
        <w:t xml:space="preserve">For this collection we wanted to encompass the colours and style of Roland </w:t>
      </w:r>
      <w:proofErr w:type="spellStart"/>
      <w:r w:rsidR="00262F96">
        <w:rPr>
          <w:rFonts w:ascii="AdihausDIN" w:eastAsiaTheme="minorEastAsia" w:hAnsi="AdihausDIN" w:cs="AdihausDIN"/>
          <w:lang w:eastAsia="zh-CN"/>
        </w:rPr>
        <w:t>Garros</w:t>
      </w:r>
      <w:proofErr w:type="spellEnd"/>
      <w:r w:rsidR="00262F96">
        <w:rPr>
          <w:rFonts w:ascii="AdihausDIN" w:eastAsiaTheme="minorEastAsia" w:hAnsi="AdihausDIN" w:cs="AdihausDIN"/>
          <w:lang w:eastAsia="zh-CN"/>
        </w:rPr>
        <w:t xml:space="preserve"> within the design, which is why we’ve focused on colour blocking in the traditional green associated with the tournament as well as classic tennis silhouettes. The inclusion of </w:t>
      </w:r>
      <w:proofErr w:type="spellStart"/>
      <w:r w:rsidR="00262F96">
        <w:rPr>
          <w:rFonts w:ascii="AdihausDIN" w:eastAsiaTheme="minorEastAsia" w:hAnsi="AdihausDIN" w:cs="AdihausDIN"/>
          <w:lang w:eastAsia="zh-CN"/>
        </w:rPr>
        <w:t>Clima</w:t>
      </w:r>
      <w:proofErr w:type="spellEnd"/>
      <w:r w:rsidR="00262F96">
        <w:rPr>
          <w:rFonts w:ascii="AdihausDIN" w:eastAsiaTheme="minorEastAsia" w:hAnsi="AdihausDIN" w:cs="AdihausDIN"/>
          <w:lang w:eastAsia="zh-CN"/>
        </w:rPr>
        <w:t xml:space="preserve"> technologies means that athletes can be confident they will be comfortable on the court, which is crucial in the unpredictable conditions of Roland </w:t>
      </w:r>
      <w:proofErr w:type="spellStart"/>
      <w:r w:rsidR="00262F96">
        <w:rPr>
          <w:rFonts w:ascii="AdihausDIN" w:eastAsiaTheme="minorEastAsia" w:hAnsi="AdihausDIN" w:cs="AdihausDIN"/>
          <w:lang w:eastAsia="zh-CN"/>
        </w:rPr>
        <w:t>Garros</w:t>
      </w:r>
      <w:proofErr w:type="spellEnd"/>
      <w:r w:rsidR="00262F96">
        <w:rPr>
          <w:rFonts w:ascii="AdihausDIN" w:eastAsiaTheme="minorEastAsia" w:hAnsi="AdihausDIN" w:cs="AdihausDIN"/>
          <w:lang w:eastAsia="zh-CN"/>
        </w:rPr>
        <w:t>.”</w:t>
      </w:r>
    </w:p>
    <w:p w14:paraId="3F3F6577" w14:textId="77777777" w:rsidR="008962C8" w:rsidRPr="00AE6039" w:rsidRDefault="008962C8" w:rsidP="00515725">
      <w:pPr>
        <w:spacing w:after="0" w:line="360" w:lineRule="auto"/>
        <w:jc w:val="both"/>
        <w:rPr>
          <w:rFonts w:ascii="AdihausDIN" w:eastAsiaTheme="minorEastAsia" w:hAnsi="AdihausDIN" w:cs="AdihausDIN"/>
          <w:lang w:eastAsia="zh-CN"/>
        </w:rPr>
      </w:pPr>
    </w:p>
    <w:p w14:paraId="233AE1CE" w14:textId="2A90CC17" w:rsidR="00A959FF" w:rsidRPr="00AE6039" w:rsidRDefault="00A67CDC" w:rsidP="00515725">
      <w:pPr>
        <w:spacing w:after="0" w:line="360" w:lineRule="auto"/>
        <w:jc w:val="both"/>
        <w:rPr>
          <w:rFonts w:ascii="AdihausDIN" w:hAnsi="AdihausDIN" w:cs="AdihausDIN"/>
        </w:rPr>
      </w:pPr>
      <w:r w:rsidRPr="00AE6039">
        <w:rPr>
          <w:rFonts w:ascii="AdihausDIN" w:hAnsi="AdihausDIN" w:cs="AdihausDIN"/>
        </w:rPr>
        <w:t>The 2017</w:t>
      </w:r>
      <w:r w:rsidR="00B209A7" w:rsidRPr="00AE6039">
        <w:rPr>
          <w:rFonts w:ascii="AdihausDIN" w:hAnsi="AdihausDIN" w:cs="AdihausDIN"/>
        </w:rPr>
        <w:t xml:space="preserve"> adidas </w:t>
      </w:r>
      <w:r w:rsidR="00855B5A">
        <w:rPr>
          <w:rFonts w:ascii="AdihausDIN" w:hAnsi="AdihausDIN" w:cs="AdihausDIN"/>
        </w:rPr>
        <w:t xml:space="preserve">Roland </w:t>
      </w:r>
      <w:proofErr w:type="spellStart"/>
      <w:r w:rsidR="00855B5A">
        <w:rPr>
          <w:rFonts w:ascii="AdihausDIN" w:hAnsi="AdihausDIN" w:cs="AdihausDIN"/>
        </w:rPr>
        <w:t>Garros</w:t>
      </w:r>
      <w:proofErr w:type="spellEnd"/>
      <w:r w:rsidR="00855B5A">
        <w:rPr>
          <w:rFonts w:ascii="AdihausDIN" w:hAnsi="AdihausDIN" w:cs="AdihausDIN"/>
        </w:rPr>
        <w:t xml:space="preserve"> </w:t>
      </w:r>
      <w:r w:rsidR="003B302E">
        <w:rPr>
          <w:rFonts w:ascii="AdihausDIN" w:hAnsi="AdihausDIN" w:cs="AdihausDIN"/>
        </w:rPr>
        <w:t>line</w:t>
      </w:r>
      <w:r w:rsidR="00CD0BA4" w:rsidRPr="00AE6039">
        <w:rPr>
          <w:rFonts w:ascii="AdihausDIN" w:hAnsi="AdihausDIN" w:cs="AdihausDIN"/>
        </w:rPr>
        <w:t xml:space="preserve"> </w:t>
      </w:r>
      <w:r w:rsidR="00380F78">
        <w:rPr>
          <w:rFonts w:ascii="AdihausDIN" w:hAnsi="AdihausDIN" w:cs="AdihausDIN"/>
        </w:rPr>
        <w:t>will be available on the 15</w:t>
      </w:r>
      <w:r w:rsidR="00380F78" w:rsidRPr="00380F78">
        <w:rPr>
          <w:rFonts w:ascii="AdihausDIN" w:hAnsi="AdihausDIN" w:cs="AdihausDIN"/>
          <w:vertAlign w:val="superscript"/>
        </w:rPr>
        <w:t>th</w:t>
      </w:r>
      <w:r w:rsidR="00380F78">
        <w:rPr>
          <w:rFonts w:ascii="AdihausDIN" w:hAnsi="AdihausDIN" w:cs="AdihausDIN"/>
        </w:rPr>
        <w:t xml:space="preserve"> of April online </w:t>
      </w:r>
      <w:r w:rsidR="00D76538" w:rsidRPr="00AE6039">
        <w:rPr>
          <w:rFonts w:ascii="AdihausDIN" w:hAnsi="AdihausDIN" w:cs="AdihausDIN"/>
        </w:rPr>
        <w:t xml:space="preserve">at </w:t>
      </w:r>
      <w:r w:rsidR="00380F78">
        <w:fldChar w:fldCharType="begin"/>
      </w:r>
      <w:r w:rsidR="00380F78">
        <w:instrText xml:space="preserve"> HYPERLINK "http://www.adidas.com/tennis" </w:instrText>
      </w:r>
      <w:r w:rsidR="00380F78">
        <w:fldChar w:fldCharType="separate"/>
      </w:r>
      <w:r w:rsidR="00A5043E" w:rsidRPr="00A5043E">
        <w:rPr>
          <w:rStyle w:val="Hyperlink"/>
          <w:rFonts w:ascii="AdihausDIN" w:hAnsi="AdihausDIN" w:cs="AdihausDIN"/>
        </w:rPr>
        <w:t>http://www.adidas.com/tennis</w:t>
      </w:r>
      <w:r w:rsidR="00380F78">
        <w:rPr>
          <w:rStyle w:val="Hyperlink"/>
          <w:rFonts w:ascii="AdihausDIN" w:hAnsi="AdihausDIN" w:cs="AdihausDIN"/>
        </w:rPr>
        <w:fldChar w:fldCharType="end"/>
      </w:r>
      <w:r w:rsidR="00380F78">
        <w:rPr>
          <w:rStyle w:val="Hyperlink"/>
          <w:rFonts w:ascii="AdihausDIN" w:hAnsi="AdihausDIN" w:cs="AdihausDIN"/>
        </w:rPr>
        <w:t>.</w:t>
      </w:r>
      <w:bookmarkStart w:id="0" w:name="_GoBack"/>
      <w:bookmarkEnd w:id="0"/>
    </w:p>
    <w:p w14:paraId="2A0467A5" w14:textId="77777777" w:rsidR="000774A8" w:rsidRPr="00AE6039" w:rsidRDefault="000774A8" w:rsidP="00515725">
      <w:pPr>
        <w:spacing w:after="0" w:line="360" w:lineRule="auto"/>
        <w:jc w:val="both"/>
        <w:rPr>
          <w:rFonts w:ascii="AdihausDIN" w:hAnsi="AdihausDIN" w:cs="AdihausDIN"/>
        </w:rPr>
      </w:pPr>
    </w:p>
    <w:p w14:paraId="2FC2C17D" w14:textId="77777777" w:rsidR="00C2336A" w:rsidRPr="00AE6039" w:rsidRDefault="006E6D94" w:rsidP="00515725">
      <w:pPr>
        <w:spacing w:after="0" w:line="360" w:lineRule="auto"/>
        <w:jc w:val="center"/>
        <w:rPr>
          <w:rFonts w:ascii="AdihausDIN" w:eastAsia="Times New Roman" w:hAnsi="AdihausDIN" w:cs="AdihausDIN"/>
          <w:b/>
        </w:rPr>
      </w:pPr>
      <w:r w:rsidRPr="00AE6039">
        <w:rPr>
          <w:rFonts w:ascii="AdihausDIN" w:eastAsia="Times New Roman" w:hAnsi="AdihausDIN" w:cs="AdihausDIN"/>
          <w:b/>
        </w:rPr>
        <w:t>ENDS</w:t>
      </w:r>
    </w:p>
    <w:p w14:paraId="527E0A01" w14:textId="77777777" w:rsidR="00D76538" w:rsidRDefault="00D76538" w:rsidP="00515725">
      <w:pPr>
        <w:spacing w:after="0" w:line="360" w:lineRule="auto"/>
        <w:jc w:val="both"/>
        <w:rPr>
          <w:rFonts w:ascii="AdihausDIN" w:eastAsia="Times New Roman" w:hAnsi="AdihausDIN" w:cs="AdihausDIN"/>
          <w:b/>
        </w:rPr>
      </w:pPr>
    </w:p>
    <w:p w14:paraId="412A8E4F" w14:textId="77777777" w:rsidR="0097317C" w:rsidRDefault="0097317C" w:rsidP="00515725">
      <w:pPr>
        <w:spacing w:after="0" w:line="360" w:lineRule="auto"/>
        <w:jc w:val="both"/>
        <w:rPr>
          <w:rFonts w:ascii="AdihausDIN" w:eastAsia="Times New Roman" w:hAnsi="AdihausDIN" w:cs="AdihausDIN"/>
          <w:b/>
        </w:rPr>
      </w:pPr>
    </w:p>
    <w:p w14:paraId="18A24737" w14:textId="77777777" w:rsidR="0097317C" w:rsidRPr="00AE6039" w:rsidRDefault="0097317C" w:rsidP="00515725">
      <w:pPr>
        <w:spacing w:after="0" w:line="360" w:lineRule="auto"/>
        <w:jc w:val="both"/>
        <w:rPr>
          <w:rFonts w:ascii="AdihausDIN" w:eastAsia="Times New Roman" w:hAnsi="AdihausDIN" w:cs="AdihausDIN"/>
          <w:b/>
        </w:rPr>
      </w:pPr>
    </w:p>
    <w:p w14:paraId="073631D3" w14:textId="15A157F3" w:rsidR="002847D4" w:rsidRPr="00AE6039" w:rsidRDefault="002847D4" w:rsidP="00515725">
      <w:pPr>
        <w:spacing w:after="0" w:line="360" w:lineRule="auto"/>
        <w:jc w:val="both"/>
        <w:rPr>
          <w:rFonts w:ascii="AdihausDIN" w:eastAsia="Times New Roman" w:hAnsi="AdihausDIN" w:cs="AdihausDIN"/>
          <w:b/>
        </w:rPr>
      </w:pPr>
      <w:r w:rsidRPr="00AE6039">
        <w:rPr>
          <w:rFonts w:ascii="AdihausDIN" w:eastAsia="Times New Roman" w:hAnsi="AdihausDIN" w:cs="AdihausDIN"/>
          <w:b/>
        </w:rPr>
        <w:t>For further media information please contact:</w:t>
      </w:r>
    </w:p>
    <w:p w14:paraId="45221C6E" w14:textId="7BEF9586" w:rsidR="002847D4" w:rsidRPr="00AE6039" w:rsidRDefault="00C856EF" w:rsidP="001C1709">
      <w:pPr>
        <w:spacing w:after="0" w:line="360" w:lineRule="auto"/>
        <w:jc w:val="both"/>
        <w:rPr>
          <w:rFonts w:ascii="AdihausDIN" w:eastAsiaTheme="minorEastAsia" w:hAnsi="AdihausDIN" w:cs="AdihausDIN"/>
          <w:i/>
          <w:lang w:eastAsia="zh-CN"/>
        </w:rPr>
      </w:pPr>
      <w:r w:rsidRPr="00AE6039">
        <w:rPr>
          <w:rFonts w:ascii="AdihausDIN" w:eastAsiaTheme="minorEastAsia" w:hAnsi="AdihausDIN" w:cs="AdihausDIN"/>
          <w:i/>
          <w:lang w:eastAsia="zh-CN"/>
        </w:rPr>
        <w:t>Lindsey Rossell</w:t>
      </w:r>
    </w:p>
    <w:p w14:paraId="48A98B51" w14:textId="23C6C5D7" w:rsidR="002847D4" w:rsidRPr="00AE6039" w:rsidRDefault="00380F78" w:rsidP="001C1709">
      <w:pPr>
        <w:spacing w:after="0" w:line="360" w:lineRule="auto"/>
        <w:jc w:val="both"/>
        <w:rPr>
          <w:rFonts w:ascii="AdihausDIN" w:eastAsiaTheme="minorEastAsia" w:hAnsi="AdihausDIN" w:cs="AdihausDIN"/>
          <w:i/>
          <w:lang w:eastAsia="zh-CN"/>
        </w:rPr>
      </w:pPr>
      <w:hyperlink r:id="rId10" w:history="1">
        <w:r w:rsidR="00C856EF" w:rsidRPr="00AE6039">
          <w:rPr>
            <w:rStyle w:val="Hyperlink"/>
            <w:rFonts w:ascii="AdihausDIN" w:eastAsiaTheme="minorEastAsia" w:hAnsi="AdihausDIN" w:cs="AdihausDIN"/>
            <w:i/>
            <w:lang w:eastAsia="zh-CN"/>
          </w:rPr>
          <w:t>lindsey.rossell@hkstrategies.com</w:t>
        </w:r>
      </w:hyperlink>
    </w:p>
    <w:p w14:paraId="2B5276B9" w14:textId="7953625B" w:rsidR="002847D4" w:rsidRPr="00AE6039" w:rsidRDefault="00C856EF" w:rsidP="001C1709">
      <w:pPr>
        <w:spacing w:after="0" w:line="360" w:lineRule="auto"/>
        <w:jc w:val="both"/>
        <w:rPr>
          <w:rFonts w:ascii="AdihausDIN" w:eastAsiaTheme="minorEastAsia" w:hAnsi="AdihausDIN" w:cs="AdihausDIN"/>
          <w:i/>
          <w:lang w:eastAsia="zh-CN"/>
        </w:rPr>
      </w:pPr>
      <w:r w:rsidRPr="00AE6039">
        <w:rPr>
          <w:rFonts w:ascii="AdihausDIN" w:eastAsiaTheme="minorEastAsia" w:hAnsi="AdihausDIN" w:cs="AdihausDIN"/>
          <w:i/>
          <w:lang w:eastAsia="zh-CN"/>
        </w:rPr>
        <w:t>+44 (0) 207 413 3163</w:t>
      </w:r>
    </w:p>
    <w:p w14:paraId="0F14BE3A" w14:textId="77777777" w:rsidR="00B2059D" w:rsidRPr="00AE6039" w:rsidRDefault="00B2059D" w:rsidP="001C1709">
      <w:pPr>
        <w:spacing w:after="0" w:line="360" w:lineRule="auto"/>
        <w:jc w:val="both"/>
        <w:rPr>
          <w:rFonts w:ascii="AdihausDIN" w:eastAsia="Times New Roman" w:hAnsi="AdihausDIN" w:cs="AdihausDIN"/>
          <w:b/>
        </w:rPr>
      </w:pPr>
    </w:p>
    <w:p w14:paraId="47C12407" w14:textId="77777777" w:rsidR="00B0275F" w:rsidRPr="00AE6039" w:rsidRDefault="00B0275F" w:rsidP="00B0275F">
      <w:pPr>
        <w:pStyle w:val="PlainText"/>
        <w:rPr>
          <w:rFonts w:ascii="AdihausDIN" w:hAnsi="AdihausDIN" w:cs="AdihausDIN"/>
        </w:rPr>
      </w:pPr>
      <w:r w:rsidRPr="00AE6039">
        <w:rPr>
          <w:rFonts w:ascii="AdihausDIN" w:hAnsi="AdihausDIN" w:cs="AdihausDIN"/>
        </w:rPr>
        <w:t>Notes to editors:</w:t>
      </w:r>
    </w:p>
    <w:p w14:paraId="2C28D764" w14:textId="77777777" w:rsidR="00B0275F" w:rsidRPr="00AE6039" w:rsidRDefault="00B0275F" w:rsidP="00B0275F">
      <w:pPr>
        <w:pStyle w:val="PlainText"/>
        <w:rPr>
          <w:rFonts w:ascii="AdihausDIN" w:hAnsi="AdihausDIN" w:cs="AdihausDIN"/>
        </w:rPr>
      </w:pPr>
    </w:p>
    <w:p w14:paraId="4D039A77" w14:textId="77777777" w:rsidR="000A60D2" w:rsidRPr="00AE6039" w:rsidRDefault="000A60D2" w:rsidP="00B0275F">
      <w:pPr>
        <w:spacing w:after="0" w:line="360" w:lineRule="auto"/>
        <w:jc w:val="both"/>
        <w:rPr>
          <w:rFonts w:ascii="AdihausDIN" w:eastAsiaTheme="minorEastAsia" w:hAnsi="AdihausDIN" w:cs="AdihausDIN"/>
          <w:b/>
          <w:lang w:eastAsia="zh-CN"/>
        </w:rPr>
      </w:pPr>
    </w:p>
    <w:p w14:paraId="57900EB0" w14:textId="77777777" w:rsidR="00B0275F" w:rsidRPr="00AE6039" w:rsidRDefault="00B0275F" w:rsidP="00B0275F">
      <w:pPr>
        <w:spacing w:after="0" w:line="360" w:lineRule="auto"/>
        <w:jc w:val="both"/>
        <w:rPr>
          <w:rFonts w:ascii="AdihausDIN" w:eastAsiaTheme="minorEastAsia" w:hAnsi="AdihausDIN" w:cs="AdihausDIN"/>
          <w:b/>
          <w:lang w:eastAsia="zh-CN"/>
        </w:rPr>
      </w:pPr>
      <w:r w:rsidRPr="00AE6039">
        <w:rPr>
          <w:rFonts w:ascii="AdihausDIN" w:eastAsiaTheme="minorEastAsia" w:hAnsi="AdihausDIN" w:cs="AdihausDIN"/>
          <w:b/>
          <w:lang w:eastAsia="zh-CN"/>
        </w:rPr>
        <w:t>About adidas Tennis</w:t>
      </w:r>
    </w:p>
    <w:p w14:paraId="2E48D035" w14:textId="71C6CC4D" w:rsidR="00BF792E" w:rsidRPr="00AE6039" w:rsidRDefault="00BF792E" w:rsidP="00BF792E">
      <w:pPr>
        <w:spacing w:after="0" w:line="360" w:lineRule="auto"/>
        <w:jc w:val="both"/>
        <w:rPr>
          <w:rFonts w:ascii="AdihausDIN" w:hAnsi="AdihausDIN" w:cs="AdihausDIN"/>
        </w:rPr>
      </w:pPr>
      <w:proofErr w:type="gramStart"/>
      <w:r w:rsidRPr="00AE6039">
        <w:rPr>
          <w:rFonts w:ascii="AdihausDIN" w:hAnsi="AdihausDIN" w:cs="AdihausDIN"/>
        </w:rPr>
        <w:t>adidas</w:t>
      </w:r>
      <w:proofErr w:type="gramEnd"/>
      <w:r w:rsidRPr="00AE6039">
        <w:rPr>
          <w:rFonts w:ascii="AdihausDIN" w:hAnsi="AdihausDIN" w:cs="AdihausDIN"/>
        </w:rPr>
        <w:t xml:space="preserve"> Tennis is represented by top players such as </w:t>
      </w:r>
      <w:proofErr w:type="spellStart"/>
      <w:r w:rsidRPr="00AE6039">
        <w:rPr>
          <w:rFonts w:ascii="AdihausDIN" w:hAnsi="AdihausDIN" w:cs="AdihausDIN"/>
        </w:rPr>
        <w:t>Simona</w:t>
      </w:r>
      <w:proofErr w:type="spellEnd"/>
      <w:r w:rsidRPr="00AE6039">
        <w:rPr>
          <w:rFonts w:ascii="AdihausDIN" w:hAnsi="AdihausDIN" w:cs="AdihausDIN"/>
        </w:rPr>
        <w:t xml:space="preserve"> </w:t>
      </w:r>
      <w:proofErr w:type="spellStart"/>
      <w:r w:rsidRPr="00AE6039">
        <w:rPr>
          <w:rFonts w:ascii="AdihausDIN" w:hAnsi="AdihausDIN" w:cs="AdihausDIN"/>
        </w:rPr>
        <w:t>Halep</w:t>
      </w:r>
      <w:proofErr w:type="spellEnd"/>
      <w:r w:rsidRPr="00AE6039">
        <w:rPr>
          <w:rFonts w:ascii="AdihausDIN" w:hAnsi="AdihausDIN" w:cs="AdihausDIN"/>
        </w:rPr>
        <w:t xml:space="preserve">, Angelique </w:t>
      </w:r>
      <w:proofErr w:type="spellStart"/>
      <w:r w:rsidRPr="00AE6039">
        <w:rPr>
          <w:rFonts w:ascii="AdihausDIN" w:hAnsi="AdihausDIN" w:cs="AdihausDIN"/>
        </w:rPr>
        <w:t>Kerber</w:t>
      </w:r>
      <w:proofErr w:type="spellEnd"/>
      <w:r w:rsidRPr="00AE6039">
        <w:rPr>
          <w:rFonts w:ascii="AdihausDIN" w:hAnsi="AdihausDIN" w:cs="AdihausDIN"/>
        </w:rPr>
        <w:t xml:space="preserve">, </w:t>
      </w:r>
      <w:proofErr w:type="spellStart"/>
      <w:r w:rsidRPr="00AE6039">
        <w:rPr>
          <w:rFonts w:ascii="AdihausDIN" w:hAnsi="AdihausDIN" w:cs="AdihausDIN"/>
        </w:rPr>
        <w:t>Garbiñe</w:t>
      </w:r>
      <w:proofErr w:type="spellEnd"/>
      <w:r w:rsidRPr="00AE6039">
        <w:rPr>
          <w:rFonts w:ascii="AdihausDIN" w:hAnsi="AdihausDIN" w:cs="AdihausDIN"/>
        </w:rPr>
        <w:t xml:space="preserve"> </w:t>
      </w:r>
      <w:proofErr w:type="spellStart"/>
      <w:r w:rsidRPr="00AE6039">
        <w:rPr>
          <w:rFonts w:ascii="AdihausDIN" w:hAnsi="AdihausDIN" w:cs="AdihausDIN"/>
        </w:rPr>
        <w:t>Muguruza</w:t>
      </w:r>
      <w:proofErr w:type="spellEnd"/>
      <w:r w:rsidRPr="00AE6039">
        <w:rPr>
          <w:rFonts w:ascii="AdihausDIN" w:hAnsi="AdihausDIN" w:cs="AdihausDIN"/>
        </w:rPr>
        <w:t xml:space="preserve">, </w:t>
      </w:r>
      <w:r w:rsidR="009859D8">
        <w:rPr>
          <w:rFonts w:ascii="AdihausDIN" w:hAnsi="AdihausDIN" w:cs="AdihausDIN"/>
        </w:rPr>
        <w:t xml:space="preserve">Kristina </w:t>
      </w:r>
      <w:proofErr w:type="spellStart"/>
      <w:r w:rsidR="009859D8">
        <w:rPr>
          <w:rFonts w:ascii="AdihausDIN" w:hAnsi="AdihausDIN" w:cs="AdihausDIN"/>
        </w:rPr>
        <w:t>Mladenovic</w:t>
      </w:r>
      <w:proofErr w:type="spellEnd"/>
      <w:r w:rsidR="009859D8">
        <w:rPr>
          <w:rFonts w:ascii="AdihausDIN" w:hAnsi="AdihausDIN" w:cs="AdihausDIN"/>
        </w:rPr>
        <w:t xml:space="preserve">, </w:t>
      </w:r>
      <w:r w:rsidRPr="00AE6039">
        <w:rPr>
          <w:rFonts w:ascii="AdihausDIN" w:hAnsi="AdihausDIN" w:cs="AdihausDIN"/>
        </w:rPr>
        <w:t xml:space="preserve">Caroline </w:t>
      </w:r>
      <w:proofErr w:type="spellStart"/>
      <w:r w:rsidRPr="00AE6039">
        <w:rPr>
          <w:rFonts w:ascii="AdihausDIN" w:hAnsi="AdihausDIN" w:cs="AdihausDIN"/>
        </w:rPr>
        <w:t>Wozniacki</w:t>
      </w:r>
      <w:proofErr w:type="spellEnd"/>
      <w:r w:rsidRPr="00AE6039">
        <w:rPr>
          <w:rFonts w:ascii="AdihausDIN" w:hAnsi="AdihausDIN" w:cs="AdihausDIN"/>
        </w:rPr>
        <w:t xml:space="preserve">, Tomas </w:t>
      </w:r>
      <w:proofErr w:type="spellStart"/>
      <w:r w:rsidRPr="00AE6039">
        <w:rPr>
          <w:rFonts w:ascii="AdihausDIN" w:hAnsi="AdihausDIN" w:cs="AdihausDIN"/>
        </w:rPr>
        <w:t>Berdych</w:t>
      </w:r>
      <w:proofErr w:type="spellEnd"/>
      <w:r w:rsidRPr="00AE6039">
        <w:rPr>
          <w:rFonts w:ascii="AdihausDIN" w:hAnsi="AdihausDIN" w:cs="AdihausDIN"/>
        </w:rPr>
        <w:t xml:space="preserve">, Lucas </w:t>
      </w:r>
      <w:proofErr w:type="spellStart"/>
      <w:r w:rsidRPr="00AE6039">
        <w:rPr>
          <w:rFonts w:ascii="AdihausDIN" w:hAnsi="AdihausDIN" w:cs="AdihausDIN"/>
        </w:rPr>
        <w:t>Pouille</w:t>
      </w:r>
      <w:proofErr w:type="spellEnd"/>
      <w:r w:rsidRPr="00AE6039">
        <w:rPr>
          <w:rFonts w:ascii="AdihausDIN" w:hAnsi="AdihausDIN" w:cs="AdihausDIN"/>
        </w:rPr>
        <w:t xml:space="preserve">, Dominic </w:t>
      </w:r>
      <w:proofErr w:type="spellStart"/>
      <w:r w:rsidRPr="00AE6039">
        <w:rPr>
          <w:rFonts w:ascii="AdihausDIN" w:hAnsi="AdihausDIN" w:cs="AdihausDIN"/>
        </w:rPr>
        <w:t>Thiem</w:t>
      </w:r>
      <w:proofErr w:type="spellEnd"/>
      <w:r w:rsidRPr="00AE6039">
        <w:rPr>
          <w:rFonts w:ascii="AdihausDIN" w:hAnsi="AdihausDIN" w:cs="AdihausDIN"/>
        </w:rPr>
        <w:t>, Jo-</w:t>
      </w:r>
      <w:proofErr w:type="spellStart"/>
      <w:r w:rsidRPr="00AE6039">
        <w:rPr>
          <w:rFonts w:ascii="AdihausDIN" w:hAnsi="AdihausDIN" w:cs="AdihausDIN"/>
        </w:rPr>
        <w:t>Wilfried</w:t>
      </w:r>
      <w:proofErr w:type="spellEnd"/>
      <w:r w:rsidRPr="00AE6039">
        <w:rPr>
          <w:rFonts w:ascii="AdihausDIN" w:hAnsi="AdihausDIN" w:cs="AdihausDIN"/>
        </w:rPr>
        <w:t xml:space="preserve"> Tsonga, </w:t>
      </w:r>
      <w:proofErr w:type="spellStart"/>
      <w:r w:rsidRPr="00AE6039">
        <w:rPr>
          <w:rFonts w:ascii="AdihausDIN" w:hAnsi="AdihausDIN" w:cs="AdihausDIN"/>
        </w:rPr>
        <w:t>Sascha</w:t>
      </w:r>
      <w:proofErr w:type="spellEnd"/>
      <w:r w:rsidRPr="00AE6039">
        <w:rPr>
          <w:rFonts w:ascii="AdihausDIN" w:hAnsi="AdihausDIN" w:cs="AdihausDIN"/>
        </w:rPr>
        <w:t xml:space="preserve"> </w:t>
      </w:r>
      <w:proofErr w:type="spellStart"/>
      <w:r w:rsidRPr="00AE6039">
        <w:rPr>
          <w:rFonts w:ascii="AdihausDIN" w:hAnsi="AdihausDIN" w:cs="AdihausDIN"/>
        </w:rPr>
        <w:t>Zverev</w:t>
      </w:r>
      <w:proofErr w:type="spellEnd"/>
      <w:r w:rsidRPr="00AE6039">
        <w:rPr>
          <w:rFonts w:ascii="AdihausDIN" w:hAnsi="AdihausDIN" w:cs="AdihausDIN"/>
        </w:rPr>
        <w:t xml:space="preserve"> and Novak Djokovic (Footwear Only). For more information on adidas Tennis, please visit </w:t>
      </w:r>
      <w:hyperlink r:id="rId11" w:history="1">
        <w:r w:rsidRPr="00AE6039">
          <w:rPr>
            <w:rStyle w:val="Hyperlink"/>
            <w:rFonts w:ascii="AdihausDIN" w:hAnsi="AdihausDIN" w:cs="AdihausDIN"/>
          </w:rPr>
          <w:t>www.adidas.com/tennis</w:t>
        </w:r>
      </w:hyperlink>
      <w:r w:rsidRPr="00AE6039">
        <w:rPr>
          <w:rFonts w:ascii="AdihausDIN" w:hAnsi="AdihausDIN" w:cs="AdihausDIN"/>
        </w:rPr>
        <w:t>. For additional images please visit our media news room on news.adidas.com and follow us on Twitter or on Instagram under @</w:t>
      </w:r>
      <w:proofErr w:type="spellStart"/>
      <w:r w:rsidRPr="00AE6039">
        <w:rPr>
          <w:rFonts w:ascii="AdihausDIN" w:hAnsi="AdihausDIN" w:cs="AdihausDIN"/>
        </w:rPr>
        <w:t>adidasTennis</w:t>
      </w:r>
      <w:proofErr w:type="spellEnd"/>
      <w:r w:rsidRPr="00AE6039">
        <w:rPr>
          <w:rFonts w:ascii="AdihausDIN" w:hAnsi="AdihausDIN" w:cs="AdihausDIN"/>
        </w:rPr>
        <w:t>.</w:t>
      </w:r>
    </w:p>
    <w:p w14:paraId="57629630" w14:textId="77777777" w:rsidR="00B0275F" w:rsidRPr="00AE6039" w:rsidRDefault="00B0275F" w:rsidP="00B0275F">
      <w:pPr>
        <w:spacing w:after="0" w:line="360" w:lineRule="auto"/>
        <w:jc w:val="both"/>
        <w:rPr>
          <w:rFonts w:ascii="AdihausDIN" w:eastAsiaTheme="minorEastAsia" w:hAnsi="AdihausDIN" w:cs="AdihausDIN"/>
          <w:lang w:eastAsia="zh-CN"/>
        </w:rPr>
      </w:pPr>
    </w:p>
    <w:p w14:paraId="7C289676" w14:textId="77777777" w:rsidR="00B0275F" w:rsidRPr="00AE6039" w:rsidRDefault="00B0275F" w:rsidP="00B0275F">
      <w:pPr>
        <w:spacing w:after="0" w:line="360" w:lineRule="auto"/>
        <w:jc w:val="both"/>
        <w:rPr>
          <w:rFonts w:ascii="AdihausDIN" w:eastAsiaTheme="minorEastAsia" w:hAnsi="AdihausDIN" w:cs="AdihausDIN"/>
          <w:b/>
          <w:lang w:eastAsia="zh-CN"/>
        </w:rPr>
      </w:pPr>
      <w:r w:rsidRPr="00AE6039">
        <w:rPr>
          <w:rFonts w:ascii="AdihausDIN" w:eastAsiaTheme="minorEastAsia" w:hAnsi="AdihausDIN" w:cs="AdihausDIN"/>
          <w:b/>
          <w:lang w:eastAsia="zh-CN"/>
        </w:rPr>
        <w:t>About adidas</w:t>
      </w:r>
    </w:p>
    <w:p w14:paraId="2195DE8A" w14:textId="4955E500" w:rsidR="009325E8" w:rsidRPr="00262F96" w:rsidRDefault="00B0275F" w:rsidP="00B0275F">
      <w:pPr>
        <w:spacing w:after="0" w:line="360" w:lineRule="auto"/>
        <w:jc w:val="both"/>
        <w:rPr>
          <w:rFonts w:ascii="AdihausDIN" w:eastAsiaTheme="minorEastAsia" w:hAnsi="AdihausDIN" w:cs="AdihausDIN"/>
          <w:lang w:eastAsia="zh-CN"/>
        </w:rPr>
      </w:pPr>
      <w:r w:rsidRPr="00AE6039">
        <w:rPr>
          <w:rFonts w:ascii="AdihausDIN" w:eastAsiaTheme="minorEastAsia" w:hAnsi="AdihausDIN" w:cs="AdihausDIN"/>
          <w:lang w:eastAsia="zh-CN"/>
        </w:rPr>
        <w:t>The adidas Group is a global leader in the sporting goods industry, offering a broad portfolio of footwear, apparel and hardware for sport and lifestyle around the core brands adidas, Reebok, TaylorMade and CCM Hockey. Headquartered in Herzogenaurach, Germany, the Group employs more than 55,000 people across the globe and generated sales of around € 17 billion in 2015.</w:t>
      </w:r>
    </w:p>
    <w:sectPr w:rsidR="009325E8" w:rsidRPr="00262F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903D" w14:textId="77777777" w:rsidR="00EF3ED6" w:rsidRDefault="00EF3ED6" w:rsidP="00D223C0">
      <w:pPr>
        <w:spacing w:after="0" w:line="240" w:lineRule="auto"/>
      </w:pPr>
      <w:r>
        <w:separator/>
      </w:r>
    </w:p>
  </w:endnote>
  <w:endnote w:type="continuationSeparator" w:id="0">
    <w:p w14:paraId="169D2280" w14:textId="77777777" w:rsidR="00EF3ED6" w:rsidRDefault="00EF3ED6"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panose1 w:val="02000503020000020004"/>
    <w:charset w:val="00"/>
    <w:family w:val="auto"/>
    <w:pitch w:val="variable"/>
    <w:sig w:usb0="800000AF" w:usb1="5000004A"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AdihausDIN">
    <w:panose1 w:val="020B0504020101020102"/>
    <w:charset w:val="00"/>
    <w:family w:val="auto"/>
    <w:pitch w:val="variable"/>
    <w:sig w:usb0="A00002BF" w:usb1="4000207B" w:usb2="00000008"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diHaus">
    <w:altName w:val="AdiHaus Regular"/>
    <w:charset w:val="00"/>
    <w:family w:val="auto"/>
    <w:pitch w:val="variable"/>
    <w:sig w:usb0="00000001" w:usb1="10000048"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9D21" w14:textId="77777777" w:rsidR="00EF3ED6" w:rsidRDefault="00EF3ED6" w:rsidP="00D223C0">
      <w:pPr>
        <w:spacing w:after="0" w:line="240" w:lineRule="auto"/>
      </w:pPr>
      <w:r>
        <w:separator/>
      </w:r>
    </w:p>
  </w:footnote>
  <w:footnote w:type="continuationSeparator" w:id="0">
    <w:p w14:paraId="68E91404" w14:textId="77777777" w:rsidR="00EF3ED6" w:rsidRDefault="00EF3ED6" w:rsidP="00D223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6D44" w14:textId="1F2C81FF" w:rsidR="009C507A" w:rsidRPr="003E4E90" w:rsidRDefault="009C507A" w:rsidP="00A47B78">
    <w:pPr>
      <w:pStyle w:val="Header"/>
      <w:rPr>
        <w:rFonts w:ascii="AdihausDIN" w:hAnsi="AdihausDIN" w:cs="AdihausDIN"/>
        <w:b/>
      </w:rPr>
    </w:pPr>
    <w:r>
      <w:rPr>
        <w:rFonts w:ascii="AdiHaus" w:hAnsi="AdiHaus"/>
        <w:b/>
        <w:noProof/>
        <w:lang w:val="en-US"/>
      </w:rPr>
      <w:drawing>
        <wp:inline distT="0" distB="0" distL="0" distR="0" wp14:anchorId="67E68EEF" wp14:editId="13065CF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p>
  <w:p w14:paraId="364683A0" w14:textId="77777777" w:rsidR="009C507A" w:rsidRDefault="009C50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7C6F"/>
    <w:rsid w:val="000224D7"/>
    <w:rsid w:val="00027D3B"/>
    <w:rsid w:val="000518AB"/>
    <w:rsid w:val="0005390C"/>
    <w:rsid w:val="00060CFC"/>
    <w:rsid w:val="000673E4"/>
    <w:rsid w:val="00070524"/>
    <w:rsid w:val="0007714E"/>
    <w:rsid w:val="000774A8"/>
    <w:rsid w:val="00077B91"/>
    <w:rsid w:val="00080066"/>
    <w:rsid w:val="00087A85"/>
    <w:rsid w:val="00090C4B"/>
    <w:rsid w:val="000951FB"/>
    <w:rsid w:val="000A60D2"/>
    <w:rsid w:val="000B2741"/>
    <w:rsid w:val="000B36BF"/>
    <w:rsid w:val="000C38ED"/>
    <w:rsid w:val="000D1E93"/>
    <w:rsid w:val="000D20E5"/>
    <w:rsid w:val="000E0627"/>
    <w:rsid w:val="000F6C9C"/>
    <w:rsid w:val="00102B4B"/>
    <w:rsid w:val="00104D3A"/>
    <w:rsid w:val="00110A95"/>
    <w:rsid w:val="001332F2"/>
    <w:rsid w:val="0013559C"/>
    <w:rsid w:val="00143D4F"/>
    <w:rsid w:val="00145DDF"/>
    <w:rsid w:val="00146272"/>
    <w:rsid w:val="001556C6"/>
    <w:rsid w:val="00164567"/>
    <w:rsid w:val="00183BD6"/>
    <w:rsid w:val="001905A1"/>
    <w:rsid w:val="001C1709"/>
    <w:rsid w:val="001F6BEE"/>
    <w:rsid w:val="00203FE5"/>
    <w:rsid w:val="002060EF"/>
    <w:rsid w:val="002221C8"/>
    <w:rsid w:val="00226F97"/>
    <w:rsid w:val="00262F96"/>
    <w:rsid w:val="002847D4"/>
    <w:rsid w:val="00287F65"/>
    <w:rsid w:val="00291094"/>
    <w:rsid w:val="00291467"/>
    <w:rsid w:val="00292AAF"/>
    <w:rsid w:val="00297428"/>
    <w:rsid w:val="002B0DED"/>
    <w:rsid w:val="002C034B"/>
    <w:rsid w:val="002C18D5"/>
    <w:rsid w:val="002C5097"/>
    <w:rsid w:val="002D3071"/>
    <w:rsid w:val="002E1AD0"/>
    <w:rsid w:val="002E1E29"/>
    <w:rsid w:val="002F54A8"/>
    <w:rsid w:val="00310B92"/>
    <w:rsid w:val="0031534B"/>
    <w:rsid w:val="00363A13"/>
    <w:rsid w:val="00380F78"/>
    <w:rsid w:val="00395B6B"/>
    <w:rsid w:val="003B302E"/>
    <w:rsid w:val="003C1D13"/>
    <w:rsid w:val="003F1262"/>
    <w:rsid w:val="003F2E04"/>
    <w:rsid w:val="003F57C3"/>
    <w:rsid w:val="00403DA6"/>
    <w:rsid w:val="00407466"/>
    <w:rsid w:val="0040796C"/>
    <w:rsid w:val="00412B3F"/>
    <w:rsid w:val="004423DB"/>
    <w:rsid w:val="00447A3A"/>
    <w:rsid w:val="004638CB"/>
    <w:rsid w:val="00466F44"/>
    <w:rsid w:val="00471A9A"/>
    <w:rsid w:val="004762D3"/>
    <w:rsid w:val="00483368"/>
    <w:rsid w:val="004A3D8F"/>
    <w:rsid w:val="004B78E5"/>
    <w:rsid w:val="004D37E2"/>
    <w:rsid w:val="005010A1"/>
    <w:rsid w:val="00505728"/>
    <w:rsid w:val="00515725"/>
    <w:rsid w:val="00540547"/>
    <w:rsid w:val="00562948"/>
    <w:rsid w:val="00581428"/>
    <w:rsid w:val="0058665C"/>
    <w:rsid w:val="005B4CDD"/>
    <w:rsid w:val="005B576C"/>
    <w:rsid w:val="005B58AE"/>
    <w:rsid w:val="005C640F"/>
    <w:rsid w:val="0061009C"/>
    <w:rsid w:val="006135BD"/>
    <w:rsid w:val="006137D4"/>
    <w:rsid w:val="00617EE8"/>
    <w:rsid w:val="00620405"/>
    <w:rsid w:val="006304F3"/>
    <w:rsid w:val="00636C46"/>
    <w:rsid w:val="00640118"/>
    <w:rsid w:val="006548BC"/>
    <w:rsid w:val="006553E7"/>
    <w:rsid w:val="006679C8"/>
    <w:rsid w:val="006720D2"/>
    <w:rsid w:val="00680A8C"/>
    <w:rsid w:val="006832AB"/>
    <w:rsid w:val="00684DA3"/>
    <w:rsid w:val="006960E4"/>
    <w:rsid w:val="006C0DF5"/>
    <w:rsid w:val="006C20D3"/>
    <w:rsid w:val="006C2A59"/>
    <w:rsid w:val="006D08E8"/>
    <w:rsid w:val="006D5AC5"/>
    <w:rsid w:val="006E090E"/>
    <w:rsid w:val="006E6D94"/>
    <w:rsid w:val="00736C3A"/>
    <w:rsid w:val="00736EED"/>
    <w:rsid w:val="00741544"/>
    <w:rsid w:val="00744941"/>
    <w:rsid w:val="00782EBE"/>
    <w:rsid w:val="007C3B83"/>
    <w:rsid w:val="007D206C"/>
    <w:rsid w:val="007D681B"/>
    <w:rsid w:val="007F59E6"/>
    <w:rsid w:val="00804692"/>
    <w:rsid w:val="00823324"/>
    <w:rsid w:val="00834B04"/>
    <w:rsid w:val="008351B9"/>
    <w:rsid w:val="00855B5A"/>
    <w:rsid w:val="008606AF"/>
    <w:rsid w:val="00872485"/>
    <w:rsid w:val="008962C8"/>
    <w:rsid w:val="008A12C7"/>
    <w:rsid w:val="008B2454"/>
    <w:rsid w:val="008B3015"/>
    <w:rsid w:val="008C7D1A"/>
    <w:rsid w:val="008E4110"/>
    <w:rsid w:val="008E7DD5"/>
    <w:rsid w:val="008F74C0"/>
    <w:rsid w:val="00912D69"/>
    <w:rsid w:val="009224BE"/>
    <w:rsid w:val="009325E8"/>
    <w:rsid w:val="00943D04"/>
    <w:rsid w:val="00957EB2"/>
    <w:rsid w:val="0096282A"/>
    <w:rsid w:val="009653DE"/>
    <w:rsid w:val="0096777D"/>
    <w:rsid w:val="00971DD3"/>
    <w:rsid w:val="0097289C"/>
    <w:rsid w:val="0097317C"/>
    <w:rsid w:val="009859D8"/>
    <w:rsid w:val="009928CC"/>
    <w:rsid w:val="0099334B"/>
    <w:rsid w:val="009A43EA"/>
    <w:rsid w:val="009C507A"/>
    <w:rsid w:val="009E0029"/>
    <w:rsid w:val="009E3DFD"/>
    <w:rsid w:val="009F59DD"/>
    <w:rsid w:val="00A01F21"/>
    <w:rsid w:val="00A02423"/>
    <w:rsid w:val="00A050E4"/>
    <w:rsid w:val="00A06B37"/>
    <w:rsid w:val="00A10B7F"/>
    <w:rsid w:val="00A26AEC"/>
    <w:rsid w:val="00A27701"/>
    <w:rsid w:val="00A47B78"/>
    <w:rsid w:val="00A5043E"/>
    <w:rsid w:val="00A50B32"/>
    <w:rsid w:val="00A67454"/>
    <w:rsid w:val="00A67CDC"/>
    <w:rsid w:val="00A70388"/>
    <w:rsid w:val="00A84E9A"/>
    <w:rsid w:val="00A907C2"/>
    <w:rsid w:val="00A959FF"/>
    <w:rsid w:val="00AA635F"/>
    <w:rsid w:val="00AB5D0D"/>
    <w:rsid w:val="00AC4537"/>
    <w:rsid w:val="00AD394E"/>
    <w:rsid w:val="00AD45A0"/>
    <w:rsid w:val="00AE430D"/>
    <w:rsid w:val="00AE49E5"/>
    <w:rsid w:val="00AE6039"/>
    <w:rsid w:val="00AF3F13"/>
    <w:rsid w:val="00AF6DA0"/>
    <w:rsid w:val="00B0275F"/>
    <w:rsid w:val="00B2059D"/>
    <w:rsid w:val="00B209A7"/>
    <w:rsid w:val="00B3382D"/>
    <w:rsid w:val="00B37DD7"/>
    <w:rsid w:val="00B4708D"/>
    <w:rsid w:val="00B62654"/>
    <w:rsid w:val="00B650A4"/>
    <w:rsid w:val="00B95E78"/>
    <w:rsid w:val="00BA29DD"/>
    <w:rsid w:val="00BB704B"/>
    <w:rsid w:val="00BD777B"/>
    <w:rsid w:val="00BE2453"/>
    <w:rsid w:val="00BE5BE8"/>
    <w:rsid w:val="00BF7268"/>
    <w:rsid w:val="00BF792E"/>
    <w:rsid w:val="00C026A6"/>
    <w:rsid w:val="00C04644"/>
    <w:rsid w:val="00C07C54"/>
    <w:rsid w:val="00C11FCC"/>
    <w:rsid w:val="00C2336A"/>
    <w:rsid w:val="00C234E7"/>
    <w:rsid w:val="00C24859"/>
    <w:rsid w:val="00C54F9C"/>
    <w:rsid w:val="00C55552"/>
    <w:rsid w:val="00C822F6"/>
    <w:rsid w:val="00C856EF"/>
    <w:rsid w:val="00C96F36"/>
    <w:rsid w:val="00CA73FE"/>
    <w:rsid w:val="00CC285D"/>
    <w:rsid w:val="00CD0BA4"/>
    <w:rsid w:val="00CD7617"/>
    <w:rsid w:val="00D0464C"/>
    <w:rsid w:val="00D05202"/>
    <w:rsid w:val="00D132B0"/>
    <w:rsid w:val="00D16AF2"/>
    <w:rsid w:val="00D223C0"/>
    <w:rsid w:val="00D43697"/>
    <w:rsid w:val="00D57CBC"/>
    <w:rsid w:val="00D75BAD"/>
    <w:rsid w:val="00D76538"/>
    <w:rsid w:val="00D834FD"/>
    <w:rsid w:val="00DA5FCC"/>
    <w:rsid w:val="00DC6AE8"/>
    <w:rsid w:val="00DE29CE"/>
    <w:rsid w:val="00DE66D1"/>
    <w:rsid w:val="00E621F3"/>
    <w:rsid w:val="00E84AFB"/>
    <w:rsid w:val="00E90803"/>
    <w:rsid w:val="00E97D61"/>
    <w:rsid w:val="00EA4EDA"/>
    <w:rsid w:val="00EE0D1F"/>
    <w:rsid w:val="00EF3ED6"/>
    <w:rsid w:val="00F0051F"/>
    <w:rsid w:val="00F07D4E"/>
    <w:rsid w:val="00F235AC"/>
    <w:rsid w:val="00F34473"/>
    <w:rsid w:val="00F43C99"/>
    <w:rsid w:val="00F66969"/>
    <w:rsid w:val="00F71436"/>
    <w:rsid w:val="00F76C2E"/>
    <w:rsid w:val="00FA13EA"/>
    <w:rsid w:val="00FB1B8C"/>
    <w:rsid w:val="00FB2CD1"/>
    <w:rsid w:val="00FB6E62"/>
    <w:rsid w:val="00FD30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idas.com/tenni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indsey.rossell@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CEBB-6C69-E74B-9EFA-A6A55FD0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Tom Vollebregt</cp:lastModifiedBy>
  <cp:revision>3</cp:revision>
  <cp:lastPrinted>2017-03-21T10:21:00Z</cp:lastPrinted>
  <dcterms:created xsi:type="dcterms:W3CDTF">2017-03-31T13:01:00Z</dcterms:created>
  <dcterms:modified xsi:type="dcterms:W3CDTF">2017-03-31T14:02:00Z</dcterms:modified>
</cp:coreProperties>
</file>