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90" w:rsidRPr="006A4990" w:rsidRDefault="006A4990" w:rsidP="00E823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A4990">
        <w:rPr>
          <w:rFonts w:ascii="Arial" w:hAnsi="Arial" w:cs="Arial"/>
          <w:color w:val="000000"/>
          <w:sz w:val="22"/>
          <w:szCs w:val="22"/>
          <w:u w:val="single"/>
        </w:rPr>
        <w:t xml:space="preserve">DESIINGER BIO: </w:t>
      </w:r>
    </w:p>
    <w:p w:rsidR="006A4990" w:rsidRDefault="006A4990" w:rsidP="00E823F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823F2" w:rsidRDefault="00E823F2" w:rsidP="00E823F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One song can change everything, and after the release of his platinum debut single “Panda,” 19-year-old Sidney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Royel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Selby III went from a local Brooklyn hook-man to a breakout rap star with a platinum, No. 1 </w:t>
      </w:r>
      <w:r>
        <w:rPr>
          <w:rFonts w:ascii="Arial" w:hAnsi="Arial" w:cs="Arial"/>
          <w:i/>
          <w:iCs/>
          <w:color w:val="000000"/>
          <w:sz w:val="22"/>
          <w:szCs w:val="22"/>
        </w:rPr>
        <w:t>Billboard</w:t>
      </w:r>
      <w:r>
        <w:rPr>
          <w:rFonts w:ascii="Arial" w:hAnsi="Arial" w:cs="Arial"/>
          <w:color w:val="000000"/>
          <w:sz w:val="22"/>
          <w:szCs w:val="22"/>
        </w:rPr>
        <w:t xml:space="preserve"> single and a record deal with Kanye West.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“In the hood, I was the man you came to for the music if you wanted me to spice shit up,” Designer says. “Everybody came to me.”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While growing up in Louis Armstrong Housing project in the Bed-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section of Brooklyn,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Desiigner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exposed to all types of music. His parents put him on to old school R&amp;B, while his sister exposed him to reggae. It didn’t take long before young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</w:t>
      </w:r>
      <w:r w:rsidR="00597D1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started to develop his own tastes and find his unique voice.   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“I was always a music fan as a kid. As soon as I came out the house, I was singing to the girls,” he says. “I was the ladies</w:t>
      </w:r>
      <w:r w:rsidR="00597D11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boy, singing happy birthday and all that. That was my thing, go to girls’ parties and sing happy birthday to them.”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It was all fun and games, but as he grew older</w:t>
      </w:r>
      <w:r w:rsidR="002C34C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Desiigner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found himself running with the wrong crowd</w:t>
      </w:r>
      <w:r w:rsidR="00597D1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C34CB">
        <w:rPr>
          <w:rFonts w:ascii="Arial" w:hAnsi="Arial" w:cs="Arial"/>
          <w:color w:val="000000"/>
          <w:sz w:val="22"/>
          <w:szCs w:val="22"/>
        </w:rPr>
        <w:t>and he was shot at the age of fourteen</w:t>
      </w:r>
      <w:r>
        <w:rPr>
          <w:rFonts w:ascii="Arial" w:hAnsi="Arial" w:cs="Arial"/>
          <w:color w:val="000000"/>
          <w:sz w:val="22"/>
          <w:szCs w:val="22"/>
        </w:rPr>
        <w:t xml:space="preserve">. The youngster was in and out the hospital the same day, but the incident led him to shift his focus towards music full time. “I’m not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gonna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lie, I was a bad kid,” he says. “It was just wrong place, wrong time.”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When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</w:t>
      </w:r>
      <w:r w:rsidR="00597D1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decided to drop “Panda” in December 2015 on his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Soundcloud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the timing couldn’t have been better. The track, which was partly inspired by BMW’s white X6 (the vehicle’s black tints resembles the color patterns of a panda), became a viral hit. It garnered millions of streams, spawned unforgettable memes and countless fan-made videos on Instagram, Vine and Snapchat. 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track also inspired a number of unofficial remixes from T-Pain,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Fabolous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Lil’ Kim, Lupe Fiasco and Meek Mill. After catching the collective ear of Kanye’s G.O.O.D. Music camp,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</w:t>
      </w:r>
      <w:r w:rsidR="00597D11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signed to the label and to the all-star contributing cast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Yeezy’s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February 2016 </w:t>
      </w:r>
      <w:r>
        <w:rPr>
          <w:rFonts w:ascii="Arial" w:hAnsi="Arial" w:cs="Arial"/>
          <w:i/>
          <w:iCs/>
          <w:color w:val="000000"/>
          <w:sz w:val="22"/>
          <w:szCs w:val="22"/>
        </w:rPr>
        <w:t>The Life of Pablo</w:t>
      </w:r>
      <w:r>
        <w:rPr>
          <w:rFonts w:ascii="Arial" w:hAnsi="Arial" w:cs="Arial"/>
          <w:color w:val="000000"/>
          <w:sz w:val="22"/>
          <w:szCs w:val="22"/>
        </w:rPr>
        <w:t xml:space="preserve"> LP. “Panda” was sampled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Desiigner’s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vocals were featured on “Pt. 2,” while the rising rap star also guested on “Freestyle 4.”</w:t>
      </w:r>
    </w:p>
    <w:p w:rsidR="00E823F2" w:rsidRDefault="00E823F2" w:rsidP="00E823F2">
      <w:r>
        <w:t> </w:t>
      </w:r>
    </w:p>
    <w:p w:rsidR="00E823F2" w:rsidRDefault="00E823F2" w:rsidP="00E823F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“The first time I was in the room with G.O.O.D.</w:t>
      </w:r>
      <w:r w:rsidR="00597D1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 gave them the vibe that I was ready to work,” Design</w:t>
      </w:r>
      <w:r w:rsidR="00597D11">
        <w:rPr>
          <w:rFonts w:ascii="Arial" w:hAnsi="Arial" w:cs="Arial"/>
          <w:color w:val="000000"/>
          <w:sz w:val="22"/>
          <w:szCs w:val="22"/>
        </w:rPr>
        <w:t>er says. “Kanye built on ‘Panda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597D11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He had an idea for it. He put something on the beginning and let me rock out in the end. It was crazy.”</w:t>
      </w:r>
    </w:p>
    <w:p w:rsidR="00E823F2" w:rsidRDefault="00E823F2" w:rsidP="00E823F2">
      <w:r>
        <w:t> </w:t>
      </w:r>
    </w:p>
    <w:p w:rsidR="004D7132" w:rsidRDefault="001D1B57" w:rsidP="004D71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D7132">
        <w:rPr>
          <w:rFonts w:ascii="Arial" w:hAnsi="Arial" w:cs="Arial"/>
          <w:color w:val="000000"/>
          <w:sz w:val="22"/>
          <w:szCs w:val="22"/>
        </w:rPr>
        <w:t>ut b</w:t>
      </w:r>
      <w:r>
        <w:rPr>
          <w:rFonts w:ascii="Arial" w:hAnsi="Arial" w:cs="Arial"/>
          <w:color w:val="000000"/>
          <w:sz w:val="22"/>
          <w:szCs w:val="22"/>
        </w:rPr>
        <w:t xml:space="preserve">y the end of 2016, it became clear that the </w:t>
      </w:r>
      <w:r w:rsidR="002C34CB">
        <w:rPr>
          <w:rFonts w:ascii="Arial" w:hAnsi="Arial" w:cs="Arial"/>
          <w:color w:val="000000"/>
          <w:sz w:val="22"/>
          <w:szCs w:val="22"/>
        </w:rPr>
        <w:t>influence</w:t>
      </w:r>
      <w:r>
        <w:rPr>
          <w:rFonts w:ascii="Arial" w:hAnsi="Arial" w:cs="Arial"/>
          <w:color w:val="000000"/>
          <w:sz w:val="22"/>
          <w:szCs w:val="22"/>
        </w:rPr>
        <w:t xml:space="preserve"> of “Panda” was </w:t>
      </w:r>
      <w:r w:rsidR="004D7132">
        <w:rPr>
          <w:rFonts w:ascii="Arial" w:hAnsi="Arial" w:cs="Arial"/>
          <w:color w:val="000000"/>
          <w:sz w:val="22"/>
          <w:szCs w:val="22"/>
        </w:rPr>
        <w:t>far crazier. While April found</w:t>
      </w:r>
      <w:r>
        <w:rPr>
          <w:rFonts w:ascii="Arial" w:hAnsi="Arial" w:cs="Arial"/>
          <w:color w:val="000000"/>
          <w:sz w:val="22"/>
          <w:szCs w:val="22"/>
        </w:rPr>
        <w:t xml:space="preserve"> the track </w:t>
      </w:r>
      <w:r w:rsidR="004D7132">
        <w:rPr>
          <w:rFonts w:ascii="Arial" w:hAnsi="Arial" w:cs="Arial"/>
          <w:color w:val="000000"/>
          <w:sz w:val="22"/>
          <w:szCs w:val="22"/>
        </w:rPr>
        <w:t xml:space="preserve">landing a No. 1 spot on Billboard’s Hot 100 chart, May </w:t>
      </w:r>
      <w:r w:rsidR="00D47B02">
        <w:rPr>
          <w:rFonts w:ascii="Arial" w:hAnsi="Arial" w:cs="Arial"/>
          <w:color w:val="000000"/>
          <w:sz w:val="22"/>
          <w:szCs w:val="22"/>
        </w:rPr>
        <w:t xml:space="preserve">had </w:t>
      </w:r>
      <w:r w:rsidR="004D7132">
        <w:rPr>
          <w:rFonts w:ascii="Arial" w:hAnsi="Arial" w:cs="Arial"/>
          <w:color w:val="000000"/>
          <w:sz w:val="22"/>
          <w:szCs w:val="22"/>
        </w:rPr>
        <w:t>earned it a RIAA platinum certification. By December, “Panda” had become the year’s most streamed song with 1.6 billion streams across all platforms</w:t>
      </w:r>
      <w:r w:rsidR="00D47B02">
        <w:rPr>
          <w:rFonts w:ascii="Arial" w:hAnsi="Arial" w:cs="Arial"/>
          <w:color w:val="000000"/>
          <w:sz w:val="22"/>
          <w:szCs w:val="22"/>
        </w:rPr>
        <w:t xml:space="preserve"> </w:t>
      </w:r>
      <w:r w:rsidR="004D7132">
        <w:rPr>
          <w:rFonts w:ascii="Arial" w:hAnsi="Arial" w:cs="Arial"/>
          <w:color w:val="000000"/>
          <w:sz w:val="22"/>
          <w:szCs w:val="22"/>
        </w:rPr>
        <w:t>and earned nominations for BET’s Hip Hop Award for Best Track of the Year, People’s Champ</w:t>
      </w:r>
      <w:r w:rsidR="00907882">
        <w:rPr>
          <w:rFonts w:ascii="Arial" w:hAnsi="Arial" w:cs="Arial"/>
          <w:color w:val="000000"/>
          <w:sz w:val="22"/>
          <w:szCs w:val="22"/>
        </w:rPr>
        <w:t>, Best New Hip Hop Artist</w:t>
      </w:r>
      <w:r w:rsidR="004D7132">
        <w:rPr>
          <w:rFonts w:ascii="Arial" w:hAnsi="Arial" w:cs="Arial"/>
          <w:color w:val="000000"/>
          <w:sz w:val="22"/>
          <w:szCs w:val="22"/>
        </w:rPr>
        <w:t xml:space="preserve"> and Best Hip Hop Video, the America</w:t>
      </w:r>
      <w:r w:rsidR="002C34CB">
        <w:rPr>
          <w:rFonts w:ascii="Arial" w:hAnsi="Arial" w:cs="Arial"/>
          <w:color w:val="000000"/>
          <w:sz w:val="22"/>
          <w:szCs w:val="22"/>
        </w:rPr>
        <w:t xml:space="preserve">n Music Award for Favorite Song </w:t>
      </w:r>
      <w:r w:rsidR="004D7132">
        <w:rPr>
          <w:rFonts w:ascii="Arial" w:hAnsi="Arial" w:cs="Arial"/>
          <w:color w:val="000000"/>
          <w:sz w:val="22"/>
          <w:szCs w:val="22"/>
        </w:rPr>
        <w:t>– Rap/Hip Hop and Video of the Year, the MTV Video Mus</w:t>
      </w:r>
      <w:r w:rsidR="00907882">
        <w:rPr>
          <w:rFonts w:ascii="Arial" w:hAnsi="Arial" w:cs="Arial"/>
          <w:color w:val="000000"/>
          <w:sz w:val="22"/>
          <w:szCs w:val="22"/>
        </w:rPr>
        <w:t>ic Award for Best Hip-Hop Video and</w:t>
      </w:r>
      <w:r w:rsidR="004D7132">
        <w:rPr>
          <w:rFonts w:ascii="Arial" w:hAnsi="Arial" w:cs="Arial"/>
          <w:color w:val="000000"/>
          <w:sz w:val="22"/>
          <w:szCs w:val="22"/>
        </w:rPr>
        <w:t xml:space="preserve"> </w:t>
      </w:r>
      <w:r w:rsidR="009C14CD">
        <w:rPr>
          <w:rFonts w:ascii="Arial" w:hAnsi="Arial" w:cs="Arial"/>
          <w:color w:val="000000"/>
          <w:sz w:val="22"/>
          <w:szCs w:val="22"/>
        </w:rPr>
        <w:t>Best New Artist</w:t>
      </w:r>
      <w:r w:rsidR="00907882">
        <w:rPr>
          <w:rFonts w:ascii="Arial" w:hAnsi="Arial" w:cs="Arial"/>
          <w:color w:val="000000"/>
          <w:sz w:val="22"/>
          <w:szCs w:val="22"/>
        </w:rPr>
        <w:t>,</w:t>
      </w:r>
      <w:r w:rsidR="009C14CD">
        <w:rPr>
          <w:rFonts w:ascii="Arial" w:hAnsi="Arial" w:cs="Arial"/>
          <w:color w:val="000000"/>
          <w:sz w:val="22"/>
          <w:szCs w:val="22"/>
        </w:rPr>
        <w:t xml:space="preserve"> </w:t>
      </w:r>
      <w:r w:rsidR="004D7132">
        <w:rPr>
          <w:rFonts w:ascii="Arial" w:hAnsi="Arial" w:cs="Arial"/>
          <w:color w:val="000000"/>
          <w:sz w:val="22"/>
          <w:szCs w:val="22"/>
        </w:rPr>
        <w:t>the Teen Choice Award for Choice R&amp;B/Hip-Hop Song and the Grammy Award for Best Rap Performance.</w:t>
      </w:r>
    </w:p>
    <w:p w:rsidR="00936EA5" w:rsidRDefault="00936EA5" w:rsidP="004D71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36EA5" w:rsidRDefault="00936EA5" w:rsidP="00E823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Performing “Panda” on </w:t>
      </w:r>
      <w:r w:rsidRPr="004D7132">
        <w:rPr>
          <w:rFonts w:ascii="Arial" w:hAnsi="Arial" w:cs="Arial"/>
          <w:i/>
          <w:color w:val="000000"/>
          <w:sz w:val="22"/>
          <w:szCs w:val="22"/>
        </w:rPr>
        <w:t>The Late Show with Stephen Colbert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4D7132">
        <w:rPr>
          <w:rFonts w:ascii="Arial" w:hAnsi="Arial" w:cs="Arial"/>
          <w:i/>
          <w:color w:val="000000"/>
          <w:sz w:val="22"/>
          <w:szCs w:val="22"/>
        </w:rPr>
        <w:t>The Wendy Williams Show</w:t>
      </w:r>
      <w:r>
        <w:rPr>
          <w:rFonts w:ascii="Arial" w:hAnsi="Arial" w:cs="Arial"/>
          <w:color w:val="000000"/>
          <w:sz w:val="22"/>
          <w:szCs w:val="22"/>
        </w:rPr>
        <w:t xml:space="preserve"> and his next single “Ti</w:t>
      </w:r>
      <w:r w:rsidR="00D70706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mmy Turner” on the </w:t>
      </w:r>
      <w:r w:rsidRPr="00D47B02">
        <w:rPr>
          <w:rFonts w:ascii="Arial" w:hAnsi="Arial" w:cs="Arial"/>
          <w:i/>
          <w:color w:val="000000"/>
          <w:sz w:val="22"/>
          <w:szCs w:val="22"/>
        </w:rPr>
        <w:t>BET Awards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D47B02">
        <w:rPr>
          <w:rFonts w:ascii="Arial" w:hAnsi="Arial" w:cs="Arial"/>
          <w:i/>
          <w:color w:val="000000"/>
          <w:sz w:val="22"/>
          <w:szCs w:val="22"/>
        </w:rPr>
        <w:t>Jimmy Kimmel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Desiigner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proved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that his infectious energy is just as effective onstage as it is in the studio. </w:t>
      </w:r>
      <w:r w:rsidR="00D47B02">
        <w:rPr>
          <w:rFonts w:ascii="Arial" w:hAnsi="Arial" w:cs="Arial"/>
          <w:color w:val="000000"/>
          <w:sz w:val="22"/>
          <w:szCs w:val="22"/>
        </w:rPr>
        <w:t>As he steps into 2017</w:t>
      </w:r>
      <w:r>
        <w:rPr>
          <w:rFonts w:ascii="Arial" w:hAnsi="Arial" w:cs="Arial"/>
          <w:color w:val="000000"/>
          <w:sz w:val="22"/>
          <w:szCs w:val="22"/>
        </w:rPr>
        <w:t xml:space="preserve"> and the next phase of his music</w:t>
      </w:r>
      <w:r w:rsidR="00D47B0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823F2">
        <w:rPr>
          <w:rFonts w:ascii="Arial" w:hAnsi="Arial" w:cs="Arial"/>
          <w:color w:val="000000"/>
          <w:sz w:val="22"/>
          <w:szCs w:val="22"/>
        </w:rPr>
        <w:t>Desiigner</w:t>
      </w:r>
      <w:proofErr w:type="spellEnd"/>
      <w:r w:rsidR="00E823F2">
        <w:rPr>
          <w:rFonts w:ascii="Arial" w:hAnsi="Arial" w:cs="Arial"/>
          <w:color w:val="000000"/>
          <w:sz w:val="22"/>
          <w:szCs w:val="22"/>
        </w:rPr>
        <w:t xml:space="preserve"> is fully focused on turning all of his “Panda” success in</w:t>
      </w:r>
      <w:r w:rsidR="00D47B02">
        <w:rPr>
          <w:rFonts w:ascii="Arial" w:hAnsi="Arial" w:cs="Arial"/>
          <w:color w:val="000000"/>
          <w:sz w:val="22"/>
          <w:szCs w:val="22"/>
        </w:rPr>
        <w:t xml:space="preserve">to a legendary career. </w:t>
      </w:r>
    </w:p>
    <w:p w:rsidR="00936EA5" w:rsidRDefault="00936EA5" w:rsidP="00E823F2">
      <w:pPr>
        <w:rPr>
          <w:rFonts w:ascii="Arial" w:hAnsi="Arial" w:cs="Arial"/>
          <w:color w:val="000000"/>
          <w:sz w:val="22"/>
          <w:szCs w:val="22"/>
        </w:rPr>
      </w:pPr>
    </w:p>
    <w:p w:rsidR="00E823F2" w:rsidRPr="00936EA5" w:rsidRDefault="00E823F2" w:rsidP="00E823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“If your music sounds great, it’s no problem,” he says. “Music has no law. And any great musician knows that.” </w:t>
      </w:r>
    </w:p>
    <w:p w:rsidR="00242A69" w:rsidRDefault="00242A69"/>
    <w:sectPr w:rsidR="0024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F2"/>
    <w:rsid w:val="00042D8A"/>
    <w:rsid w:val="001D1B57"/>
    <w:rsid w:val="00242A69"/>
    <w:rsid w:val="002C34CB"/>
    <w:rsid w:val="00362393"/>
    <w:rsid w:val="004D7132"/>
    <w:rsid w:val="00597D11"/>
    <w:rsid w:val="00682496"/>
    <w:rsid w:val="006A4990"/>
    <w:rsid w:val="00907882"/>
    <w:rsid w:val="00936EA5"/>
    <w:rsid w:val="009C14CD"/>
    <w:rsid w:val="00C043B9"/>
    <w:rsid w:val="00C26F18"/>
    <w:rsid w:val="00D47B02"/>
    <w:rsid w:val="00D70706"/>
    <w:rsid w:val="00E823F2"/>
    <w:rsid w:val="00E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Kadin</dc:creator>
  <cp:lastModifiedBy>Duran Brown </cp:lastModifiedBy>
  <cp:revision>2</cp:revision>
  <dcterms:created xsi:type="dcterms:W3CDTF">2017-02-10T18:18:00Z</dcterms:created>
  <dcterms:modified xsi:type="dcterms:W3CDTF">2017-02-10T18:18:00Z</dcterms:modified>
</cp:coreProperties>
</file>