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86ACD">
      <w:pPr>
        <w:pStyle w:val="PlainText"/>
        <w:spacing w:line="360" w:lineRule="auto"/>
        <w:jc w:val="both"/>
        <w:rPr>
          <w:rFonts w:ascii="AdiHaus Regular" w:hAnsi="AdiHaus Regular" w:cs="AdihausDIN"/>
          <w:b/>
          <w:color w:val="FF0000"/>
          <w:szCs w:val="22"/>
        </w:rPr>
      </w:pPr>
    </w:p>
    <w:p w:rsidR="00BF2B0A" w:rsidRDefault="00BF2B0A" w:rsidP="00BD734B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 w:rsidRPr="00BF2B0A">
        <w:rPr>
          <w:rFonts w:ascii="AdiHaus Regular" w:hAnsi="AdiHaus Regular" w:cs="AdihausDIN"/>
          <w:b/>
          <w:sz w:val="36"/>
          <w:szCs w:val="36"/>
          <w:lang w:val="de-DE"/>
        </w:rPr>
        <w:t xml:space="preserve">Paul Pogba präsentiert 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>erste</w:t>
      </w:r>
    </w:p>
    <w:p w:rsidR="00BD734B" w:rsidRPr="00BF2B0A" w:rsidRDefault="00BF2B0A" w:rsidP="00BD734B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eigene </w:t>
      </w:r>
      <w:r w:rsidRPr="00BF2B0A">
        <w:rPr>
          <w:rFonts w:ascii="AdiHaus Regular" w:hAnsi="AdiHaus Regular" w:cs="AdihausDIN"/>
          <w:b/>
          <w:sz w:val="36"/>
          <w:szCs w:val="36"/>
          <w:lang w:val="de-DE"/>
        </w:rPr>
        <w:t>Kollektion mit adidas</w:t>
      </w:r>
    </w:p>
    <w:p w:rsidR="00B36FB5" w:rsidRPr="00BF2B0A" w:rsidRDefault="00B36FB5" w:rsidP="00886AC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5169E7" w:rsidRDefault="00237E5D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A640B9">
        <w:rPr>
          <w:rFonts w:ascii="AdiHaus Regular" w:hAnsi="AdiHaus Regular" w:cs="AdihausDIN"/>
          <w:b/>
          <w:szCs w:val="22"/>
          <w:lang w:val="de-DE"/>
        </w:rPr>
        <w:t xml:space="preserve">Herzogenaurach, </w:t>
      </w:r>
      <w:r w:rsidR="00F229C6">
        <w:rPr>
          <w:rFonts w:ascii="AdiHaus Regular" w:hAnsi="AdiHaus Regular" w:cs="AdihausDIN"/>
          <w:b/>
          <w:szCs w:val="22"/>
          <w:lang w:val="de-DE"/>
        </w:rPr>
        <w:t>16</w:t>
      </w:r>
      <w:r>
        <w:rPr>
          <w:rFonts w:ascii="AdiHaus Regular" w:hAnsi="AdiHaus Regular" w:cs="AdihausDIN"/>
          <w:b/>
          <w:szCs w:val="22"/>
          <w:lang w:val="de-DE"/>
        </w:rPr>
        <w:t>.</w:t>
      </w:r>
      <w:r w:rsidRPr="00A640B9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F229C6">
        <w:rPr>
          <w:rFonts w:ascii="AdiHaus Regular" w:hAnsi="AdiHaus Regular" w:cs="AdihausDIN"/>
          <w:b/>
          <w:szCs w:val="22"/>
          <w:lang w:val="de-DE"/>
        </w:rPr>
        <w:t>Januar</w:t>
      </w:r>
      <w:r w:rsidRPr="00A640B9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Pr="00A640B9">
        <w:rPr>
          <w:rFonts w:ascii="AdiHaus Regular" w:hAnsi="AdiHaus Regular" w:cs="AdihausDIN"/>
          <w:szCs w:val="22"/>
          <w:lang w:val="de-DE"/>
        </w:rPr>
        <w:t>–</w:t>
      </w:r>
      <w:r w:rsidR="00BD734B">
        <w:rPr>
          <w:rFonts w:ascii="AdiHaus Regular" w:hAnsi="AdiHaus Regular" w:cs="AdihausDIN"/>
          <w:szCs w:val="22"/>
          <w:lang w:val="de-DE"/>
        </w:rPr>
        <w:t xml:space="preserve"> </w:t>
      </w:r>
      <w:r w:rsidR="00F229C6">
        <w:rPr>
          <w:rFonts w:ascii="AdiHaus Regular" w:hAnsi="AdiHaus Regular" w:cs="AdihausDIN"/>
          <w:szCs w:val="22"/>
          <w:lang w:val="de-DE"/>
        </w:rPr>
        <w:t>Paul Pogba, einer der schillerndsten Fußballer der Welt, stellt seine Kreativität jetzt auch abseits des Platzes unter Beweis: Gemeinsam mit seinem Ausrüster adidas hat der Franzose heute unter dem Namen adidas x Pogba Collection seine erste Linie an Fußball- und Fashion-Bekleidung vorgestellt.</w:t>
      </w:r>
    </w:p>
    <w:p w:rsidR="00F229C6" w:rsidRDefault="00F229C6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F229C6" w:rsidRDefault="00F229C6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Die Kollektion ist inspiriert von der Hip Hop- und Modekultur und beinhaltet Schuhe für Fußballfeld und Straße, </w:t>
      </w:r>
      <w:r w:rsidR="007C751F">
        <w:rPr>
          <w:rFonts w:ascii="AdiHaus Regular" w:hAnsi="AdiHaus Regular" w:cs="AdihausDIN"/>
          <w:szCs w:val="22"/>
          <w:lang w:val="de-DE"/>
        </w:rPr>
        <w:t>Oberteile</w:t>
      </w:r>
      <w:r>
        <w:rPr>
          <w:rFonts w:ascii="AdiHaus Regular" w:hAnsi="AdiHaus Regular" w:cs="AdihausDIN"/>
          <w:szCs w:val="22"/>
          <w:lang w:val="de-DE"/>
        </w:rPr>
        <w:t>, Jacke und Hose sowie Accessoires. Die gesamte adidas x Pogba Collection fällt auf durch das neu designte „PP“-Logo.</w:t>
      </w:r>
    </w:p>
    <w:p w:rsidR="00150CE8" w:rsidRDefault="00150CE8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150CE8" w:rsidRDefault="00150CE8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Paul Pogba sagt: „Ich bin Teil von adidas geworden,</w:t>
      </w:r>
      <w:r w:rsidR="004E52F1">
        <w:rPr>
          <w:rFonts w:ascii="AdiHaus Regular" w:hAnsi="AdiHaus Regular" w:cs="AdihausDIN"/>
          <w:szCs w:val="22"/>
          <w:lang w:val="de-DE"/>
        </w:rPr>
        <w:t xml:space="preserve"> um meine Kreativität auszuleben.</w:t>
      </w:r>
      <w:r>
        <w:rPr>
          <w:rFonts w:ascii="AdiHaus Regular" w:hAnsi="AdiHaus Regular" w:cs="AdihausDIN"/>
          <w:szCs w:val="22"/>
          <w:lang w:val="de-DE"/>
        </w:rPr>
        <w:t xml:space="preserve"> Die adidas x Pogba Collection erfüllt mir meinen Wunsch, Spuren zu hinterlassen und zu zeigen, wie ich den Fußball sehe, auf und neben dem Platz.“</w:t>
      </w:r>
    </w:p>
    <w:p w:rsidR="004E52F1" w:rsidRDefault="004E52F1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4E52F1" w:rsidRDefault="004E52F1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Bei der Kreation seiner Kollektion arbeitete der Manchester United-Star eng mit </w:t>
      </w:r>
      <w:r w:rsidR="007C751F">
        <w:rPr>
          <w:rFonts w:ascii="AdiHaus Regular" w:hAnsi="AdiHaus Regular" w:cs="AdihausDIN"/>
          <w:szCs w:val="22"/>
          <w:lang w:val="de-DE"/>
        </w:rPr>
        <w:t>Sam Handy, Chefdesigner bei adidas Fußball, zusammen. Sam Handy sagt: „Paul ist ein sehr kreativer Kerl mit einer Menge Energie. Er war voll in den Design-Prozess eingebunden, sei es bei der Gestaltung des Logos, bei der Auswahl der Farben oder beim Entwerfen der Produkte selbst.“</w:t>
      </w:r>
    </w:p>
    <w:p w:rsidR="007C751F" w:rsidRDefault="007C751F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6F0B85" w:rsidRDefault="007C751F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Die adidas x Pogba Collection enthält einen neuen ACE 17+ PURECONTROL</w:t>
      </w:r>
      <w:r w:rsidR="00500983">
        <w:rPr>
          <w:rFonts w:ascii="AdiHaus Regular" w:hAnsi="AdiHaus Regular" w:cs="AdihausDIN"/>
          <w:szCs w:val="22"/>
          <w:lang w:val="de-DE"/>
        </w:rPr>
        <w:t>-Fußballschuh</w:t>
      </w:r>
      <w:r>
        <w:rPr>
          <w:rFonts w:ascii="AdiHaus Regular" w:hAnsi="AdiHaus Regular" w:cs="AdihausDIN"/>
          <w:szCs w:val="22"/>
          <w:lang w:val="de-DE"/>
        </w:rPr>
        <w:t xml:space="preserve"> in Pogbas Lieblingsfarben Schwarz und Gold. Der Schuh </w:t>
      </w:r>
      <w:r w:rsidR="006F0B85">
        <w:rPr>
          <w:rFonts w:ascii="AdiHaus Regular" w:hAnsi="AdiHaus Regular" w:cs="AdihausDIN"/>
          <w:szCs w:val="22"/>
          <w:lang w:val="de-DE"/>
        </w:rPr>
        <w:t>sticht heraus</w:t>
      </w:r>
      <w:r>
        <w:rPr>
          <w:rFonts w:ascii="AdiHaus Regular" w:hAnsi="AdiHaus Regular" w:cs="AdihausDIN"/>
          <w:szCs w:val="22"/>
          <w:lang w:val="de-DE"/>
        </w:rPr>
        <w:t xml:space="preserve"> durch </w:t>
      </w:r>
      <w:r w:rsidR="006F0B85">
        <w:rPr>
          <w:rFonts w:ascii="AdiHaus Regular" w:hAnsi="AdiHaus Regular" w:cs="AdihausDIN"/>
          <w:szCs w:val="22"/>
          <w:lang w:val="de-DE"/>
        </w:rPr>
        <w:t>eine</w:t>
      </w:r>
      <w:r>
        <w:rPr>
          <w:rFonts w:ascii="AdiHaus Regular" w:hAnsi="AdiHaus Regular" w:cs="AdihausDIN"/>
          <w:szCs w:val="22"/>
          <w:lang w:val="de-DE"/>
        </w:rPr>
        <w:t>n goldenen Überzug, einen „Marmor-Effekt“</w:t>
      </w:r>
      <w:r w:rsidR="006F0B85">
        <w:rPr>
          <w:rFonts w:ascii="AdiHaus Regular" w:hAnsi="AdiHaus Regular" w:cs="AdihausDIN"/>
          <w:szCs w:val="22"/>
          <w:lang w:val="de-DE"/>
        </w:rPr>
        <w:t xml:space="preserve"> auf dem Upper, einen „Pogboom“-Schriftzug sowie das neue „PP“-Logo. Vom ACE 17+ PURECONTROL gibt es auch eine Version für die Straße, die durch die schwarze BOOST-Sohle besonders auffällt.</w:t>
      </w:r>
    </w:p>
    <w:p w:rsidR="006F0B85" w:rsidRDefault="006F0B85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6F0B85" w:rsidRDefault="006F0B85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6F0B85" w:rsidRDefault="006F0B85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6F0B85" w:rsidRDefault="006F0B85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Weiter gehören zur adidas x Pogba Collection ein vollständig schwarzer Fußball mit goldenem „PP“-Logo, eine Snapback-Cap, ein extra langes Shirt und ein Performance-Shirt. Die Kollektion wird komplettiert von einem schwarzen Hoodie und schwarzen Track Pants mit goldenen Reißverschlüssen sowie einer Bomberjacke mit Innenfutter in Marmor-Optik.</w:t>
      </w:r>
    </w:p>
    <w:p w:rsidR="002D6E1B" w:rsidRDefault="002D6E1B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2D6E1B" w:rsidRDefault="002D6E1B" w:rsidP="00F229C6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Die adidas x Pogba Collection wird am 16. Januar exklusiv erhältlich sein bei Colette in Paris. In Deutschland ist die Kollektion ab dem 17. Januar zu kaufen</w:t>
      </w:r>
      <w:r w:rsidR="005F4DA9">
        <w:rPr>
          <w:rFonts w:ascii="AdiHaus Regular" w:hAnsi="AdiHaus Regular" w:cs="AdihausDIN"/>
          <w:szCs w:val="22"/>
          <w:lang w:val="de-DE"/>
        </w:rPr>
        <w:t xml:space="preserve"> im adidas Brand Concept Store in Berlin sowie</w:t>
      </w:r>
      <w:r>
        <w:rPr>
          <w:rFonts w:ascii="AdiHaus Regular" w:hAnsi="AdiHaus Regular" w:cs="AdihausDIN"/>
          <w:szCs w:val="22"/>
          <w:lang w:val="de-DE"/>
        </w:rPr>
        <w:t xml:space="preserve"> bei No74</w:t>
      </w:r>
      <w:r w:rsidR="005F4DA9">
        <w:rPr>
          <w:rFonts w:ascii="AdiHaus Regular" w:hAnsi="AdiHaus Regular" w:cs="AdihausDIN"/>
          <w:szCs w:val="22"/>
          <w:lang w:val="de-DE"/>
        </w:rPr>
        <w:t xml:space="preserve"> und 11teamsports</w:t>
      </w:r>
      <w:r>
        <w:rPr>
          <w:rFonts w:ascii="AdiHaus Regular" w:hAnsi="AdiHaus Regular" w:cs="AdihausDIN"/>
          <w:szCs w:val="22"/>
          <w:lang w:val="de-DE"/>
        </w:rPr>
        <w:t>.</w:t>
      </w:r>
    </w:p>
    <w:p w:rsidR="00371968" w:rsidRDefault="00371968" w:rsidP="0037196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169E7" w:rsidRDefault="005169E7" w:rsidP="005169E7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9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adidas.de/fussball</w:t>
        </w:r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0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facebook.com/adidasfussball</w:t>
        </w:r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@adidasfussball</w:t>
        </w:r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:rsidR="005169E7" w:rsidRDefault="005169E7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64158" w:rsidRPr="001360B2" w:rsidRDefault="00864158" w:rsidP="00886ACD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886ACD" w:rsidP="00886ACD">
            <w:pPr>
              <w:spacing w:line="360" w:lineRule="auto"/>
              <w:ind w:left="720"/>
              <w:jc w:val="center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                                                 </w:t>
            </w:r>
            <w:r w:rsid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r w:rsidR="00FE2CF2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>ail: oliver.brueggen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674CCE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E-Mail: 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bookmarkStart w:id="0" w:name="_GoBack"/>
            <w:bookmarkEnd w:id="0"/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886ACD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886AC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B75F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D5" w:rsidRDefault="004B33D5">
      <w:r>
        <w:separator/>
      </w:r>
    </w:p>
  </w:endnote>
  <w:endnote w:type="continuationSeparator" w:id="0">
    <w:p w:rsidR="004B33D5" w:rsidRDefault="004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D5" w:rsidRDefault="004B33D5">
      <w:r>
        <w:separator/>
      </w:r>
    </w:p>
  </w:footnote>
  <w:footnote w:type="continuationSeparator" w:id="0">
    <w:p w:rsidR="004B33D5" w:rsidRDefault="004B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31B08E0B" wp14:editId="5D46019A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0CE8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A783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0C42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6E1B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1968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1917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7B3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33D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2F1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0983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B7D17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4DA9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0B85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66A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51F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1A71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65162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79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3EDA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5F25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0099"/>
    <w:rsid w:val="00BB1AEA"/>
    <w:rsid w:val="00BB2DC6"/>
    <w:rsid w:val="00BB38D8"/>
    <w:rsid w:val="00BB5F67"/>
    <w:rsid w:val="00BB66E6"/>
    <w:rsid w:val="00BB7208"/>
    <w:rsid w:val="00BB74E2"/>
    <w:rsid w:val="00BB79F9"/>
    <w:rsid w:val="00BC0147"/>
    <w:rsid w:val="00BC0CF0"/>
    <w:rsid w:val="00BC412A"/>
    <w:rsid w:val="00BC6D12"/>
    <w:rsid w:val="00BD734B"/>
    <w:rsid w:val="00BD73E2"/>
    <w:rsid w:val="00BE1FA8"/>
    <w:rsid w:val="00BE2843"/>
    <w:rsid w:val="00BE544F"/>
    <w:rsid w:val="00BF139F"/>
    <w:rsid w:val="00BF1E11"/>
    <w:rsid w:val="00BF2939"/>
    <w:rsid w:val="00BF2B0A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29C6"/>
    <w:rsid w:val="00F23007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25EC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0398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didasfussball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7C76-7371-48EB-BC42-968757B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2800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6</cp:revision>
  <cp:lastPrinted>2016-11-28T16:26:00Z</cp:lastPrinted>
  <dcterms:created xsi:type="dcterms:W3CDTF">2017-01-10T11:11:00Z</dcterms:created>
  <dcterms:modified xsi:type="dcterms:W3CDTF">2017-01-12T15:45:00Z</dcterms:modified>
</cp:coreProperties>
</file>