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3E3" w14:textId="65822D69" w:rsidR="00C24859" w:rsidRDefault="00DB1CBC" w:rsidP="006B249F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bookmarkStart w:id="0" w:name="OLE_LINK1"/>
      <w:bookmarkStart w:id="1" w:name="_GoBack"/>
      <w:r w:rsidRPr="0065366E">
        <w:rPr>
          <w:rFonts w:ascii="AdihausDIN" w:eastAsia="Times New Roman" w:hAnsi="AdihausDIN" w:cs="AdihausDIN"/>
          <w:b/>
        </w:rPr>
        <w:t>a</w:t>
      </w:r>
      <w:r w:rsidR="00403DA6" w:rsidRPr="0065366E">
        <w:rPr>
          <w:rFonts w:ascii="AdihausDIN" w:eastAsia="Times New Roman" w:hAnsi="AdihausDIN" w:cs="AdihausDIN"/>
          <w:b/>
        </w:rPr>
        <w:t>didas</w:t>
      </w:r>
      <w:r w:rsidR="00070FD8" w:rsidRPr="0065366E">
        <w:rPr>
          <w:rFonts w:ascii="AdihausDIN" w:eastAsia="Times New Roman" w:hAnsi="AdihausDIN" w:cs="AdihausDIN"/>
          <w:b/>
        </w:rPr>
        <w:t xml:space="preserve"> </w:t>
      </w:r>
      <w:r w:rsidR="00D2682F" w:rsidRPr="0065366E">
        <w:rPr>
          <w:rFonts w:ascii="AdihausDIN" w:eastAsia="Times New Roman" w:hAnsi="AdihausDIN" w:cs="AdihausDIN"/>
          <w:b/>
        </w:rPr>
        <w:t xml:space="preserve">evolves </w:t>
      </w:r>
      <w:r w:rsidR="004176B1" w:rsidRPr="0065366E">
        <w:rPr>
          <w:rFonts w:ascii="AdihausDIN" w:eastAsia="Times New Roman" w:hAnsi="AdihausDIN" w:cs="AdihausDIN"/>
          <w:b/>
        </w:rPr>
        <w:t>Barricade</w:t>
      </w:r>
      <w:r w:rsidR="00E13954">
        <w:rPr>
          <w:rFonts w:ascii="AdihausDIN" w:eastAsia="Times New Roman" w:hAnsi="AdihausDIN" w:cs="AdihausDIN"/>
          <w:b/>
        </w:rPr>
        <w:t xml:space="preserve"> </w:t>
      </w:r>
      <w:bookmarkEnd w:id="0"/>
      <w:bookmarkEnd w:id="1"/>
      <w:r w:rsidR="00BD57B8">
        <w:rPr>
          <w:rFonts w:ascii="AdihausDIN" w:eastAsia="Times New Roman" w:hAnsi="AdihausDIN" w:cs="AdihausDIN"/>
          <w:b/>
        </w:rPr>
        <w:t>footwear franchise</w:t>
      </w:r>
      <w:r w:rsidR="00BD57B8" w:rsidRPr="0065366E">
        <w:rPr>
          <w:rFonts w:ascii="AdihausDIN" w:eastAsia="Times New Roman" w:hAnsi="AdihausDIN" w:cs="AdihausDIN"/>
          <w:b/>
        </w:rPr>
        <w:t xml:space="preserve"> </w:t>
      </w:r>
      <w:r w:rsidR="00D2682F" w:rsidRPr="0065366E">
        <w:rPr>
          <w:rFonts w:ascii="AdihausDIN" w:eastAsia="Times New Roman" w:hAnsi="AdihausDIN" w:cs="AdihausDIN"/>
          <w:b/>
        </w:rPr>
        <w:t>for 2017 tennis season</w:t>
      </w:r>
    </w:p>
    <w:p w14:paraId="1198CE42" w14:textId="77777777" w:rsidR="006B249F" w:rsidRPr="0065366E" w:rsidRDefault="006B249F" w:rsidP="006B249F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2969B8F3" w14:textId="52BB56DD" w:rsidR="006B249F" w:rsidRPr="006B249F" w:rsidRDefault="00390516" w:rsidP="00390516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</w:rPr>
        <w:t>- Continued innovation and craftsmanship ensures Barricade still owns the court</w:t>
      </w:r>
      <w:r w:rsidRPr="006B249F">
        <w:rPr>
          <w:rFonts w:ascii="AdihausDIN" w:eastAsia="Times New Roman" w:hAnsi="AdihausDIN" w:cs="AdihausDIN"/>
          <w:b/>
        </w:rPr>
        <w:t xml:space="preserve"> – </w:t>
      </w:r>
    </w:p>
    <w:p w14:paraId="57E91AFE" w14:textId="3DC178EB" w:rsidR="006B249F" w:rsidRDefault="006D3F0F" w:rsidP="006B249F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</w:rPr>
        <w:t xml:space="preserve">- </w:t>
      </w:r>
      <w:r w:rsidR="00A53553">
        <w:rPr>
          <w:rFonts w:ascii="AdihausDIN" w:eastAsia="Times New Roman" w:hAnsi="AdihausDIN" w:cs="AdihausDIN"/>
          <w:b/>
        </w:rPr>
        <w:t>Barricade 2017 BOOST</w:t>
      </w:r>
      <w:r w:rsidR="00390516">
        <w:rPr>
          <w:rFonts w:ascii="AdihausDIN" w:eastAsia="Times New Roman" w:hAnsi="AdihausDIN" w:cs="AdihausDIN"/>
          <w:b/>
        </w:rPr>
        <w:t xml:space="preserve"> will be worn by Jo Wilfred Tsonga</w:t>
      </w:r>
      <w:r w:rsidR="006B249F" w:rsidRPr="006B249F">
        <w:rPr>
          <w:rFonts w:ascii="AdihausDIN" w:eastAsia="Times New Roman" w:hAnsi="AdihausDIN" w:cs="AdihausDIN"/>
          <w:b/>
        </w:rPr>
        <w:t>–</w:t>
      </w:r>
    </w:p>
    <w:p w14:paraId="0DDA97B0" w14:textId="6707D0E1" w:rsidR="00390516" w:rsidRPr="006B249F" w:rsidRDefault="00390516" w:rsidP="006B249F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</w:rPr>
        <w:t xml:space="preserve">- Barricade 2017 will be worn by players </w:t>
      </w:r>
      <w:r w:rsidRPr="00390516">
        <w:rPr>
          <w:rFonts w:ascii="AdihausDIN" w:eastAsia="Times New Roman" w:hAnsi="AdihausDIN" w:cs="AdihausDIN"/>
          <w:b/>
        </w:rPr>
        <w:t xml:space="preserve">including Tomas </w:t>
      </w:r>
      <w:proofErr w:type="spellStart"/>
      <w:r w:rsidRPr="00390516">
        <w:rPr>
          <w:rFonts w:ascii="AdihausDIN" w:eastAsia="Times New Roman" w:hAnsi="AdihausDIN" w:cs="AdihausDIN"/>
          <w:b/>
        </w:rPr>
        <w:t>Berdych</w:t>
      </w:r>
      <w:proofErr w:type="spellEnd"/>
      <w:r w:rsidRPr="00390516">
        <w:rPr>
          <w:rFonts w:ascii="AdihausDIN" w:eastAsia="Times New Roman" w:hAnsi="AdihausDIN" w:cs="AdihausDIN"/>
          <w:b/>
        </w:rPr>
        <w:t xml:space="preserve"> and Dominic </w:t>
      </w:r>
      <w:proofErr w:type="spellStart"/>
      <w:r w:rsidRPr="00390516">
        <w:rPr>
          <w:rFonts w:ascii="AdihausDIN" w:eastAsia="Times New Roman" w:hAnsi="AdihausDIN" w:cs="AdihausDIN"/>
          <w:b/>
        </w:rPr>
        <w:t>Thiem</w:t>
      </w:r>
      <w:proofErr w:type="spellEnd"/>
      <w:r>
        <w:rPr>
          <w:rFonts w:ascii="AdihausDIN" w:eastAsia="Times New Roman" w:hAnsi="AdihausDIN" w:cs="AdihausDIN"/>
          <w:b/>
        </w:rPr>
        <w:t xml:space="preserve"> -</w:t>
      </w:r>
    </w:p>
    <w:p w14:paraId="5BE696AF" w14:textId="3B47FF51" w:rsidR="006B249F" w:rsidRPr="00397538" w:rsidRDefault="00E45547" w:rsidP="00515725">
      <w:pPr>
        <w:spacing w:after="0" w:line="360" w:lineRule="auto"/>
        <w:rPr>
          <w:rFonts w:ascii="AdihausDIN" w:hAnsi="AdihausDIN" w:cs="AdihausDIN"/>
          <w:b/>
          <w:sz w:val="20"/>
          <w:szCs w:val="20"/>
        </w:rPr>
      </w:pPr>
      <w:r>
        <w:rPr>
          <w:rFonts w:ascii="AdihausDIN" w:hAnsi="AdihausDIN" w:cs="AdihausDIN"/>
          <w:b/>
          <w:noProof/>
          <w:sz w:val="20"/>
          <w:szCs w:val="20"/>
          <w:lang w:val="en-US"/>
        </w:rPr>
        <w:drawing>
          <wp:inline distT="0" distB="0" distL="0" distR="0" wp14:anchorId="3A5BFF47" wp14:editId="13338A29">
            <wp:extent cx="5732780" cy="3819525"/>
            <wp:effectExtent l="0" t="0" r="7620" b="0"/>
            <wp:docPr id="3" name="Picture 3" descr="NLAMS1MN077:Users:volletom:Downloads:H20586_TE_PR_Australian_Open_SS17_AusOpen_Barricade2017_M_PR_AusOpen_Barricade2017_M_PR_FTWHero_2400x1600:+H20586_TE_PR_Australian_Open_SS17_AusOpen_Barricade2017_M_PR_AusOpen_Barricade2017_M_PR_FTWHero_24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AMS1MN077:Users:volletom:Downloads:H20586_TE_PR_Australian_Open_SS17_AusOpen_Barricade2017_M_PR_AusOpen_Barricade2017_M_PR_FTWHero_2400x1600:+H20586_TE_PR_Australian_Open_SS17_AusOpen_Barricade2017_M_PR_AusOpen_Barricade2017_M_PR_FTWHero_2400x16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A696" w14:textId="1F229798" w:rsidR="005D59FC" w:rsidRPr="00514E3B" w:rsidRDefault="00397538" w:rsidP="00515725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  <w:proofErr w:type="spellStart"/>
      <w:r w:rsidRPr="00397538">
        <w:rPr>
          <w:rFonts w:ascii="AdihausDIN" w:eastAsiaTheme="minorEastAsia" w:hAnsi="AdihausDIN" w:cs="AdihausDIN"/>
          <w:b/>
          <w:sz w:val="21"/>
          <w:szCs w:val="21"/>
          <w:lang w:eastAsia="zh-CN"/>
        </w:rPr>
        <w:t>Herzogenaurach</w:t>
      </w:r>
      <w:proofErr w:type="spellEnd"/>
      <w:r w:rsidRPr="00397538">
        <w:rPr>
          <w:rFonts w:ascii="AdihausDIN" w:eastAsiaTheme="minorEastAsia" w:hAnsi="AdihausDIN" w:cs="AdihausDIN"/>
          <w:b/>
          <w:sz w:val="21"/>
          <w:szCs w:val="21"/>
          <w:lang w:eastAsia="zh-CN"/>
        </w:rPr>
        <w:t>, Germany, 1</w:t>
      </w:r>
      <w:r w:rsidR="006D3F0F" w:rsidRPr="00397538">
        <w:rPr>
          <w:rFonts w:ascii="AdihausDIN" w:eastAsiaTheme="minorEastAsia" w:hAnsi="AdihausDIN" w:cs="AdihausDIN"/>
          <w:b/>
          <w:sz w:val="21"/>
          <w:szCs w:val="21"/>
          <w:lang w:eastAsia="zh-CN"/>
        </w:rPr>
        <w:t xml:space="preserve"> January 2017:</w:t>
      </w:r>
      <w:r w:rsidR="006D3F0F" w:rsidRPr="00397538">
        <w:rPr>
          <w:rFonts w:ascii="AdiHaus Regular" w:eastAsiaTheme="minorEastAsia" w:hAnsi="AdiHaus Regular"/>
          <w:b/>
          <w:lang w:eastAsia="zh-CN"/>
        </w:rPr>
        <w:t xml:space="preserve"> </w:t>
      </w:r>
      <w:r w:rsidR="00D2682F" w:rsidRPr="00397538">
        <w:rPr>
          <w:rFonts w:ascii="AdihausDIN" w:eastAsiaTheme="minorEastAsia" w:hAnsi="AdihausDIN" w:cs="AdihausDIN"/>
          <w:sz w:val="21"/>
          <w:szCs w:val="21"/>
          <w:lang w:eastAsia="zh-CN"/>
        </w:rPr>
        <w:t>a</w:t>
      </w:r>
      <w:r w:rsidR="00CD162A" w:rsidRPr="00397538">
        <w:rPr>
          <w:rFonts w:ascii="AdihausDIN" w:eastAsiaTheme="minorEastAsia" w:hAnsi="AdihausDIN" w:cs="AdihausDIN"/>
          <w:sz w:val="21"/>
          <w:szCs w:val="21"/>
          <w:lang w:eastAsia="zh-CN"/>
        </w:rPr>
        <w:t>didas</w:t>
      </w:r>
      <w:r w:rsidR="00B923BA" w:rsidRPr="0039753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="00B923BA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has updated</w:t>
      </w:r>
      <w:r w:rsidR="00CD162A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its market leading</w:t>
      </w:r>
      <w:r w:rsidR="005D59FC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="000E7716" w:rsidRPr="00514E3B">
        <w:rPr>
          <w:rFonts w:ascii="AdihausDIN" w:eastAsiaTheme="minorEastAsia" w:hAnsi="AdihausDIN" w:cs="AdihausDIN"/>
          <w:b/>
          <w:sz w:val="21"/>
          <w:szCs w:val="21"/>
          <w:lang w:eastAsia="zh-CN"/>
        </w:rPr>
        <w:t>Barricade</w:t>
      </w:r>
      <w:r w:rsidR="000E7716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="00BD57B8">
        <w:rPr>
          <w:rFonts w:ascii="AdihausDIN" w:eastAsiaTheme="minorEastAsia" w:hAnsi="AdihausDIN" w:cs="AdihausDIN"/>
          <w:sz w:val="21"/>
          <w:szCs w:val="21"/>
          <w:lang w:eastAsia="zh-CN"/>
        </w:rPr>
        <w:t>tennis performance franchise</w:t>
      </w:r>
      <w:r w:rsidR="00D2682F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, integrating</w:t>
      </w:r>
      <w:r w:rsidR="005D59FC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the latest</w:t>
      </w:r>
      <w:r w:rsidR="0065366E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innovations </w:t>
      </w:r>
      <w:r w:rsidR="00A53553">
        <w:rPr>
          <w:rFonts w:ascii="AdihausDIN" w:eastAsiaTheme="minorEastAsia" w:hAnsi="AdihausDIN" w:cs="AdihausDIN"/>
          <w:sz w:val="21"/>
          <w:szCs w:val="21"/>
          <w:lang w:eastAsia="zh-CN"/>
        </w:rPr>
        <w:t>to deliver confident</w:t>
      </w:r>
      <w:r w:rsidR="005D59FC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performance at any level and on any surface.</w:t>
      </w:r>
      <w:r w:rsidR="00A53553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With </w:t>
      </w:r>
      <w:r w:rsidR="0036482B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state-of-the-art design and craftsmanship the Barricade</w:t>
      </w:r>
      <w:r w:rsidR="00BD57B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2017</w:t>
      </w:r>
      <w:r w:rsidR="0036482B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continue to be </w:t>
      </w:r>
      <w:r w:rsidR="0036482B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the most stable and durable </w:t>
      </w:r>
      <w:r w:rsidR="00BD57B8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shoe </w:t>
      </w:r>
      <w:r w:rsidR="0036482B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on </w:t>
      </w:r>
      <w:r w:rsidR="0036482B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court.  </w:t>
      </w:r>
    </w:p>
    <w:p w14:paraId="7C137894" w14:textId="77777777" w:rsidR="005D59FC" w:rsidRDefault="005D59FC" w:rsidP="00515725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</w:p>
    <w:p w14:paraId="229A7FE9" w14:textId="79948896" w:rsidR="000367E2" w:rsidRPr="00514E3B" w:rsidRDefault="00AA7555" w:rsidP="000367E2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Designed with smart materials incorporated into the toe and outsole areas, the Barricade is </w:t>
      </w:r>
      <w:r w:rsidR="00193528">
        <w:rPr>
          <w:rFonts w:ascii="AdihausDIN" w:eastAsiaTheme="minorEastAsia" w:hAnsi="AdihausDIN" w:cs="AdihausDIN"/>
          <w:sz w:val="21"/>
          <w:szCs w:val="21"/>
          <w:lang w:eastAsia="zh-CN"/>
        </w:rPr>
        <w:t>buil</w:t>
      </w:r>
      <w:r w:rsidR="00B55699">
        <w:rPr>
          <w:rFonts w:ascii="AdihausDIN" w:eastAsiaTheme="minorEastAsia" w:hAnsi="AdihausDIN" w:cs="AdihausDIN"/>
          <w:sz w:val="21"/>
          <w:szCs w:val="21"/>
          <w:lang w:eastAsia="zh-CN"/>
        </w:rPr>
        <w:t>t</w:t>
      </w:r>
      <w:r w:rsid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to provide power and stability on the court.</w:t>
      </w: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A knitted upper and seamless construction gives an anatomical fit providing comfort and manoeuvrability. </w:t>
      </w:r>
      <w:r w:rsidR="00C5764A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Worn by Jo Wilfred Tsonga, t</w:t>
      </w:r>
      <w:r w:rsidR="003C51C7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he </w:t>
      </w:r>
      <w:r w:rsidR="003C51C7" w:rsidRPr="00AA7555">
        <w:rPr>
          <w:rFonts w:ascii="AdihausDIN" w:eastAsiaTheme="minorEastAsia" w:hAnsi="AdihausDIN" w:cs="AdihausDIN"/>
          <w:b/>
          <w:sz w:val="21"/>
          <w:szCs w:val="21"/>
          <w:lang w:eastAsia="zh-CN"/>
        </w:rPr>
        <w:t>Barricade 2017 BOOST</w:t>
      </w:r>
      <w:r w:rsidR="003C51C7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="00BD57B8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flagship model </w:t>
      </w:r>
      <w:r w:rsidR="00360EF8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features the integration of BOOST technology</w:t>
      </w: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for the ultimate energy return,</w:t>
      </w:r>
      <w:r w:rsidR="00360EF8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a</w:t>
      </w:r>
      <w:r w:rsidR="00C5764A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llowing you to unleash energy more efficiently in every stride, resulting in ultimate responsiveness alongside the stability of Barricade. </w:t>
      </w:r>
      <w:r w:rsidR="00BD57B8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T</w:t>
      </w:r>
      <w:r w:rsidR="000367E2"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he</w:t>
      </w:r>
      <w:r w:rsidR="000367E2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Barricade </w:t>
      </w:r>
      <w:r w:rsidR="00BD57B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2017 BOOST </w:t>
      </w:r>
      <w:r w:rsidR="000367E2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continues to provide maximum mid-sole support and fit </w:t>
      </w:r>
      <w:r w:rsidR="000367E2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with its </w:t>
      </w:r>
      <w:r w:rsidR="00ED22E3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new </w:t>
      </w:r>
      <w:r w:rsidR="000367E2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GEOFIT construction and dynamic chassis. </w:t>
      </w:r>
    </w:p>
    <w:p w14:paraId="3F7047C1" w14:textId="77777777" w:rsidR="00C5764A" w:rsidRDefault="00C5764A" w:rsidP="00515725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</w:p>
    <w:p w14:paraId="71C6565B" w14:textId="14D14404" w:rsidR="00AA7555" w:rsidRDefault="00AA7555" w:rsidP="006B249F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lastRenderedPageBreak/>
        <w:t xml:space="preserve">The new </w:t>
      </w:r>
      <w:r w:rsidRPr="00AA7555">
        <w:rPr>
          <w:rFonts w:ascii="AdihausDIN" w:eastAsiaTheme="minorEastAsia" w:hAnsi="AdihausDIN" w:cs="AdihausDIN"/>
          <w:b/>
          <w:sz w:val="21"/>
          <w:szCs w:val="21"/>
          <w:lang w:eastAsia="zh-CN"/>
        </w:rPr>
        <w:t>Barricade 2017</w:t>
      </w:r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is built for the power player and will be worn by top men’s players including Tomas </w:t>
      </w:r>
      <w:proofErr w:type="spellStart"/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Berdych</w:t>
      </w:r>
      <w:proofErr w:type="spellEnd"/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and Dominic </w:t>
      </w:r>
      <w:proofErr w:type="spellStart"/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Thiem</w:t>
      </w:r>
      <w:proofErr w:type="spellEnd"/>
      <w:r w:rsidRPr="00AA7555">
        <w:rPr>
          <w:rFonts w:ascii="AdihausDIN" w:eastAsiaTheme="minorEastAsia" w:hAnsi="AdihausDIN" w:cs="AdihausDIN"/>
          <w:sz w:val="21"/>
          <w:szCs w:val="21"/>
          <w:lang w:eastAsia="zh-CN"/>
        </w:rPr>
        <w:t>. With the strength of a full-length ADIPRENE+ sole, the Barricade 2017 continues to optimise cushioning and rebound through the foot whilst playing.  Hitting the court in 8 new colourways the Barricade 2017 continues to be adidas’ ultimate technical performance footwear.</w:t>
      </w:r>
    </w:p>
    <w:p w14:paraId="5DB263AF" w14:textId="77777777" w:rsidR="00101596" w:rsidRDefault="00101596" w:rsidP="006B249F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</w:p>
    <w:p w14:paraId="1FA72A2F" w14:textId="62A7D00C" w:rsidR="00101596" w:rsidRPr="00514E3B" w:rsidRDefault="00862C18" w:rsidP="00101596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  <w:r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Thomas </w:t>
      </w:r>
      <w:proofErr w:type="spellStart"/>
      <w:r>
        <w:rPr>
          <w:rFonts w:ascii="AdihausDIN" w:eastAsiaTheme="minorEastAsia" w:hAnsi="AdihausDIN" w:cs="AdihausDIN"/>
          <w:sz w:val="21"/>
          <w:szCs w:val="21"/>
          <w:lang w:eastAsia="zh-CN"/>
        </w:rPr>
        <w:t>Weege</w:t>
      </w:r>
      <w:proofErr w:type="spellEnd"/>
      <w:r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, Head of </w:t>
      </w:r>
      <w:proofErr w:type="spellStart"/>
      <w:r>
        <w:rPr>
          <w:rFonts w:ascii="AdihausDIN" w:eastAsiaTheme="minorEastAsia" w:hAnsi="AdihausDIN" w:cs="AdihausDIN"/>
          <w:sz w:val="21"/>
          <w:szCs w:val="21"/>
          <w:lang w:eastAsia="zh-CN"/>
        </w:rPr>
        <w:t>adidas</w:t>
      </w:r>
      <w:proofErr w:type="spellEnd"/>
      <w:r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Tennis design,</w:t>
      </w:r>
      <w:r w:rsidR="0039753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comments 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>“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From the very first 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line in the late nineties until today, I had to 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>improve the design p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rocess over and over and over again. </w:t>
      </w:r>
      <w:r>
        <w:rPr>
          <w:rFonts w:ascii="AdihausDIN" w:eastAsiaTheme="minorEastAsia" w:hAnsi="AdihausDIN" w:cs="AdihausDIN"/>
          <w:sz w:val="21"/>
          <w:szCs w:val="21"/>
          <w:lang w:eastAsia="zh-CN"/>
        </w:rPr>
        <w:t>The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game got 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>so mu</w:t>
      </w:r>
      <w:r w:rsidR="00F27500">
        <w:rPr>
          <w:rFonts w:ascii="AdihausDIN" w:eastAsiaTheme="minorEastAsia" w:hAnsi="AdihausDIN" w:cs="AdihausDIN"/>
          <w:sz w:val="21"/>
          <w:szCs w:val="21"/>
          <w:lang w:eastAsia="zh-CN"/>
        </w:rPr>
        <w:t>ch faster -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20 years ago it was a different </w:t>
      </w:r>
      <w:r>
        <w:rPr>
          <w:rFonts w:ascii="AdihausDIN" w:eastAsiaTheme="minorEastAsia" w:hAnsi="AdihausDIN" w:cs="AdihausDIN"/>
          <w:sz w:val="21"/>
          <w:szCs w:val="21"/>
          <w:lang w:eastAsia="zh-CN"/>
        </w:rPr>
        <w:t>sport. Today it is so much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more dynamic,</w:t>
      </w:r>
      <w:r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aggressive and powerful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. </w:t>
      </w:r>
      <w:r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Taking a look at the 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Barricade today, we’re looking at 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>the ultimate perform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ance piece for tennis players. 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>All our learnings, a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ll our knowledge and experience </w:t>
      </w:r>
      <w:r w:rsidR="00C6505C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went into the 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>design process of the new Barricade</w:t>
      </w:r>
      <w:r w:rsidR="00CB0BD4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2017</w:t>
      </w:r>
      <w:r w:rsidR="00101596" w:rsidRPr="00101596">
        <w:rPr>
          <w:rFonts w:ascii="AdihausDIN" w:eastAsiaTheme="minorEastAsia" w:hAnsi="AdihausDIN" w:cs="AdihausDIN"/>
          <w:sz w:val="21"/>
          <w:szCs w:val="21"/>
          <w:lang w:eastAsia="zh-CN"/>
        </w:rPr>
        <w:t>.</w:t>
      </w:r>
      <w:r w:rsidR="00101596">
        <w:rPr>
          <w:rFonts w:ascii="AdihausDIN" w:eastAsiaTheme="minorEastAsia" w:hAnsi="AdihausDIN" w:cs="AdihausDIN"/>
          <w:sz w:val="21"/>
          <w:szCs w:val="21"/>
          <w:lang w:eastAsia="zh-CN"/>
        </w:rPr>
        <w:t>”</w:t>
      </w:r>
    </w:p>
    <w:p w14:paraId="1CEBE449" w14:textId="1186331E" w:rsidR="006B249F" w:rsidRPr="00514E3B" w:rsidRDefault="006B249F" w:rsidP="00514E3B">
      <w:pPr>
        <w:spacing w:after="0" w:line="24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</w:p>
    <w:p w14:paraId="4BD5AF24" w14:textId="16A84DF7" w:rsidR="00810FAD" w:rsidRPr="00514E3B" w:rsidRDefault="008F227E" w:rsidP="00515725">
      <w:pPr>
        <w:spacing w:after="0" w:line="360" w:lineRule="auto"/>
        <w:jc w:val="both"/>
        <w:rPr>
          <w:rFonts w:ascii="AdihausDIN" w:eastAsiaTheme="minorEastAsia" w:hAnsi="AdihausDIN" w:cs="AdihausDIN"/>
          <w:sz w:val="21"/>
          <w:szCs w:val="21"/>
          <w:lang w:eastAsia="zh-CN"/>
        </w:rPr>
      </w:pPr>
      <w:r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The new</w:t>
      </w:r>
      <w:r w:rsidR="0065366E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2017 </w:t>
      </w:r>
      <w:proofErr w:type="spellStart"/>
      <w:r w:rsidR="0065366E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adidas</w:t>
      </w:r>
      <w:proofErr w:type="spellEnd"/>
      <w:r w:rsidR="0065366E"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>Barricade</w:t>
      </w:r>
      <w:r w:rsidR="0065366E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</w:t>
      </w:r>
      <w:r w:rsidR="00193528"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is </w:t>
      </w:r>
      <w:r w:rsidRPr="00193528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available </w:t>
      </w:r>
      <w:r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online now at </w:t>
      </w:r>
      <w:hyperlink r:id="rId8" w:history="1">
        <w:r w:rsidRPr="00514E3B">
          <w:rPr>
            <w:rStyle w:val="Hyperlink"/>
            <w:rFonts w:ascii="AdihausDIN" w:eastAsiaTheme="minorEastAsia" w:hAnsi="AdihausDIN" w:cs="AdihausDIN"/>
            <w:sz w:val="21"/>
            <w:szCs w:val="21"/>
            <w:lang w:eastAsia="zh-CN"/>
          </w:rPr>
          <w:t>http://www.adidas.co.uk/tennis</w:t>
        </w:r>
      </w:hyperlink>
      <w:r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. Follow the conversation at @</w:t>
      </w:r>
      <w:proofErr w:type="spellStart"/>
      <w:r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>adidastennis</w:t>
      </w:r>
      <w:proofErr w:type="spellEnd"/>
      <w:r w:rsidRPr="00514E3B">
        <w:rPr>
          <w:rFonts w:ascii="AdihausDIN" w:eastAsiaTheme="minorEastAsia" w:hAnsi="AdihausDIN" w:cs="AdihausDIN"/>
          <w:sz w:val="21"/>
          <w:szCs w:val="21"/>
          <w:lang w:eastAsia="zh-CN"/>
        </w:rPr>
        <w:t xml:space="preserve"> on twitter.</w:t>
      </w:r>
    </w:p>
    <w:p w14:paraId="2A0467A5" w14:textId="77777777" w:rsidR="000774A8" w:rsidRPr="0065366E" w:rsidRDefault="000774A8" w:rsidP="00515725">
      <w:pPr>
        <w:spacing w:after="0" w:line="360" w:lineRule="auto"/>
        <w:jc w:val="both"/>
        <w:rPr>
          <w:rFonts w:ascii="AdihausDIN" w:hAnsi="AdihausDIN" w:cs="AdihausDIN"/>
        </w:rPr>
      </w:pPr>
    </w:p>
    <w:p w14:paraId="2FC2C17D" w14:textId="77777777" w:rsidR="00C2336A" w:rsidRPr="0065366E" w:rsidRDefault="006E6D94" w:rsidP="00515725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 w:rsidRPr="0065366E">
        <w:rPr>
          <w:rFonts w:ascii="AdihausDIN" w:eastAsia="Times New Roman" w:hAnsi="AdihausDIN" w:cs="AdihausDIN"/>
          <w:b/>
        </w:rPr>
        <w:t>ENDS</w:t>
      </w:r>
    </w:p>
    <w:p w14:paraId="527E0A01" w14:textId="77777777" w:rsidR="00D76538" w:rsidRDefault="00D76538" w:rsidP="00515725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</w:p>
    <w:p w14:paraId="78004076" w14:textId="77777777" w:rsidR="00390516" w:rsidRPr="0065366E" w:rsidRDefault="00390516" w:rsidP="00515725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</w:p>
    <w:p w14:paraId="073631D3" w14:textId="15A157F3" w:rsidR="002847D4" w:rsidRPr="0065366E" w:rsidRDefault="002847D4" w:rsidP="00515725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  <w:r w:rsidRPr="0065366E">
        <w:rPr>
          <w:rFonts w:ascii="AdihausDIN" w:eastAsia="Times New Roman" w:hAnsi="AdihausDIN" w:cs="AdihausDIN"/>
          <w:b/>
        </w:rPr>
        <w:t>For further media information please contact:</w:t>
      </w:r>
    </w:p>
    <w:p w14:paraId="45221C6E" w14:textId="7BEF9586" w:rsidR="002847D4" w:rsidRPr="0065366E" w:rsidRDefault="00C856EF" w:rsidP="001C1709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r w:rsidRPr="0065366E">
        <w:rPr>
          <w:rFonts w:ascii="AdihausDIN" w:eastAsiaTheme="minorEastAsia" w:hAnsi="AdihausDIN" w:cs="AdihausDIN"/>
          <w:i/>
          <w:lang w:eastAsia="zh-CN"/>
        </w:rPr>
        <w:t>Lindsey Rossell</w:t>
      </w:r>
    </w:p>
    <w:p w14:paraId="48A98B51" w14:textId="23C6C5D7" w:rsidR="002847D4" w:rsidRPr="0065366E" w:rsidRDefault="00B51727" w:rsidP="001C1709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hyperlink r:id="rId9" w:history="1">
        <w:r w:rsidR="00C856EF" w:rsidRPr="0065366E">
          <w:rPr>
            <w:rStyle w:val="Hyperlink"/>
            <w:rFonts w:ascii="AdihausDIN" w:eastAsiaTheme="minorEastAsia" w:hAnsi="AdihausDIN" w:cs="AdihausDIN"/>
            <w:i/>
            <w:lang w:eastAsia="zh-CN"/>
          </w:rPr>
          <w:t>lindsey.rossell@hkstrategies.com</w:t>
        </w:r>
      </w:hyperlink>
    </w:p>
    <w:p w14:paraId="2B5276B9" w14:textId="7953625B" w:rsidR="002847D4" w:rsidRPr="0065366E" w:rsidRDefault="00C856EF" w:rsidP="001C1709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r w:rsidRPr="0065366E">
        <w:rPr>
          <w:rFonts w:ascii="AdihausDIN" w:eastAsiaTheme="minorEastAsia" w:hAnsi="AdihausDIN" w:cs="AdihausDIN"/>
          <w:i/>
          <w:lang w:eastAsia="zh-CN"/>
        </w:rPr>
        <w:t>+44 (0) 207 413 3163</w:t>
      </w:r>
    </w:p>
    <w:p w14:paraId="47C12407" w14:textId="4B9A0DA8" w:rsidR="00B0275F" w:rsidRPr="0065366E" w:rsidRDefault="00B0275F" w:rsidP="00B0275F">
      <w:pPr>
        <w:pStyle w:val="PlainText"/>
        <w:rPr>
          <w:rFonts w:ascii="AdihausDIN" w:hAnsi="AdihausDIN" w:cs="AdihausDIN"/>
        </w:rPr>
      </w:pPr>
    </w:p>
    <w:p w14:paraId="2C28D764" w14:textId="77777777" w:rsidR="00B0275F" w:rsidRDefault="00B0275F" w:rsidP="00B0275F">
      <w:pPr>
        <w:pStyle w:val="PlainText"/>
      </w:pPr>
    </w:p>
    <w:p w14:paraId="1864E504" w14:textId="77777777" w:rsidR="00492DDF" w:rsidRPr="00AE6039" w:rsidRDefault="00492DDF" w:rsidP="00492DDF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 w:rsidRPr="00AE6039">
        <w:rPr>
          <w:rFonts w:ascii="AdihausDIN" w:eastAsiaTheme="minorEastAsia" w:hAnsi="AdihausDIN" w:cs="AdihausDIN"/>
          <w:b/>
          <w:lang w:eastAsia="zh-CN"/>
        </w:rPr>
        <w:t>About adidas Tennis</w:t>
      </w:r>
    </w:p>
    <w:p w14:paraId="71B290E2" w14:textId="2CF273D5" w:rsidR="00492DDF" w:rsidRPr="00AE6039" w:rsidRDefault="00492DDF" w:rsidP="00492DDF">
      <w:pPr>
        <w:spacing w:after="0" w:line="360" w:lineRule="auto"/>
        <w:jc w:val="both"/>
        <w:rPr>
          <w:rFonts w:ascii="AdihausDIN" w:hAnsi="AdihausDIN" w:cs="AdihausDIN"/>
        </w:rPr>
      </w:pPr>
      <w:r w:rsidRPr="00AE6039">
        <w:rPr>
          <w:rFonts w:ascii="AdihausDIN" w:hAnsi="AdihausDIN" w:cs="AdihausDIN"/>
        </w:rPr>
        <w:t>adidas Tennis is represented by top pl</w:t>
      </w:r>
      <w:r w:rsidR="008C685C">
        <w:rPr>
          <w:rFonts w:ascii="AdihausDIN" w:hAnsi="AdihausDIN" w:cs="AdihausDIN"/>
        </w:rPr>
        <w:t xml:space="preserve">ayers such as Simona Halep, </w:t>
      </w:r>
      <w:r w:rsidRPr="00AE6039">
        <w:rPr>
          <w:rFonts w:ascii="AdihausDIN" w:hAnsi="AdihausDIN" w:cs="AdihausDIN"/>
        </w:rPr>
        <w:t xml:space="preserve">Angelique Kerber, </w:t>
      </w:r>
      <w:proofErr w:type="spellStart"/>
      <w:r w:rsidRPr="00AE6039">
        <w:rPr>
          <w:rFonts w:ascii="AdihausDIN" w:hAnsi="AdihausDIN" w:cs="AdihausDIN"/>
        </w:rPr>
        <w:t>Garbiñe</w:t>
      </w:r>
      <w:proofErr w:type="spellEnd"/>
      <w:r w:rsidRPr="00AE6039">
        <w:rPr>
          <w:rFonts w:ascii="AdihausDIN" w:hAnsi="AdihausDIN" w:cs="AdihausDIN"/>
        </w:rPr>
        <w:t xml:space="preserve"> Muguruza, Caroline </w:t>
      </w:r>
      <w:proofErr w:type="spellStart"/>
      <w:r w:rsidRPr="00AE6039">
        <w:rPr>
          <w:rFonts w:ascii="AdihausDIN" w:hAnsi="AdihausDIN" w:cs="AdihausDIN"/>
        </w:rPr>
        <w:t>Wozniacki</w:t>
      </w:r>
      <w:proofErr w:type="spellEnd"/>
      <w:r w:rsidRPr="00AE6039">
        <w:rPr>
          <w:rFonts w:ascii="AdihausDIN" w:hAnsi="AdihausDIN" w:cs="AdihausDIN"/>
        </w:rPr>
        <w:t xml:space="preserve">, Tomas </w:t>
      </w:r>
      <w:proofErr w:type="spellStart"/>
      <w:r w:rsidRPr="00AE6039">
        <w:rPr>
          <w:rFonts w:ascii="AdihausDIN" w:hAnsi="AdihausDIN" w:cs="AdihausDIN"/>
        </w:rPr>
        <w:t>Berdych</w:t>
      </w:r>
      <w:proofErr w:type="spellEnd"/>
      <w:r w:rsidRPr="00AE6039">
        <w:rPr>
          <w:rFonts w:ascii="AdihausDIN" w:hAnsi="AdihausDIN" w:cs="AdihausDIN"/>
        </w:rPr>
        <w:t xml:space="preserve">, Lucas </w:t>
      </w:r>
      <w:proofErr w:type="spellStart"/>
      <w:r w:rsidRPr="00AE6039">
        <w:rPr>
          <w:rFonts w:ascii="AdihausDIN" w:hAnsi="AdihausDIN" w:cs="AdihausDIN"/>
        </w:rPr>
        <w:t>Pouille</w:t>
      </w:r>
      <w:proofErr w:type="spellEnd"/>
      <w:r w:rsidRPr="00AE6039">
        <w:rPr>
          <w:rFonts w:ascii="AdihausDIN" w:hAnsi="AdihausDIN" w:cs="AdihausDIN"/>
        </w:rPr>
        <w:t xml:space="preserve">, Dominic </w:t>
      </w:r>
      <w:proofErr w:type="spellStart"/>
      <w:r w:rsidRPr="00AE6039">
        <w:rPr>
          <w:rFonts w:ascii="AdihausDIN" w:hAnsi="AdihausDIN" w:cs="AdihausDIN"/>
        </w:rPr>
        <w:t>Thiem</w:t>
      </w:r>
      <w:proofErr w:type="spellEnd"/>
      <w:r w:rsidRPr="00AE6039">
        <w:rPr>
          <w:rFonts w:ascii="AdihausDIN" w:hAnsi="AdihausDIN" w:cs="AdihausDIN"/>
        </w:rPr>
        <w:t>, Jo-</w:t>
      </w:r>
      <w:proofErr w:type="spellStart"/>
      <w:r w:rsidRPr="00AE6039">
        <w:rPr>
          <w:rFonts w:ascii="AdihausDIN" w:hAnsi="AdihausDIN" w:cs="AdihausDIN"/>
        </w:rPr>
        <w:t>Wilfried</w:t>
      </w:r>
      <w:proofErr w:type="spellEnd"/>
      <w:r w:rsidRPr="00AE6039">
        <w:rPr>
          <w:rFonts w:ascii="AdihausDIN" w:hAnsi="AdihausDIN" w:cs="AdihausDIN"/>
        </w:rPr>
        <w:t xml:space="preserve"> Tsonga, </w:t>
      </w:r>
      <w:proofErr w:type="spellStart"/>
      <w:r w:rsidRPr="00AE6039">
        <w:rPr>
          <w:rFonts w:ascii="AdihausDIN" w:hAnsi="AdihausDIN" w:cs="AdihausDIN"/>
        </w:rPr>
        <w:t>Sascha</w:t>
      </w:r>
      <w:proofErr w:type="spellEnd"/>
      <w:r w:rsidRPr="00AE6039">
        <w:rPr>
          <w:rFonts w:ascii="AdihausDIN" w:hAnsi="AdihausDIN" w:cs="AdihausDIN"/>
        </w:rPr>
        <w:t xml:space="preserve"> </w:t>
      </w:r>
      <w:proofErr w:type="spellStart"/>
      <w:r w:rsidRPr="00AE6039">
        <w:rPr>
          <w:rFonts w:ascii="AdihausDIN" w:hAnsi="AdihausDIN" w:cs="AdihausDIN"/>
        </w:rPr>
        <w:t>Zverev</w:t>
      </w:r>
      <w:proofErr w:type="spellEnd"/>
      <w:r w:rsidRPr="00AE6039">
        <w:rPr>
          <w:rFonts w:ascii="AdihausDIN" w:hAnsi="AdihausDIN" w:cs="AdihausDIN"/>
        </w:rPr>
        <w:t xml:space="preserve"> and Novak Djokovic (Footwear Only). For more information on adidas Tennis, please visit </w:t>
      </w:r>
      <w:hyperlink r:id="rId10" w:history="1">
        <w:r w:rsidRPr="00AE6039">
          <w:rPr>
            <w:rStyle w:val="Hyperlink"/>
            <w:rFonts w:ascii="AdihausDIN" w:hAnsi="AdihausDIN" w:cs="AdihausDIN"/>
          </w:rPr>
          <w:t>www.adidas.com/tennis</w:t>
        </w:r>
      </w:hyperlink>
      <w:r w:rsidRPr="00AE6039">
        <w:rPr>
          <w:rFonts w:ascii="AdihausDIN" w:hAnsi="AdihausDIN" w:cs="AdihausDIN"/>
        </w:rPr>
        <w:t>. For additional images please visit our media news room on news.adidas.com and follow us on Twitter or on Instagram under @</w:t>
      </w:r>
      <w:proofErr w:type="spellStart"/>
      <w:r w:rsidRPr="00AE6039">
        <w:rPr>
          <w:rFonts w:ascii="AdihausDIN" w:hAnsi="AdihausDIN" w:cs="AdihausDIN"/>
        </w:rPr>
        <w:t>adidasTennis</w:t>
      </w:r>
      <w:proofErr w:type="spellEnd"/>
      <w:r w:rsidRPr="00AE6039">
        <w:rPr>
          <w:rFonts w:ascii="AdihausDIN" w:hAnsi="AdihausDIN" w:cs="AdihausDIN"/>
        </w:rPr>
        <w:t>.</w:t>
      </w:r>
    </w:p>
    <w:p w14:paraId="6A6D2469" w14:textId="77777777" w:rsidR="00492DDF" w:rsidRPr="00AE6039" w:rsidRDefault="00492DDF" w:rsidP="00492DDF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781AC927" w14:textId="77777777" w:rsidR="00492DDF" w:rsidRPr="00AE6039" w:rsidRDefault="00492DDF" w:rsidP="00492DDF">
      <w:p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 w:rsidRPr="00AE6039">
        <w:rPr>
          <w:rFonts w:ascii="AdihausDIN" w:eastAsiaTheme="minorEastAsia" w:hAnsi="AdihausDIN" w:cs="AdihausDIN"/>
          <w:b/>
          <w:lang w:eastAsia="zh-CN"/>
        </w:rPr>
        <w:t>About adidas</w:t>
      </w:r>
    </w:p>
    <w:p w14:paraId="36A3C46C" w14:textId="77777777" w:rsidR="00492DDF" w:rsidRPr="00AE6039" w:rsidRDefault="00492DDF" w:rsidP="00492DDF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AE6039">
        <w:rPr>
          <w:rFonts w:ascii="AdihausDIN" w:eastAsiaTheme="minorEastAsia" w:hAnsi="AdihausDIN" w:cs="AdihausDIN"/>
          <w:lang w:eastAsia="zh-CN"/>
        </w:rPr>
        <w:t xml:space="preserve">The adidas Group is a global leader in the sporting goods industry, offering a broad portfolio of footwear, apparel and hardware for sport and lifestyle around the core brands </w:t>
      </w:r>
      <w:proofErr w:type="spellStart"/>
      <w:r w:rsidRPr="00AE6039">
        <w:rPr>
          <w:rFonts w:ascii="AdihausDIN" w:eastAsiaTheme="minorEastAsia" w:hAnsi="AdihausDIN" w:cs="AdihausDIN"/>
          <w:lang w:eastAsia="zh-CN"/>
        </w:rPr>
        <w:t>adidas</w:t>
      </w:r>
      <w:proofErr w:type="spellEnd"/>
      <w:r w:rsidRPr="00AE6039">
        <w:rPr>
          <w:rFonts w:ascii="AdihausDIN" w:eastAsiaTheme="minorEastAsia" w:hAnsi="AdihausDIN" w:cs="AdihausDIN"/>
          <w:lang w:eastAsia="zh-CN"/>
        </w:rPr>
        <w:t xml:space="preserve">, Reebok, </w:t>
      </w:r>
      <w:proofErr w:type="spellStart"/>
      <w:r w:rsidRPr="00AE6039">
        <w:rPr>
          <w:rFonts w:ascii="AdihausDIN" w:eastAsiaTheme="minorEastAsia" w:hAnsi="AdihausDIN" w:cs="AdihausDIN"/>
          <w:lang w:eastAsia="zh-CN"/>
        </w:rPr>
        <w:t>TaylorMade</w:t>
      </w:r>
      <w:proofErr w:type="spellEnd"/>
      <w:r w:rsidRPr="00AE6039">
        <w:rPr>
          <w:rFonts w:ascii="AdihausDIN" w:eastAsiaTheme="minorEastAsia" w:hAnsi="AdihausDIN" w:cs="AdihausDIN"/>
          <w:lang w:eastAsia="zh-CN"/>
        </w:rPr>
        <w:t xml:space="preserve"> and CCM Hockey. Headquartered in </w:t>
      </w:r>
      <w:proofErr w:type="spellStart"/>
      <w:r w:rsidRPr="00AE6039">
        <w:rPr>
          <w:rFonts w:ascii="AdihausDIN" w:eastAsiaTheme="minorEastAsia" w:hAnsi="AdihausDIN" w:cs="AdihausDIN"/>
          <w:lang w:eastAsia="zh-CN"/>
        </w:rPr>
        <w:t>Herzogenaurach</w:t>
      </w:r>
      <w:proofErr w:type="spellEnd"/>
      <w:r w:rsidRPr="00AE6039">
        <w:rPr>
          <w:rFonts w:ascii="AdihausDIN" w:eastAsiaTheme="minorEastAsia" w:hAnsi="AdihausDIN" w:cs="AdihausDIN"/>
          <w:lang w:eastAsia="zh-CN"/>
        </w:rPr>
        <w:t xml:space="preserve">, Germany, the </w:t>
      </w:r>
      <w:r w:rsidRPr="00AE6039">
        <w:rPr>
          <w:rFonts w:ascii="AdihausDIN" w:eastAsiaTheme="minorEastAsia" w:hAnsi="AdihausDIN" w:cs="AdihausDIN"/>
          <w:lang w:eastAsia="zh-CN"/>
        </w:rPr>
        <w:lastRenderedPageBreak/>
        <w:t>Group employs more than 55,000 people across the globe and generated sales of around € 17 billion in 2015.</w:t>
      </w:r>
    </w:p>
    <w:p w14:paraId="2195DE8A" w14:textId="35979796" w:rsidR="009325E8" w:rsidRPr="008351B9" w:rsidRDefault="009325E8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9325E8" w:rsidRPr="008351B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FA2B" w14:textId="77777777" w:rsidR="00B51727" w:rsidRDefault="00B51727" w:rsidP="00D223C0">
      <w:pPr>
        <w:spacing w:after="0" w:line="240" w:lineRule="auto"/>
      </w:pPr>
      <w:r>
        <w:separator/>
      </w:r>
    </w:p>
  </w:endnote>
  <w:endnote w:type="continuationSeparator" w:id="0">
    <w:p w14:paraId="6A8A988A" w14:textId="77777777" w:rsidR="00B51727" w:rsidRDefault="00B51727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charset w:val="00"/>
    <w:family w:val="swiss"/>
    <w:pitch w:val="variable"/>
    <w:sig w:usb0="00000001" w:usb1="4000207B" w:usb2="00000008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B917" w14:textId="77777777" w:rsidR="00B51727" w:rsidRDefault="00B51727" w:rsidP="00D223C0">
      <w:pPr>
        <w:spacing w:after="0" w:line="240" w:lineRule="auto"/>
      </w:pPr>
      <w:r>
        <w:separator/>
      </w:r>
    </w:p>
  </w:footnote>
  <w:footnote w:type="continuationSeparator" w:id="0">
    <w:p w14:paraId="49D13E89" w14:textId="77777777" w:rsidR="00B51727" w:rsidRDefault="00B51727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D44" w14:textId="13ED33E5" w:rsidR="00BD57B8" w:rsidRPr="003E4E90" w:rsidRDefault="00BD57B8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14:paraId="364683A0" w14:textId="77777777" w:rsidR="00BD57B8" w:rsidRDefault="00BD5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24D7"/>
    <w:rsid w:val="00027D3B"/>
    <w:rsid w:val="000367E2"/>
    <w:rsid w:val="00041806"/>
    <w:rsid w:val="000518AB"/>
    <w:rsid w:val="00060CFC"/>
    <w:rsid w:val="00070FD8"/>
    <w:rsid w:val="000774A8"/>
    <w:rsid w:val="00087A85"/>
    <w:rsid w:val="00090C4B"/>
    <w:rsid w:val="00094D02"/>
    <w:rsid w:val="000B3555"/>
    <w:rsid w:val="000B36BF"/>
    <w:rsid w:val="000C38ED"/>
    <w:rsid w:val="000D1E93"/>
    <w:rsid w:val="000D20E5"/>
    <w:rsid w:val="000E0627"/>
    <w:rsid w:val="000E094A"/>
    <w:rsid w:val="000E7716"/>
    <w:rsid w:val="000F6C9C"/>
    <w:rsid w:val="00101596"/>
    <w:rsid w:val="001332F2"/>
    <w:rsid w:val="0013559C"/>
    <w:rsid w:val="00135B59"/>
    <w:rsid w:val="00143D4F"/>
    <w:rsid w:val="00145DDF"/>
    <w:rsid w:val="00146272"/>
    <w:rsid w:val="001556C6"/>
    <w:rsid w:val="00164567"/>
    <w:rsid w:val="00183BD6"/>
    <w:rsid w:val="00193528"/>
    <w:rsid w:val="001C1709"/>
    <w:rsid w:val="001F6BEE"/>
    <w:rsid w:val="00203FE5"/>
    <w:rsid w:val="002060EF"/>
    <w:rsid w:val="002847D4"/>
    <w:rsid w:val="00287F65"/>
    <w:rsid w:val="00291094"/>
    <w:rsid w:val="00291467"/>
    <w:rsid w:val="00292AAF"/>
    <w:rsid w:val="002B0DED"/>
    <w:rsid w:val="002C034B"/>
    <w:rsid w:val="002C5097"/>
    <w:rsid w:val="002E1AD0"/>
    <w:rsid w:val="002E1E29"/>
    <w:rsid w:val="002E2D53"/>
    <w:rsid w:val="002F511D"/>
    <w:rsid w:val="002F54A8"/>
    <w:rsid w:val="0031534B"/>
    <w:rsid w:val="00331078"/>
    <w:rsid w:val="00360EF8"/>
    <w:rsid w:val="0036482B"/>
    <w:rsid w:val="00390516"/>
    <w:rsid w:val="00395B6B"/>
    <w:rsid w:val="00397538"/>
    <w:rsid w:val="003C51C7"/>
    <w:rsid w:val="003F1262"/>
    <w:rsid w:val="003F2E04"/>
    <w:rsid w:val="003F57C3"/>
    <w:rsid w:val="00403DA6"/>
    <w:rsid w:val="0040796C"/>
    <w:rsid w:val="00412B3F"/>
    <w:rsid w:val="004176B1"/>
    <w:rsid w:val="004216AE"/>
    <w:rsid w:val="004423DB"/>
    <w:rsid w:val="00447A3A"/>
    <w:rsid w:val="004638CB"/>
    <w:rsid w:val="00466F44"/>
    <w:rsid w:val="00471A9A"/>
    <w:rsid w:val="004762D3"/>
    <w:rsid w:val="0048091A"/>
    <w:rsid w:val="00483368"/>
    <w:rsid w:val="00492DDF"/>
    <w:rsid w:val="004A3D8F"/>
    <w:rsid w:val="004B78E5"/>
    <w:rsid w:val="004C50CB"/>
    <w:rsid w:val="004C6A75"/>
    <w:rsid w:val="004D0B7A"/>
    <w:rsid w:val="004D37E2"/>
    <w:rsid w:val="005010A1"/>
    <w:rsid w:val="00505728"/>
    <w:rsid w:val="00514E3B"/>
    <w:rsid w:val="00515725"/>
    <w:rsid w:val="005364B0"/>
    <w:rsid w:val="0058665C"/>
    <w:rsid w:val="005B4CDD"/>
    <w:rsid w:val="005B576C"/>
    <w:rsid w:val="005B58AE"/>
    <w:rsid w:val="005C640F"/>
    <w:rsid w:val="005D59FC"/>
    <w:rsid w:val="005E35AA"/>
    <w:rsid w:val="0061009C"/>
    <w:rsid w:val="006135BD"/>
    <w:rsid w:val="006137D4"/>
    <w:rsid w:val="00617EE8"/>
    <w:rsid w:val="00620405"/>
    <w:rsid w:val="006304F3"/>
    <w:rsid w:val="00640118"/>
    <w:rsid w:val="0064732D"/>
    <w:rsid w:val="0065366E"/>
    <w:rsid w:val="006548BC"/>
    <w:rsid w:val="006553E7"/>
    <w:rsid w:val="0066543D"/>
    <w:rsid w:val="006679C8"/>
    <w:rsid w:val="006754E9"/>
    <w:rsid w:val="006832AB"/>
    <w:rsid w:val="00684DA3"/>
    <w:rsid w:val="006B249F"/>
    <w:rsid w:val="006C0DF5"/>
    <w:rsid w:val="006C20D3"/>
    <w:rsid w:val="006C2A59"/>
    <w:rsid w:val="006C3FD0"/>
    <w:rsid w:val="006D08E8"/>
    <w:rsid w:val="006D3F0F"/>
    <w:rsid w:val="006E6D94"/>
    <w:rsid w:val="00700A7D"/>
    <w:rsid w:val="00712CFE"/>
    <w:rsid w:val="00736C3A"/>
    <w:rsid w:val="00744941"/>
    <w:rsid w:val="00782EBE"/>
    <w:rsid w:val="007C3B83"/>
    <w:rsid w:val="007D681B"/>
    <w:rsid w:val="007D7998"/>
    <w:rsid w:val="007E1C53"/>
    <w:rsid w:val="007F59E6"/>
    <w:rsid w:val="00804692"/>
    <w:rsid w:val="00810FAD"/>
    <w:rsid w:val="00823324"/>
    <w:rsid w:val="00834B04"/>
    <w:rsid w:val="008351B9"/>
    <w:rsid w:val="00836113"/>
    <w:rsid w:val="00862C18"/>
    <w:rsid w:val="00872485"/>
    <w:rsid w:val="008A0B39"/>
    <w:rsid w:val="008A12C7"/>
    <w:rsid w:val="008B2454"/>
    <w:rsid w:val="008C685C"/>
    <w:rsid w:val="008E4110"/>
    <w:rsid w:val="008E7DD5"/>
    <w:rsid w:val="008F227E"/>
    <w:rsid w:val="008F74C0"/>
    <w:rsid w:val="00912D69"/>
    <w:rsid w:val="009224BE"/>
    <w:rsid w:val="009325E8"/>
    <w:rsid w:val="00943D04"/>
    <w:rsid w:val="00946C28"/>
    <w:rsid w:val="00957EB2"/>
    <w:rsid w:val="0096282A"/>
    <w:rsid w:val="009653DE"/>
    <w:rsid w:val="0096777D"/>
    <w:rsid w:val="00971DD3"/>
    <w:rsid w:val="009928CC"/>
    <w:rsid w:val="0099334B"/>
    <w:rsid w:val="009A43EA"/>
    <w:rsid w:val="009E0029"/>
    <w:rsid w:val="009E3DFD"/>
    <w:rsid w:val="00A01F21"/>
    <w:rsid w:val="00A02423"/>
    <w:rsid w:val="00A050E4"/>
    <w:rsid w:val="00A06B37"/>
    <w:rsid w:val="00A10B7F"/>
    <w:rsid w:val="00A27701"/>
    <w:rsid w:val="00A43B86"/>
    <w:rsid w:val="00A47B78"/>
    <w:rsid w:val="00A50B32"/>
    <w:rsid w:val="00A52858"/>
    <w:rsid w:val="00A53553"/>
    <w:rsid w:val="00A62832"/>
    <w:rsid w:val="00A6534E"/>
    <w:rsid w:val="00A67CDC"/>
    <w:rsid w:val="00A84E9A"/>
    <w:rsid w:val="00A907C2"/>
    <w:rsid w:val="00A959FF"/>
    <w:rsid w:val="00AA1EAB"/>
    <w:rsid w:val="00AA635F"/>
    <w:rsid w:val="00AA7555"/>
    <w:rsid w:val="00AB5D0D"/>
    <w:rsid w:val="00AC4537"/>
    <w:rsid w:val="00AD394E"/>
    <w:rsid w:val="00AD45A0"/>
    <w:rsid w:val="00AE430D"/>
    <w:rsid w:val="00AE49E5"/>
    <w:rsid w:val="00AF3F13"/>
    <w:rsid w:val="00B0275F"/>
    <w:rsid w:val="00B2059D"/>
    <w:rsid w:val="00B209A7"/>
    <w:rsid w:val="00B37DD7"/>
    <w:rsid w:val="00B4708D"/>
    <w:rsid w:val="00B4727C"/>
    <w:rsid w:val="00B51727"/>
    <w:rsid w:val="00B53E98"/>
    <w:rsid w:val="00B55699"/>
    <w:rsid w:val="00B56A88"/>
    <w:rsid w:val="00B650A4"/>
    <w:rsid w:val="00B923BA"/>
    <w:rsid w:val="00B95E78"/>
    <w:rsid w:val="00BA29DD"/>
    <w:rsid w:val="00BD57B8"/>
    <w:rsid w:val="00BD777B"/>
    <w:rsid w:val="00BE2453"/>
    <w:rsid w:val="00BF7268"/>
    <w:rsid w:val="00C026A6"/>
    <w:rsid w:val="00C11FCC"/>
    <w:rsid w:val="00C2336A"/>
    <w:rsid w:val="00C234E7"/>
    <w:rsid w:val="00C24859"/>
    <w:rsid w:val="00C54F9C"/>
    <w:rsid w:val="00C55552"/>
    <w:rsid w:val="00C5764A"/>
    <w:rsid w:val="00C6505C"/>
    <w:rsid w:val="00C73EE0"/>
    <w:rsid w:val="00C822F6"/>
    <w:rsid w:val="00C856EF"/>
    <w:rsid w:val="00CA73FE"/>
    <w:rsid w:val="00CB0BD4"/>
    <w:rsid w:val="00CC285D"/>
    <w:rsid w:val="00CD0BA4"/>
    <w:rsid w:val="00CD162A"/>
    <w:rsid w:val="00D0464C"/>
    <w:rsid w:val="00D05202"/>
    <w:rsid w:val="00D10DFF"/>
    <w:rsid w:val="00D132B0"/>
    <w:rsid w:val="00D16AF2"/>
    <w:rsid w:val="00D223C0"/>
    <w:rsid w:val="00D2682F"/>
    <w:rsid w:val="00D57CBC"/>
    <w:rsid w:val="00D76538"/>
    <w:rsid w:val="00D82150"/>
    <w:rsid w:val="00D834FD"/>
    <w:rsid w:val="00D9374E"/>
    <w:rsid w:val="00DA5FCC"/>
    <w:rsid w:val="00DB1CBC"/>
    <w:rsid w:val="00E073E1"/>
    <w:rsid w:val="00E13954"/>
    <w:rsid w:val="00E1487D"/>
    <w:rsid w:val="00E45547"/>
    <w:rsid w:val="00E60471"/>
    <w:rsid w:val="00E621F3"/>
    <w:rsid w:val="00E90803"/>
    <w:rsid w:val="00E97D61"/>
    <w:rsid w:val="00EA4EDA"/>
    <w:rsid w:val="00ED22E3"/>
    <w:rsid w:val="00F0051F"/>
    <w:rsid w:val="00F07D4E"/>
    <w:rsid w:val="00F27500"/>
    <w:rsid w:val="00F3061E"/>
    <w:rsid w:val="00F34473"/>
    <w:rsid w:val="00F43C99"/>
    <w:rsid w:val="00F641C4"/>
    <w:rsid w:val="00F66969"/>
    <w:rsid w:val="00FA13EA"/>
    <w:rsid w:val="00FA3809"/>
    <w:rsid w:val="00FB2CD1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EA28078B-9C31-4A4C-8582-690C71A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.uk/tenn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idas.com/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sey.rossell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Harshal Patel</cp:lastModifiedBy>
  <cp:revision>5</cp:revision>
  <cp:lastPrinted>2016-05-16T15:16:00Z</cp:lastPrinted>
  <dcterms:created xsi:type="dcterms:W3CDTF">2016-12-16T11:25:00Z</dcterms:created>
  <dcterms:modified xsi:type="dcterms:W3CDTF">2016-12-31T16:03:00Z</dcterms:modified>
</cp:coreProperties>
</file>