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D6EA6" w14:textId="77777777" w:rsidR="00772EAB" w:rsidRPr="00CB1667" w:rsidRDefault="002554E4" w:rsidP="00772EAB">
      <w:pPr>
        <w:widowControl w:val="0"/>
        <w:autoSpaceDE w:val="0"/>
        <w:autoSpaceDN w:val="0"/>
        <w:adjustRightInd w:val="0"/>
        <w:rPr>
          <w:rFonts w:ascii="AdihausDIN" w:hAnsi="AdihausDIN" w:cs="Arial"/>
          <w:b/>
          <w:bCs/>
          <w:sz w:val="22"/>
          <w:szCs w:val="22"/>
        </w:rPr>
      </w:pPr>
      <w:r>
        <w:rPr>
          <w:rFonts w:ascii="AdihausDIN" w:hAnsi="AdihausDIN" w:cs="Arial"/>
          <w:b/>
          <w:bCs/>
          <w:sz w:val="22"/>
          <w:szCs w:val="22"/>
        </w:rPr>
        <w:t xml:space="preserve">Bio: </w:t>
      </w:r>
      <w:r w:rsidR="00772EAB" w:rsidRPr="00CB1667">
        <w:rPr>
          <w:rFonts w:ascii="AdihausDIN" w:hAnsi="AdihausDIN" w:cs="Arial"/>
          <w:b/>
          <w:bCs/>
          <w:sz w:val="22"/>
          <w:szCs w:val="22"/>
        </w:rPr>
        <w:t xml:space="preserve">Ben Jones – Artist </w:t>
      </w:r>
    </w:p>
    <w:p w14:paraId="214AD277" w14:textId="77777777" w:rsidR="00772EAB" w:rsidRPr="00CB1667" w:rsidRDefault="00772EAB" w:rsidP="00772EAB">
      <w:pPr>
        <w:widowControl w:val="0"/>
        <w:autoSpaceDE w:val="0"/>
        <w:autoSpaceDN w:val="0"/>
        <w:adjustRightInd w:val="0"/>
        <w:rPr>
          <w:rFonts w:ascii="AdihausDIN" w:hAnsi="AdihausDIN" w:cs="Arial"/>
          <w:bCs/>
          <w:sz w:val="22"/>
          <w:szCs w:val="22"/>
        </w:rPr>
      </w:pPr>
    </w:p>
    <w:p w14:paraId="4E78D1F5" w14:textId="77777777" w:rsidR="00772EAB" w:rsidRPr="00CB1667" w:rsidRDefault="00772EAB" w:rsidP="00772EAB">
      <w:pPr>
        <w:widowControl w:val="0"/>
        <w:autoSpaceDE w:val="0"/>
        <w:autoSpaceDN w:val="0"/>
        <w:adjustRightInd w:val="0"/>
        <w:rPr>
          <w:rFonts w:ascii="AdihausDIN" w:hAnsi="AdihausDIN" w:cs="Calibri"/>
          <w:sz w:val="22"/>
          <w:szCs w:val="22"/>
        </w:rPr>
      </w:pPr>
      <w:r w:rsidRPr="00CB1667">
        <w:rPr>
          <w:rFonts w:ascii="AdihausDIN" w:hAnsi="AdihausDIN" w:cs="Arial"/>
          <w:b/>
          <w:bCs/>
          <w:sz w:val="22"/>
          <w:szCs w:val="22"/>
        </w:rPr>
        <w:t>Artist Statement:</w:t>
      </w:r>
      <w:r w:rsidRPr="00CB1667">
        <w:rPr>
          <w:rFonts w:ascii="AdihausDIN" w:hAnsi="AdihausDIN" w:cs="Arial"/>
          <w:b/>
          <w:sz w:val="22"/>
          <w:szCs w:val="22"/>
        </w:rPr>
        <w:t> </w:t>
      </w:r>
      <w:r w:rsidRPr="00CB1667">
        <w:rPr>
          <w:rFonts w:ascii="AdihausDIN" w:hAnsi="AdihausDIN" w:cs="Arial"/>
          <w:sz w:val="22"/>
          <w:szCs w:val="22"/>
        </w:rPr>
        <w:t>“VIDEO 90” is an experiential visual narrative installation in 3 parts. </w:t>
      </w:r>
    </w:p>
    <w:p w14:paraId="0C1B7CB9" w14:textId="77777777" w:rsidR="00772EAB" w:rsidRPr="00CB1667" w:rsidRDefault="00772EAB" w:rsidP="00772EAB">
      <w:pPr>
        <w:widowControl w:val="0"/>
        <w:autoSpaceDE w:val="0"/>
        <w:autoSpaceDN w:val="0"/>
        <w:adjustRightInd w:val="0"/>
        <w:rPr>
          <w:rFonts w:ascii="AdihausDIN" w:hAnsi="AdihausDIN" w:cs="Arial"/>
          <w:sz w:val="22"/>
          <w:szCs w:val="22"/>
        </w:rPr>
      </w:pPr>
      <w:r w:rsidRPr="00CB1667">
        <w:rPr>
          <w:rFonts w:ascii="AdihausDIN" w:hAnsi="AdihausDIN" w:cs="Arial"/>
          <w:sz w:val="22"/>
          <w:szCs w:val="22"/>
        </w:rPr>
        <w:t>The piece explores enduring CG motifs born from iconic 1990s era digital desktop animation and video. </w:t>
      </w:r>
    </w:p>
    <w:p w14:paraId="158C7B15" w14:textId="77777777" w:rsidR="00772EAB" w:rsidRPr="00CB1667" w:rsidRDefault="00772EAB" w:rsidP="00772EAB">
      <w:pPr>
        <w:widowControl w:val="0"/>
        <w:autoSpaceDE w:val="0"/>
        <w:autoSpaceDN w:val="0"/>
        <w:adjustRightInd w:val="0"/>
        <w:rPr>
          <w:rFonts w:ascii="AdihausDIN" w:hAnsi="AdihausDIN" w:cs="Arial"/>
          <w:sz w:val="22"/>
          <w:szCs w:val="22"/>
        </w:rPr>
      </w:pPr>
    </w:p>
    <w:p w14:paraId="495A9F1B" w14:textId="77777777" w:rsidR="00772EAB" w:rsidRPr="00CB1667" w:rsidRDefault="00772EAB" w:rsidP="00772EAB">
      <w:pPr>
        <w:widowControl w:val="0"/>
        <w:autoSpaceDE w:val="0"/>
        <w:autoSpaceDN w:val="0"/>
        <w:adjustRightInd w:val="0"/>
        <w:rPr>
          <w:rFonts w:ascii="AdihausDIN" w:hAnsi="AdihausDIN" w:cs="Calibri"/>
          <w:sz w:val="22"/>
          <w:szCs w:val="22"/>
        </w:rPr>
      </w:pPr>
    </w:p>
    <w:p w14:paraId="3496BDC7" w14:textId="77777777" w:rsidR="00772EAB" w:rsidRPr="00CB1667" w:rsidRDefault="00772EAB" w:rsidP="00772EAB">
      <w:pPr>
        <w:widowControl w:val="0"/>
        <w:autoSpaceDE w:val="0"/>
        <w:autoSpaceDN w:val="0"/>
        <w:adjustRightInd w:val="0"/>
        <w:rPr>
          <w:rFonts w:ascii="AdihausDIN" w:hAnsi="AdihausDIN" w:cs="Arial"/>
          <w:sz w:val="22"/>
          <w:szCs w:val="22"/>
        </w:rPr>
      </w:pPr>
      <w:r w:rsidRPr="00CB1667">
        <w:rPr>
          <w:rFonts w:ascii="AdihausDIN" w:hAnsi="AdihausDIN" w:cs="Arial"/>
          <w:b/>
          <w:bCs/>
          <w:sz w:val="22"/>
          <w:szCs w:val="22"/>
        </w:rPr>
        <w:t>Bio:</w:t>
      </w:r>
      <w:r w:rsidRPr="00CB1667">
        <w:rPr>
          <w:rFonts w:ascii="AdihausDIN" w:hAnsi="AdihausDIN" w:cs="Arial"/>
          <w:sz w:val="22"/>
          <w:szCs w:val="22"/>
        </w:rPr>
        <w:t xml:space="preserve"> Ben Jones is a director and an artist. Creator of television shows Neon </w:t>
      </w:r>
      <w:proofErr w:type="spellStart"/>
      <w:r w:rsidRPr="00CB1667">
        <w:rPr>
          <w:rFonts w:ascii="AdihausDIN" w:hAnsi="AdihausDIN" w:cs="Arial"/>
          <w:sz w:val="22"/>
          <w:szCs w:val="22"/>
        </w:rPr>
        <w:t>Knome</w:t>
      </w:r>
      <w:proofErr w:type="spellEnd"/>
      <w:r w:rsidRPr="00CB1667">
        <w:rPr>
          <w:rFonts w:ascii="AdihausDIN" w:hAnsi="AdihausDIN" w:cs="Arial"/>
          <w:sz w:val="22"/>
          <w:szCs w:val="22"/>
        </w:rPr>
        <w:t xml:space="preserve"> (Adult Swim), Problem</w:t>
      </w:r>
      <w:r w:rsidR="002554E4">
        <w:rPr>
          <w:rFonts w:ascii="AdihausDIN" w:hAnsi="AdihausDIN" w:cs="Arial"/>
          <w:sz w:val="22"/>
          <w:szCs w:val="22"/>
        </w:rPr>
        <w:t xml:space="preserve"> </w:t>
      </w:r>
      <w:proofErr w:type="spellStart"/>
      <w:r w:rsidRPr="00CB1667">
        <w:rPr>
          <w:rFonts w:ascii="AdihausDIN" w:hAnsi="AdihausDIN" w:cs="Arial"/>
          <w:sz w:val="22"/>
          <w:szCs w:val="22"/>
        </w:rPr>
        <w:t>Solverz</w:t>
      </w:r>
      <w:proofErr w:type="spellEnd"/>
      <w:r w:rsidRPr="00CB1667">
        <w:rPr>
          <w:rFonts w:ascii="AdihausDIN" w:hAnsi="AdihausDIN" w:cs="Arial"/>
          <w:sz w:val="22"/>
          <w:szCs w:val="22"/>
        </w:rPr>
        <w:t xml:space="preserve"> (Cartoon Network), and Stone </w:t>
      </w:r>
      <w:proofErr w:type="spellStart"/>
      <w:r w:rsidRPr="00CB1667">
        <w:rPr>
          <w:rFonts w:ascii="AdihausDIN" w:hAnsi="AdihausDIN" w:cs="Arial"/>
          <w:sz w:val="22"/>
          <w:szCs w:val="22"/>
        </w:rPr>
        <w:t>Quackers</w:t>
      </w:r>
      <w:proofErr w:type="spellEnd"/>
      <w:r w:rsidRPr="00CB1667">
        <w:rPr>
          <w:rFonts w:ascii="AdihausDIN" w:hAnsi="AdihausDIN" w:cs="Arial"/>
          <w:sz w:val="22"/>
          <w:szCs w:val="22"/>
        </w:rPr>
        <w:t xml:space="preserve"> (FOX, FXX). Ben has exhibited his animated video art internationally at MOMA, Tate Britain,</w:t>
      </w:r>
      <w:r w:rsidR="002554E4">
        <w:rPr>
          <w:rFonts w:ascii="AdihausDIN" w:hAnsi="AdihausDIN" w:cs="Arial"/>
          <w:sz w:val="22"/>
          <w:szCs w:val="22"/>
        </w:rPr>
        <w:t xml:space="preserve"> </w:t>
      </w:r>
      <w:proofErr w:type="spellStart"/>
      <w:r w:rsidRPr="00CB1667">
        <w:rPr>
          <w:rFonts w:ascii="AdihausDIN" w:hAnsi="AdihausDIN" w:cs="Arial"/>
          <w:sz w:val="22"/>
          <w:szCs w:val="22"/>
        </w:rPr>
        <w:t>Museo</w:t>
      </w:r>
      <w:proofErr w:type="spellEnd"/>
      <w:r w:rsidRPr="00CB1667">
        <w:rPr>
          <w:rFonts w:ascii="AdihausDIN" w:hAnsi="AdihausDIN" w:cs="Arial"/>
          <w:sz w:val="22"/>
          <w:szCs w:val="22"/>
        </w:rPr>
        <w:t xml:space="preserve"> </w:t>
      </w:r>
      <w:proofErr w:type="spellStart"/>
      <w:r w:rsidRPr="00CB1667">
        <w:rPr>
          <w:rFonts w:ascii="AdihausDIN" w:hAnsi="AdihausDIN" w:cs="Arial"/>
          <w:sz w:val="22"/>
          <w:szCs w:val="22"/>
        </w:rPr>
        <w:t>d'Arte</w:t>
      </w:r>
      <w:proofErr w:type="spellEnd"/>
      <w:r w:rsidRPr="00CB1667">
        <w:rPr>
          <w:rFonts w:ascii="AdihausDIN" w:hAnsi="AdihausDIN" w:cs="Arial"/>
          <w:sz w:val="22"/>
          <w:szCs w:val="22"/>
        </w:rPr>
        <w:t xml:space="preserve"> </w:t>
      </w:r>
      <w:proofErr w:type="spellStart"/>
      <w:r w:rsidRPr="00CB1667">
        <w:rPr>
          <w:rFonts w:ascii="AdihausDIN" w:hAnsi="AdihausDIN" w:cs="Arial"/>
          <w:sz w:val="22"/>
          <w:szCs w:val="22"/>
        </w:rPr>
        <w:t>Contemporanea</w:t>
      </w:r>
      <w:proofErr w:type="spellEnd"/>
      <w:r w:rsidRPr="00CB1667">
        <w:rPr>
          <w:rFonts w:ascii="AdihausDIN" w:hAnsi="AdihausDIN" w:cs="Arial"/>
          <w:sz w:val="22"/>
          <w:szCs w:val="22"/>
        </w:rPr>
        <w:t xml:space="preserve"> di Roma and in solo shows at MOCA,</w:t>
      </w:r>
      <w:r w:rsidR="002554E4">
        <w:rPr>
          <w:rFonts w:ascii="AdihausDIN" w:hAnsi="AdihausDIN" w:cs="Arial"/>
          <w:sz w:val="22"/>
          <w:szCs w:val="22"/>
        </w:rPr>
        <w:t xml:space="preserve"> </w:t>
      </w:r>
      <w:bookmarkStart w:id="0" w:name="_GoBack"/>
      <w:bookmarkEnd w:id="0"/>
      <w:r w:rsidRPr="00CB1667">
        <w:rPr>
          <w:rFonts w:ascii="AdihausDIN" w:hAnsi="AdihausDIN" w:cs="Arial"/>
          <w:sz w:val="22"/>
          <w:szCs w:val="22"/>
        </w:rPr>
        <w:t xml:space="preserve">and The Modern of Fort Worth. Continuing his visual direction and collaborations on videos and art with musicians including Beck, and MIA, Ben has directed a music video, co-creative directed a tour and designed a body-painting photo essay for </w:t>
      </w:r>
      <w:proofErr w:type="spellStart"/>
      <w:r w:rsidRPr="00CB1667">
        <w:rPr>
          <w:rFonts w:ascii="AdihausDIN" w:hAnsi="AdihausDIN" w:cs="Arial"/>
          <w:sz w:val="22"/>
          <w:szCs w:val="22"/>
        </w:rPr>
        <w:t>Miley</w:t>
      </w:r>
      <w:proofErr w:type="spellEnd"/>
      <w:r w:rsidRPr="00CB1667">
        <w:rPr>
          <w:rFonts w:ascii="AdihausDIN" w:hAnsi="AdihausDIN" w:cs="Arial"/>
          <w:sz w:val="22"/>
          <w:szCs w:val="22"/>
        </w:rPr>
        <w:t xml:space="preserve"> Cyrus.</w:t>
      </w:r>
    </w:p>
    <w:p w14:paraId="15FB5582" w14:textId="77777777" w:rsidR="00CF042C" w:rsidRPr="00CB1667" w:rsidRDefault="00CF042C">
      <w:pPr>
        <w:rPr>
          <w:rFonts w:ascii="AdihausDIN" w:hAnsi="AdihausDIN"/>
          <w:sz w:val="22"/>
          <w:szCs w:val="22"/>
        </w:rPr>
      </w:pPr>
    </w:p>
    <w:sectPr w:rsidR="00CF042C" w:rsidRPr="00CB1667" w:rsidSect="00F92E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ihausDIN">
    <w:altName w:val="Corbel"/>
    <w:charset w:val="00"/>
    <w:family w:val="auto"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AB"/>
    <w:rsid w:val="002554E4"/>
    <w:rsid w:val="00772EAB"/>
    <w:rsid w:val="00CB1667"/>
    <w:rsid w:val="00C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C290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Macintosh Word</Application>
  <DocSecurity>0</DocSecurity>
  <Lines>5</Lines>
  <Paragraphs>1</Paragraphs>
  <ScaleCrop>false</ScaleCrop>
  <Company>PR Consulting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Parise Sellitti</dc:creator>
  <cp:keywords/>
  <dc:description/>
  <cp:lastModifiedBy>Parise Sellitti</cp:lastModifiedBy>
  <cp:revision>3</cp:revision>
  <dcterms:created xsi:type="dcterms:W3CDTF">2016-11-25T05:20:00Z</dcterms:created>
  <dcterms:modified xsi:type="dcterms:W3CDTF">2016-11-25T05:20:00Z</dcterms:modified>
</cp:coreProperties>
</file>