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1B78" w14:textId="2CEA93DA" w:rsidR="00975E36" w:rsidRPr="003F7EAB" w:rsidRDefault="00975E36" w:rsidP="00CB7AEC">
      <w:pPr>
        <w:jc w:val="both"/>
        <w:rPr>
          <w:rFonts w:ascii="AdihausDIN" w:eastAsia="SimSun" w:hAnsi="AdihausDIN" w:cs="AdihausDIN"/>
          <w:b/>
          <w:bCs/>
          <w:sz w:val="32"/>
          <w:szCs w:val="32"/>
          <w:lang w:val="bg-BG" w:eastAsia="zh-CN"/>
        </w:rPr>
      </w:pPr>
    </w:p>
    <w:p w14:paraId="6272F08A" w14:textId="5AFD9120" w:rsidR="00980AE4" w:rsidRPr="003F7EAB" w:rsidRDefault="009552D4" w:rsidP="00CB7AEC">
      <w:pPr>
        <w:jc w:val="center"/>
        <w:rPr>
          <w:rFonts w:ascii="AdihausDIN" w:eastAsia="SimSun" w:hAnsi="AdihausDIN" w:cs="AdihausDIN"/>
          <w:b/>
          <w:bCs/>
          <w:caps/>
          <w:sz w:val="22"/>
          <w:szCs w:val="22"/>
          <w:lang w:val="en-GB" w:eastAsia="zh-CN"/>
        </w:rPr>
      </w:pPr>
      <w:r w:rsidRPr="003F7EAB">
        <w:rPr>
          <w:rFonts w:ascii="AdihausDIN" w:eastAsia="SimSun" w:hAnsi="AdihausDIN" w:cs="AdihausDIN"/>
          <w:b/>
          <w:bCs/>
          <w:caps/>
          <w:sz w:val="22"/>
          <w:szCs w:val="22"/>
          <w:lang w:val="bg-BG" w:eastAsia="zh-CN"/>
        </w:rPr>
        <w:t xml:space="preserve">БЪДЕЩЕТО НА ЖЕНСКОТО БЯГАНЕ Е ТУК С НОВИТЕ </w:t>
      </w:r>
      <w:r w:rsidR="009F3986" w:rsidRPr="003F7EAB">
        <w:rPr>
          <w:rFonts w:ascii="AdihausDIN" w:eastAsia="SimSun" w:hAnsi="AdihausDIN" w:cs="AdihausDIN"/>
          <w:b/>
          <w:bCs/>
          <w:caps/>
          <w:sz w:val="22"/>
          <w:szCs w:val="22"/>
          <w:lang w:val="en-GB" w:eastAsia="zh-CN"/>
        </w:rPr>
        <w:t>adidas PureBOOST X</w:t>
      </w:r>
    </w:p>
    <w:p w14:paraId="205DBE84" w14:textId="77777777" w:rsidR="005F12A2" w:rsidRPr="003F7EAB" w:rsidRDefault="005F12A2" w:rsidP="00CB7AEC">
      <w:pPr>
        <w:jc w:val="center"/>
        <w:rPr>
          <w:rFonts w:ascii="AdihausDIN" w:eastAsia="SimSun" w:hAnsi="AdihausDIN" w:cs="AdihausDIN"/>
          <w:b/>
          <w:bCs/>
          <w:sz w:val="22"/>
          <w:szCs w:val="22"/>
          <w:lang w:val="en-GB" w:eastAsia="zh-CN"/>
        </w:rPr>
      </w:pPr>
    </w:p>
    <w:p w14:paraId="5A7B483C" w14:textId="17E4010F" w:rsidR="009552D4" w:rsidRPr="003F7EAB" w:rsidRDefault="009552D4" w:rsidP="00CB7AEC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  <w:bookmarkStart w:id="0" w:name="OLE_LINK1"/>
      <w:bookmarkStart w:id="1" w:name="OLE_LINK2"/>
      <w:r w:rsidRPr="003F7EAB">
        <w:rPr>
          <w:rFonts w:ascii="AdihausDIN" w:hAnsi="AdihausDIN" w:cs="AdihausDIN"/>
          <w:b/>
          <w:sz w:val="22"/>
          <w:szCs w:val="22"/>
          <w:lang w:val="bg-BG"/>
        </w:rPr>
        <w:t>Херцогенаурах</w:t>
      </w:r>
      <w:bookmarkEnd w:id="0"/>
      <w:bookmarkEnd w:id="1"/>
      <w:r w:rsidRPr="003F7EAB">
        <w:rPr>
          <w:rFonts w:ascii="AdihausDIN" w:hAnsi="AdihausDIN" w:cs="AdihausDIN"/>
          <w:b/>
          <w:sz w:val="22"/>
          <w:szCs w:val="22"/>
          <w:lang w:val="bg-BG"/>
        </w:rPr>
        <w:t>,</w:t>
      </w:r>
      <w:r w:rsidRPr="003F7EAB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3F7EAB">
        <w:rPr>
          <w:rFonts w:ascii="AdihausDIN" w:hAnsi="AdihausDIN" w:cs="AdihausDIN"/>
          <w:b/>
          <w:sz w:val="22"/>
          <w:szCs w:val="22"/>
        </w:rPr>
        <w:t>Германия</w:t>
      </w:r>
      <w:proofErr w:type="spellEnd"/>
      <w:r w:rsidRPr="003F7EAB">
        <w:rPr>
          <w:rFonts w:ascii="AdihausDIN" w:hAnsi="AdihausDIN" w:cs="AdihausDIN"/>
          <w:b/>
          <w:sz w:val="22"/>
          <w:szCs w:val="22"/>
        </w:rPr>
        <w:t xml:space="preserve">, </w:t>
      </w:r>
      <w:r w:rsidR="00AF0CD3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en-GB" w:eastAsia="zh-CN"/>
        </w:rPr>
        <w:t>(</w:t>
      </w:r>
      <w:r w:rsidR="003F7EAB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bg-BG" w:eastAsia="zh-CN"/>
        </w:rPr>
        <w:t>август</w:t>
      </w:r>
      <w:r w:rsidR="00CC3AB3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en-GB" w:eastAsia="zh-CN"/>
        </w:rPr>
        <w:t xml:space="preserve"> 2016</w:t>
      </w:r>
      <w:r w:rsidR="003D2216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bg-BG" w:eastAsia="zh-CN"/>
        </w:rPr>
        <w:t xml:space="preserve"> г.</w:t>
      </w:r>
      <w:r w:rsidR="00AF0CD3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en-GB" w:eastAsia="zh-CN"/>
        </w:rPr>
        <w:t xml:space="preserve">) </w:t>
      </w:r>
      <w:r w:rsidR="00740595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en-GB" w:eastAsia="zh-CN"/>
        </w:rPr>
        <w:t>–</w:t>
      </w:r>
      <w:r w:rsidR="00AF0CD3" w:rsidRPr="003F7EAB">
        <w:rPr>
          <w:rFonts w:ascii="AdihausDIN" w:eastAsia="SimSun" w:hAnsi="AdihausDIN" w:cs="AdihausDIN"/>
          <w:b/>
          <w:bCs/>
          <w:snapToGrid w:val="0"/>
          <w:sz w:val="22"/>
          <w:szCs w:val="22"/>
          <w:lang w:val="en-GB" w:eastAsia="zh-CN"/>
        </w:rPr>
        <w:t xml:space="preserve"> </w:t>
      </w:r>
      <w:proofErr w:type="gramStart"/>
      <w:r w:rsidR="0074059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adidas</w:t>
      </w:r>
      <w:proofErr w:type="gramEnd"/>
      <w:r w:rsidR="0074059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си партнира</w:t>
      </w:r>
      <w:r w:rsidR="00296861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 жените атлети от цял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свят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за да създаде </w:t>
      </w:r>
      <w:proofErr w:type="spellStart"/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X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-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маратонки за бягане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създадени от жени за жени.</w:t>
      </w:r>
    </w:p>
    <w:p w14:paraId="786ACBE0" w14:textId="6DF34DF6" w:rsidR="009552D4" w:rsidRPr="003F7EAB" w:rsidRDefault="00CC1B6E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br/>
      </w:r>
      <w:r w:rsidR="009552D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Основавайки се на години 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тестове</w:t>
      </w:r>
      <w:r w:rsidR="009552D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и научни изследвания 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сред дамската аудитория</w:t>
      </w:r>
      <w:r w:rsidR="009552D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, </w:t>
      </w:r>
      <w:r w:rsidR="009552D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adidas</w:t>
      </w:r>
      <w:r w:rsidR="009552D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създаде </w:t>
      </w:r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елегантна, прилягаща по крака 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обувка</w:t>
      </w:r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за бягане, проектирана да отговори на 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ежедневната нужда на жените от </w:t>
      </w:r>
      <w:r w:rsidR="0079304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безкрайна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енергия</w:t>
      </w:r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. Докато повечето спортни обувки за бягане са адаптации на мъжки </w:t>
      </w:r>
      <w:r w:rsidR="00D0705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такива</w:t>
      </w:r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, </w:t>
      </w:r>
      <w:proofErr w:type="spellStart"/>
      <w:r w:rsidR="00874CEF" w:rsidRPr="003F7EAB">
        <w:rPr>
          <w:rFonts w:ascii="AdihausDIN" w:hAnsi="AdihausDIN" w:cs="AdihausDIN"/>
          <w:bCs/>
          <w:sz w:val="22"/>
          <w:szCs w:val="22"/>
          <w:lang w:val="en-GB"/>
        </w:rPr>
        <w:t>PureBOOST</w:t>
      </w:r>
      <w:proofErr w:type="spellEnd"/>
      <w:r w:rsidR="00874CEF" w:rsidRPr="003F7EAB">
        <w:rPr>
          <w:rFonts w:ascii="AdihausDIN" w:hAnsi="AdihausDIN" w:cs="AdihausDIN"/>
          <w:bCs/>
          <w:sz w:val="22"/>
          <w:szCs w:val="22"/>
          <w:lang w:val="en-GB"/>
        </w:rPr>
        <w:t xml:space="preserve"> X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беше </w:t>
      </w:r>
      <w:r w:rsidR="00D07058" w:rsidRPr="003F7EAB">
        <w:rPr>
          <w:rFonts w:ascii="AdihausDIN" w:hAnsi="AdihausDIN" w:cs="AdihausDIN"/>
          <w:bCs/>
          <w:sz w:val="22"/>
          <w:szCs w:val="22"/>
          <w:lang w:val="bg-BG"/>
        </w:rPr>
        <w:t>създадена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</w:t>
      </w:r>
      <w:r w:rsidR="00D07058" w:rsidRPr="003F7EAB">
        <w:rPr>
          <w:rFonts w:ascii="AdihausDIN" w:hAnsi="AdihausDIN" w:cs="AdihausDIN"/>
          <w:bCs/>
          <w:sz w:val="22"/>
          <w:szCs w:val="22"/>
          <w:lang w:val="bg-BG"/>
        </w:rPr>
        <w:t>ексклузивно за жената атлет.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</w:t>
      </w:r>
      <w:r w:rsidR="00D07058" w:rsidRPr="003F7EAB">
        <w:rPr>
          <w:rFonts w:ascii="AdihausDIN" w:hAnsi="AdihausDIN" w:cs="AdihausDIN"/>
          <w:bCs/>
          <w:sz w:val="22"/>
          <w:szCs w:val="22"/>
          <w:lang w:val="bg-BG"/>
        </w:rPr>
        <w:t>Резултатът</w:t>
      </w:r>
      <w:r w:rsidR="00296861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е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дамска маратонка</w:t>
      </w:r>
      <w:r w:rsidR="00D07058" w:rsidRPr="003F7EAB">
        <w:rPr>
          <w:rFonts w:ascii="AdihausDIN" w:hAnsi="AdihausDIN" w:cs="AdihausDIN"/>
          <w:bCs/>
          <w:sz w:val="22"/>
          <w:szCs w:val="22"/>
          <w:lang w:val="bg-BG"/>
        </w:rPr>
        <w:t>,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съчетаваща в себе си </w:t>
      </w:r>
      <w:r w:rsidR="003E439A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иновативни 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технологии и </w:t>
      </w:r>
      <w:r w:rsidR="00D07058" w:rsidRPr="003F7EAB">
        <w:rPr>
          <w:rFonts w:ascii="AdihausDIN" w:hAnsi="AdihausDIN" w:cs="AdihausDIN"/>
          <w:bCs/>
          <w:sz w:val="22"/>
          <w:szCs w:val="22"/>
          <w:lang w:val="bg-BG"/>
        </w:rPr>
        <w:t>стил</w:t>
      </w:r>
      <w:r w:rsidR="00874CEF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. </w:t>
      </w:r>
    </w:p>
    <w:p w14:paraId="1CD94B3D" w14:textId="77777777" w:rsidR="007E1FDC" w:rsidRPr="003F7EAB" w:rsidRDefault="007E1FDC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</w:pPr>
    </w:p>
    <w:p w14:paraId="2D1907CC" w14:textId="6750496C" w:rsidR="00906418" w:rsidRPr="003F7EAB" w:rsidRDefault="003E439A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Компактният</w:t>
      </w:r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 адаптиращ се силует на</w:t>
      </w:r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proofErr w:type="spellStart"/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="00874CE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X</w:t>
      </w:r>
      <w:r w:rsidR="00BF5803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обгръща крак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а със стил, а хилядите енергийни капсули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BOOST </w:t>
      </w:r>
      <w:r w:rsidR="0090641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осигу</w:t>
      </w:r>
      <w:r w:rsidR="00776762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р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яват възвръщаемост на енергия</w:t>
      </w:r>
      <w:r w:rsidR="0079304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та, която се влага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при</w:t>
      </w:r>
      <w:r w:rsidR="0079304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всяка крачка. Т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ова</w:t>
      </w:r>
      <w:r w:rsidR="0090641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прави бягането най-добрата част от поддържането на добра</w:t>
      </w:r>
      <w:r w:rsidR="0079304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</w:t>
      </w:r>
      <w:r w:rsidR="00906418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форма. </w:t>
      </w:r>
    </w:p>
    <w:p w14:paraId="30300808" w14:textId="77777777" w:rsidR="00C7335A" w:rsidRPr="003F7EAB" w:rsidRDefault="00C7335A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</w:pPr>
    </w:p>
    <w:p w14:paraId="337B89C0" w14:textId="710FA61D" w:rsidR="00906418" w:rsidRPr="003F7EAB" w:rsidRDefault="00783566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„Най-честият коментар, който получавахме по време на годините ни работа с жени атлети</w:t>
      </w:r>
      <w:r w:rsidR="00E7731E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беше желанието им</w:t>
      </w:r>
      <w:r w:rsidR="00E7731E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да </w:t>
      </w:r>
      <w:r w:rsidR="00F46B1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притежават обувка за бягане, която да им носи 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колкото</w:t>
      </w:r>
      <w:r w:rsidR="00F46B1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стил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, 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толкова</w:t>
      </w:r>
      <w:r w:rsidR="00F46B1F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и енергия </w:t>
      </w:r>
      <w:r w:rsidR="00277D8E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докато тичат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,“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каз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а Дженифър Томас, Директор Глобални Марки 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(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Senior Director for Global Brands, Running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). „</w:t>
      </w:r>
      <w:proofErr w:type="spellStart"/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X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е продукт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съчетал 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иновация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и стил, 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които работят</w:t>
      </w:r>
      <w:r w:rsidR="00AC00B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в перфектна хармония</w:t>
      </w:r>
      <w:r w:rsidR="006C0ED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и отговарят</w:t>
      </w:r>
      <w:r w:rsidR="005F6D3B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на </w:t>
      </w:r>
      <w:r w:rsidR="00AA3CB1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разностранните нужди</w:t>
      </w:r>
      <w:r w:rsidR="005F6D3B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на съврем</w:t>
      </w:r>
      <w:r w:rsidR="00077F3B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е</w:t>
      </w:r>
      <w:r w:rsidR="005F6D3B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нните жени атлети.“</w:t>
      </w:r>
    </w:p>
    <w:p w14:paraId="65AACD66" w14:textId="77777777" w:rsidR="007C294E" w:rsidRPr="003F7EAB" w:rsidRDefault="007C294E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</w:pPr>
    </w:p>
    <w:p w14:paraId="2E30CCF8" w14:textId="393A24B0" w:rsidR="00CA03A0" w:rsidRPr="003F7EAB" w:rsidRDefault="007451DF" w:rsidP="007451DF">
      <w:pPr>
        <w:tabs>
          <w:tab w:val="left" w:pos="4824"/>
        </w:tabs>
        <w:spacing w:line="360" w:lineRule="auto"/>
        <w:jc w:val="both"/>
        <w:rPr>
          <w:rFonts w:ascii="AdihausDIN" w:hAnsi="AdihausDIN" w:cs="AdihausDIN"/>
          <w:bCs/>
          <w:sz w:val="22"/>
          <w:szCs w:val="22"/>
          <w:lang w:val="bg-BG"/>
        </w:rPr>
      </w:pPr>
      <w:proofErr w:type="spellStart"/>
      <w:r w:rsidRPr="003F7EAB">
        <w:rPr>
          <w:rFonts w:ascii="AdihausDIN" w:hAnsi="AdihausDIN" w:cs="AdihausDIN"/>
          <w:bCs/>
          <w:sz w:val="22"/>
          <w:szCs w:val="22"/>
          <w:lang w:val="en-GB"/>
        </w:rPr>
        <w:t>PureBOOST</w:t>
      </w:r>
      <w:proofErr w:type="spellEnd"/>
      <w:r w:rsidRPr="003F7EAB">
        <w:rPr>
          <w:rFonts w:ascii="AdihausDIN" w:hAnsi="AdihausDIN" w:cs="AdihausDIN"/>
          <w:bCs/>
          <w:sz w:val="22"/>
          <w:szCs w:val="22"/>
          <w:lang w:val="en-GB"/>
        </w:rPr>
        <w:t xml:space="preserve"> X 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има нов </w:t>
      </w:r>
      <w:r w:rsidR="00AA3CB1" w:rsidRPr="003F7EAB">
        <w:rPr>
          <w:rFonts w:ascii="AdihausDIN" w:hAnsi="AdihausDIN" w:cs="AdihausDIN"/>
          <w:bCs/>
          <w:sz w:val="22"/>
          <w:szCs w:val="22"/>
          <w:lang w:val="bg-BG"/>
        </w:rPr>
        <w:t>по-гъвкав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свод </w:t>
      </w:r>
      <w:r w:rsidR="00AA3CB1" w:rsidRPr="003F7EAB">
        <w:rPr>
          <w:rFonts w:ascii="AdihausDIN" w:hAnsi="AdihausDIN" w:cs="AdihausDIN"/>
          <w:bCs/>
          <w:sz w:val="22"/>
          <w:szCs w:val="22"/>
          <w:lang w:val="bg-BG"/>
        </w:rPr>
        <w:t>в областта на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ходилото, който осигурява </w:t>
      </w:r>
      <w:r w:rsidR="00AA3CB1" w:rsidRPr="003F7EAB">
        <w:rPr>
          <w:rFonts w:ascii="AdihausDIN" w:hAnsi="AdihausDIN" w:cs="AdihausDIN"/>
          <w:bCs/>
          <w:sz w:val="22"/>
          <w:szCs w:val="22"/>
          <w:lang w:val="bg-BG"/>
        </w:rPr>
        <w:t>изцяло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нов външен вид и усещане. Адаптивната еластична мрежа на свод</w:t>
      </w:r>
      <w:r w:rsidR="00AA3CB1" w:rsidRPr="003F7EAB">
        <w:rPr>
          <w:rFonts w:ascii="AdihausDIN" w:hAnsi="AdihausDIN" w:cs="AdihausDIN"/>
          <w:bCs/>
          <w:sz w:val="22"/>
          <w:szCs w:val="22"/>
          <w:lang w:val="bg-BG"/>
        </w:rPr>
        <w:t>а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обвива средната част на стъпалото, като така прави крака</w:t>
      </w:r>
      <w:r w:rsidR="00AA3CB1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да изглежда по-малък и 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>едновременно с това осигурява сензац</w:t>
      </w:r>
      <w:r w:rsidR="00535FC8" w:rsidRPr="003F7EAB">
        <w:rPr>
          <w:rFonts w:ascii="AdihausDIN" w:hAnsi="AdihausDIN" w:cs="AdihausDIN"/>
          <w:bCs/>
          <w:sz w:val="22"/>
          <w:szCs w:val="22"/>
          <w:lang w:val="bg-BG"/>
        </w:rPr>
        <w:t>ионна о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пора, която може да почувствате </w:t>
      </w:r>
      <w:r w:rsidR="00AA3CB1" w:rsidRPr="003F7EAB">
        <w:rPr>
          <w:rFonts w:ascii="AdihausDIN" w:hAnsi="AdihausDIN" w:cs="AdihausDIN"/>
          <w:bCs/>
          <w:sz w:val="22"/>
          <w:szCs w:val="22"/>
          <w:lang w:val="bg-BG"/>
        </w:rPr>
        <w:t>при</w:t>
      </w:r>
      <w:r w:rsidR="00CA03A0" w:rsidRPr="003F7EAB">
        <w:rPr>
          <w:rFonts w:ascii="AdihausDIN" w:hAnsi="AdihausDIN" w:cs="AdihausDIN"/>
          <w:bCs/>
          <w:sz w:val="22"/>
          <w:szCs w:val="22"/>
          <w:lang w:val="bg-BG"/>
        </w:rPr>
        <w:t xml:space="preserve"> всяко бягане. </w:t>
      </w:r>
    </w:p>
    <w:p w14:paraId="5E5A3634" w14:textId="77777777" w:rsidR="005C1857" w:rsidRPr="003F7EAB" w:rsidRDefault="005C1857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</w:pPr>
    </w:p>
    <w:p w14:paraId="4D2B7BF6" w14:textId="33D7B246" w:rsidR="00480454" w:rsidRDefault="00480454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Горната част от еластична мрежа, </w:t>
      </w:r>
      <w:r w:rsidR="00B40979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гъвкавият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свод и фиксиращата система на връзките осигуряват </w:t>
      </w:r>
      <w:r w:rsidR="00B40979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индивидуално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напасване</w:t>
      </w:r>
      <w:r w:rsidR="00B40979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по крака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, </w:t>
      </w:r>
      <w:r w:rsidR="00B40979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обгръщайки го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от пръстите до петата. Подметката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Stretch Web</w:t>
      </w:r>
      <w:r w:rsidR="00F41067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е проектирана да позволи огъване във всяка точка и така дава въ</w:t>
      </w:r>
      <w:r w:rsidR="00256C67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змож</w:t>
      </w:r>
      <w:r w:rsidR="00F41067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ност на крака да следва своето естествено движение. </w:t>
      </w:r>
    </w:p>
    <w:p w14:paraId="4CB54CEB" w14:textId="77777777" w:rsidR="005F264D" w:rsidRPr="003F7EAB" w:rsidRDefault="005F264D" w:rsidP="006F43FB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</w:p>
    <w:p w14:paraId="66F399DF" w14:textId="464884B6" w:rsidR="00CD7BE3" w:rsidRPr="003F7EAB" w:rsidRDefault="00A87160" w:rsidP="00CB7AEC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Като започнем от</w:t>
      </w:r>
      <w:r w:rsidR="009A56A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връзките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 преминем</w:t>
      </w:r>
      <w:r w:rsidR="009A56A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през охлаждащата долна част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на обувката и стигнем до подчертаването на</w:t>
      </w:r>
      <w:r w:rsidR="009A56A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личния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стил,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</w:t>
      </w:r>
      <w:proofErr w:type="spellStart"/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X</w:t>
      </w:r>
      <w:r w:rsidR="00CB1844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</w:t>
      </w:r>
      <w:r w:rsidR="009E7139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изглеждат поразител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но от мига, в който ги обуете. </w:t>
      </w:r>
    </w:p>
    <w:p w14:paraId="500F1A41" w14:textId="77777777" w:rsidR="00BE1DF3" w:rsidRPr="003F7EAB" w:rsidRDefault="00BE1DF3" w:rsidP="00CB7AEC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Cs/>
          <w:snapToGrid w:val="0"/>
          <w:sz w:val="22"/>
          <w:szCs w:val="22"/>
          <w:lang w:eastAsia="zh-CN"/>
        </w:rPr>
      </w:pPr>
    </w:p>
    <w:p w14:paraId="3EEFB3DC" w14:textId="2E380DD8" w:rsidR="00AF0CD3" w:rsidRPr="003F7EAB" w:rsidRDefault="00051740" w:rsidP="00CB7AEC">
      <w:pPr>
        <w:tabs>
          <w:tab w:val="left" w:pos="4824"/>
        </w:tabs>
        <w:spacing w:line="360" w:lineRule="auto"/>
        <w:jc w:val="both"/>
        <w:rPr>
          <w:rFonts w:ascii="AdihausDIN" w:eastAsia="SimSun" w:hAnsi="AdihausDIN" w:cs="AdihausDIN"/>
          <w:b/>
          <w:bCs/>
          <w:snapToGrid w:val="0"/>
          <w:sz w:val="22"/>
          <w:szCs w:val="22"/>
          <w:lang w:val="en-GB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Г</w:t>
      </w:r>
      <w:r w:rsidR="004A410A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л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едайте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eastAsia="zh-CN"/>
        </w:rPr>
        <w:t xml:space="preserve"> </w:t>
      </w:r>
      <w:hyperlink r:id="rId7" w:history="1">
        <w:proofErr w:type="spellStart"/>
        <w:r w:rsidRPr="003F7EAB">
          <w:rPr>
            <w:rStyle w:val="Hyperlink"/>
            <w:rFonts w:ascii="AdihausDIN" w:eastAsia="SimSun" w:hAnsi="AdihausDIN" w:cs="AdihausDIN"/>
            <w:bCs/>
            <w:snapToGrid w:val="0"/>
            <w:sz w:val="22"/>
            <w:szCs w:val="22"/>
            <w:lang w:eastAsia="zh-CN"/>
          </w:rPr>
          <w:t>PureBOOST</w:t>
        </w:r>
        <w:proofErr w:type="spellEnd"/>
        <w:r w:rsidRPr="003F7EAB">
          <w:rPr>
            <w:rStyle w:val="Hyperlink"/>
            <w:rFonts w:ascii="AdihausDIN" w:eastAsia="SimSun" w:hAnsi="AdihausDIN" w:cs="AdihausDIN"/>
            <w:bCs/>
            <w:snapToGrid w:val="0"/>
            <w:sz w:val="22"/>
            <w:szCs w:val="22"/>
            <w:lang w:eastAsia="zh-CN"/>
          </w:rPr>
          <w:t xml:space="preserve"> X in action</w:t>
        </w:r>
      </w:hyperlink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eastAsia="zh-CN"/>
        </w:rPr>
        <w:t xml:space="preserve">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и се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eastAsia="zh-CN"/>
        </w:rPr>
        <w:t xml:space="preserve"> </w:t>
      </w:r>
      <w:r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п</w:t>
      </w:r>
      <w:r w:rsidR="00B46BF1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рисъединете към 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движението </w:t>
      </w:r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eastAsia="zh-CN"/>
        </w:rPr>
        <w:t>adidas Energy running</w:t>
      </w:r>
      <w:r w:rsidR="0019123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</w:t>
      </w:r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eastAsia="zh-CN"/>
        </w:rPr>
        <w:t xml:space="preserve"> </w:t>
      </w:r>
      <w:r w:rsidR="0019010C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като ни следвате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в </w:t>
      </w:r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hyperlink r:id="rId8" w:history="1">
        <w:r w:rsidR="00EE74C5" w:rsidRPr="003F7EAB">
          <w:rPr>
            <w:rStyle w:val="Hyperlink"/>
            <w:rFonts w:ascii="AdihausDIN" w:eastAsia="SimSun" w:hAnsi="AdihausDIN" w:cs="AdihausDIN"/>
            <w:bCs/>
            <w:snapToGrid w:val="0"/>
            <w:sz w:val="22"/>
            <w:szCs w:val="22"/>
            <w:lang w:val="en-GB" w:eastAsia="zh-CN"/>
          </w:rPr>
          <w:t>Twitter</w:t>
        </w:r>
      </w:hyperlink>
      <w:r w:rsidR="00EE74C5" w:rsidRPr="003F7EAB">
        <w:rPr>
          <w:rStyle w:val="Hyperlink"/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</w:t>
      </w:r>
      <w:r w:rsidR="004B409B" w:rsidRPr="003F7EAB">
        <w:rPr>
          <w:rStyle w:val="Hyperlink"/>
          <w:rFonts w:ascii="AdihausDIN" w:eastAsia="SimSun" w:hAnsi="AdihausDIN" w:cs="AdihausDIN"/>
          <w:bCs/>
          <w:snapToGrid w:val="0"/>
          <w:color w:val="auto"/>
          <w:sz w:val="22"/>
          <w:szCs w:val="22"/>
          <w:u w:val="none"/>
          <w:lang w:val="bg-BG" w:eastAsia="zh-CN"/>
        </w:rPr>
        <w:t>на</w:t>
      </w:r>
      <w:r w:rsidR="004B409B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 xml:space="preserve"> </w:t>
      </w:r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@</w:t>
      </w:r>
      <w:proofErr w:type="spellStart"/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adidasrunning</w:t>
      </w:r>
      <w:proofErr w:type="spellEnd"/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и в</w:t>
      </w:r>
      <w:r w:rsidR="00AF0CD3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hyperlink r:id="rId9" w:history="1">
        <w:r w:rsidR="00AF0CD3" w:rsidRPr="003F7EAB">
          <w:rPr>
            <w:rStyle w:val="Hyperlink"/>
            <w:rFonts w:ascii="AdihausDIN" w:eastAsia="SimSun" w:hAnsi="AdihausDIN" w:cs="AdihausDIN"/>
            <w:bCs/>
            <w:snapToGrid w:val="0"/>
            <w:sz w:val="22"/>
            <w:szCs w:val="22"/>
            <w:lang w:val="en-GB" w:eastAsia="zh-CN"/>
          </w:rPr>
          <w:t>Instagram</w:t>
        </w:r>
      </w:hyperlink>
      <w:r w:rsidR="00191235" w:rsidRPr="003F7EAB">
        <w:rPr>
          <w:rStyle w:val="Hyperlink"/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,</w:t>
      </w:r>
      <w:r w:rsidR="00881856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</w:t>
      </w:r>
      <w:r w:rsidR="00EE74C5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bg-BG" w:eastAsia="zh-CN"/>
        </w:rPr>
        <w:t>използвайки</w:t>
      </w:r>
      <w:r w:rsidR="00881856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 #</w:t>
      </w:r>
      <w:proofErr w:type="spellStart"/>
      <w:r w:rsidR="00881856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>PureBOOSTX</w:t>
      </w:r>
      <w:proofErr w:type="spellEnd"/>
      <w:r w:rsidR="00881856" w:rsidRPr="003F7EAB">
        <w:rPr>
          <w:rFonts w:ascii="AdihausDIN" w:eastAsia="SimSun" w:hAnsi="AdihausDIN" w:cs="AdihausDIN"/>
          <w:bCs/>
          <w:snapToGrid w:val="0"/>
          <w:sz w:val="22"/>
          <w:szCs w:val="22"/>
          <w:lang w:val="en-GB" w:eastAsia="zh-CN"/>
        </w:rPr>
        <w:t xml:space="preserve">. </w:t>
      </w:r>
    </w:p>
    <w:p w14:paraId="33134656" w14:textId="77777777" w:rsidR="00AF0CD3" w:rsidRPr="003F7EAB" w:rsidRDefault="00AF0CD3" w:rsidP="00CB7AEC">
      <w:pPr>
        <w:pBdr>
          <w:bottom w:val="dotted" w:sz="24" w:space="1" w:color="auto"/>
        </w:pBdr>
        <w:spacing w:line="360" w:lineRule="auto"/>
        <w:jc w:val="both"/>
        <w:rPr>
          <w:rFonts w:ascii="AdihausDIN" w:eastAsia="SimSun" w:hAnsi="AdihausDIN" w:cs="AdihausDIN"/>
          <w:b/>
          <w:i/>
          <w:sz w:val="22"/>
          <w:szCs w:val="22"/>
          <w:lang w:val="en-GB" w:eastAsia="zh-CN"/>
        </w:rPr>
      </w:pPr>
    </w:p>
    <w:p w14:paraId="49CB1B90" w14:textId="77777777" w:rsidR="00482CC2" w:rsidRPr="003F7EAB" w:rsidRDefault="00482CC2" w:rsidP="00CB7AEC">
      <w:pPr>
        <w:spacing w:line="360" w:lineRule="auto"/>
        <w:jc w:val="both"/>
        <w:rPr>
          <w:rFonts w:ascii="AdihausDIN" w:eastAsia="SimSun" w:hAnsi="AdihausDIN" w:cs="AdihausDIN"/>
          <w:b/>
          <w:bCs/>
          <w:snapToGrid w:val="0"/>
          <w:sz w:val="18"/>
          <w:szCs w:val="18"/>
          <w:u w:val="single"/>
          <w:lang w:val="bg-BG" w:eastAsia="zh-CN"/>
        </w:rPr>
      </w:pPr>
    </w:p>
    <w:p w14:paraId="6B55B1AF" w14:textId="32AE6BE3" w:rsidR="00AF0CD3" w:rsidRPr="003F7EAB" w:rsidRDefault="00EE74C5" w:rsidP="00CB7AEC">
      <w:pPr>
        <w:spacing w:line="360" w:lineRule="auto"/>
        <w:jc w:val="both"/>
        <w:rPr>
          <w:rFonts w:ascii="AdihausDIN" w:eastAsia="SimSun" w:hAnsi="AdihausDIN" w:cs="AdihausDIN"/>
          <w:b/>
          <w:bCs/>
          <w:snapToGrid w:val="0"/>
          <w:sz w:val="18"/>
          <w:szCs w:val="18"/>
          <w:u w:val="single"/>
          <w:lang w:val="en-GB" w:eastAsia="zh-CN"/>
        </w:rPr>
      </w:pPr>
      <w:r w:rsidRPr="003F7EAB">
        <w:rPr>
          <w:rFonts w:ascii="AdihausDIN" w:eastAsia="SimSun" w:hAnsi="AdihausDIN" w:cs="AdihausDIN"/>
          <w:b/>
          <w:bCs/>
          <w:snapToGrid w:val="0"/>
          <w:sz w:val="18"/>
          <w:szCs w:val="18"/>
          <w:u w:val="single"/>
          <w:lang w:val="bg-BG" w:eastAsia="zh-CN"/>
        </w:rPr>
        <w:t>Относно</w:t>
      </w:r>
      <w:r w:rsidR="00AF0CD3" w:rsidRPr="003F7EAB">
        <w:rPr>
          <w:rFonts w:ascii="AdihausDIN" w:eastAsia="SimSun" w:hAnsi="AdihausDIN" w:cs="AdihausDIN"/>
          <w:b/>
          <w:bCs/>
          <w:snapToGrid w:val="0"/>
          <w:sz w:val="18"/>
          <w:szCs w:val="18"/>
          <w:u w:val="single"/>
          <w:lang w:val="en-GB" w:eastAsia="zh-CN"/>
        </w:rPr>
        <w:t xml:space="preserve"> adidas Running</w:t>
      </w:r>
    </w:p>
    <w:p w14:paraId="686DC46B" w14:textId="0BEE4F34" w:rsidR="00EE74C5" w:rsidRPr="003F7EAB" w:rsidRDefault="00EE74C5" w:rsidP="00CB7AEC">
      <w:pPr>
        <w:spacing w:line="360" w:lineRule="auto"/>
        <w:jc w:val="both"/>
        <w:rPr>
          <w:rFonts w:ascii="AdihausDIN" w:eastAsia="SimSun" w:hAnsi="AdihausDIN" w:cs="AdihausDIN"/>
          <w:bCs/>
          <w:snapToGrid w:val="0"/>
          <w:sz w:val="18"/>
          <w:szCs w:val="18"/>
          <w:lang w:val="en-GB" w:eastAsia="zh-CN"/>
        </w:rPr>
      </w:pP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bg-BG" w:eastAsia="zh-CN"/>
        </w:rPr>
        <w:t xml:space="preserve">За повече информация за </w:t>
      </w: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en-GB" w:eastAsia="zh-CN"/>
        </w:rPr>
        <w:t>adidas Running</w:t>
      </w: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bg-BG" w:eastAsia="zh-CN"/>
        </w:rPr>
        <w:t xml:space="preserve">, моля посетете </w:t>
      </w:r>
      <w:hyperlink r:id="rId10" w:history="1">
        <w:r w:rsidRPr="003F7EAB">
          <w:rPr>
            <w:rFonts w:ascii="AdihausDIN" w:eastAsia="SimSun" w:hAnsi="AdihausDIN" w:cs="AdihausDIN"/>
            <w:bCs/>
            <w:snapToGrid w:val="0"/>
            <w:color w:val="0000FF"/>
            <w:sz w:val="18"/>
            <w:szCs w:val="18"/>
            <w:u w:val="single"/>
            <w:lang w:val="en-GB" w:eastAsia="zh-CN"/>
          </w:rPr>
          <w:t>www.adidas.com/running</w:t>
        </w:r>
      </w:hyperlink>
      <w:r w:rsidRPr="003F7EAB">
        <w:rPr>
          <w:rFonts w:ascii="AdihausDIN" w:eastAsia="SimSun" w:hAnsi="AdihausDIN" w:cs="AdihausDIN"/>
          <w:bCs/>
          <w:snapToGrid w:val="0"/>
          <w:color w:val="0000FF"/>
          <w:sz w:val="18"/>
          <w:szCs w:val="18"/>
          <w:u w:val="single"/>
          <w:lang w:val="bg-BG" w:eastAsia="zh-CN"/>
        </w:rPr>
        <w:t xml:space="preserve"> </w:t>
      </w: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bg-BG" w:eastAsia="zh-CN"/>
        </w:rPr>
        <w:t>. За допълнителни снимки моля</w:t>
      </w:r>
      <w:r w:rsidR="004B409B"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bg-BG" w:eastAsia="zh-CN"/>
        </w:rPr>
        <w:t>,</w:t>
      </w: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bg-BG" w:eastAsia="zh-CN"/>
        </w:rPr>
        <w:t xml:space="preserve"> посетете нашия новинарски сайт </w:t>
      </w:r>
      <w:r w:rsidRPr="003F7EAB">
        <w:rPr>
          <w:rFonts w:ascii="AdihausDIN" w:hAnsi="AdihausDIN" w:cs="AdihausDIN"/>
        </w:rPr>
        <w:fldChar w:fldCharType="begin"/>
      </w:r>
      <w:r w:rsidRPr="003F7EAB">
        <w:rPr>
          <w:rFonts w:ascii="AdihausDIN" w:hAnsi="AdihausDIN" w:cs="AdihausDIN"/>
        </w:rPr>
        <w:instrText xml:space="preserve"> HYPERLINK "http://news.adidas.com/" </w:instrText>
      </w:r>
      <w:r w:rsidRPr="003F7EAB">
        <w:rPr>
          <w:rFonts w:ascii="AdihausDIN" w:hAnsi="AdihausDIN" w:cs="AdihausDIN"/>
        </w:rPr>
        <w:fldChar w:fldCharType="separate"/>
      </w:r>
      <w:r w:rsidRPr="003F7EAB">
        <w:rPr>
          <w:rFonts w:ascii="AdihausDIN" w:eastAsia="SimSun" w:hAnsi="AdihausDIN" w:cs="AdihausDIN"/>
          <w:bCs/>
          <w:snapToGrid w:val="0"/>
          <w:color w:val="0000FF"/>
          <w:sz w:val="18"/>
          <w:szCs w:val="18"/>
          <w:u w:val="single"/>
          <w:lang w:val="en-GB" w:eastAsia="zh-CN"/>
        </w:rPr>
        <w:t>news.adidas.com</w:t>
      </w:r>
      <w:r w:rsidRPr="003F7EAB">
        <w:rPr>
          <w:rFonts w:ascii="AdihausDIN" w:eastAsia="SimSun" w:hAnsi="AdihausDIN" w:cs="AdihausDIN"/>
          <w:bCs/>
          <w:snapToGrid w:val="0"/>
          <w:color w:val="0000FF"/>
          <w:sz w:val="18"/>
          <w:szCs w:val="18"/>
          <w:u w:val="single"/>
          <w:lang w:val="en-GB" w:eastAsia="zh-CN"/>
        </w:rPr>
        <w:fldChar w:fldCharType="end"/>
      </w: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bg-BG" w:eastAsia="zh-CN"/>
        </w:rPr>
        <w:t xml:space="preserve"> и ни следвайте на </w:t>
      </w:r>
      <w:r w:rsidR="002F2151" w:rsidRPr="003F7EAB">
        <w:rPr>
          <w:rFonts w:ascii="AdihausDIN" w:hAnsi="AdihausDIN" w:cs="AdihausDIN"/>
        </w:rPr>
        <w:fldChar w:fldCharType="begin"/>
      </w:r>
      <w:r w:rsidR="002F2151" w:rsidRPr="003F7EAB">
        <w:rPr>
          <w:rFonts w:ascii="AdihausDIN" w:hAnsi="AdihausDIN" w:cs="AdihausDIN"/>
        </w:rPr>
        <w:instrText xml:space="preserve"> HYPERLINK "http://www.facebook.com/adidasrunning" </w:instrText>
      </w:r>
      <w:r w:rsidR="002F2151" w:rsidRPr="003F7EAB">
        <w:rPr>
          <w:rFonts w:ascii="AdihausDIN" w:hAnsi="AdihausDIN" w:cs="AdihausDIN"/>
        </w:rPr>
        <w:fldChar w:fldCharType="separate"/>
      </w:r>
      <w:r w:rsidRPr="003F7EAB">
        <w:rPr>
          <w:rFonts w:ascii="AdihausDIN" w:eastAsia="SimSun" w:hAnsi="AdihausDIN" w:cs="AdihausDIN"/>
          <w:bCs/>
          <w:snapToGrid w:val="0"/>
          <w:color w:val="0000FF"/>
          <w:sz w:val="18"/>
          <w:szCs w:val="18"/>
          <w:u w:val="single"/>
          <w:lang w:val="en-GB" w:eastAsia="zh-CN"/>
        </w:rPr>
        <w:t>www.facebook.com/adidasrunning</w:t>
      </w:r>
      <w:r w:rsidR="002F2151" w:rsidRPr="003F7EAB">
        <w:rPr>
          <w:rFonts w:ascii="AdihausDIN" w:eastAsia="SimSun" w:hAnsi="AdihausDIN" w:cs="AdihausDIN"/>
          <w:bCs/>
          <w:snapToGrid w:val="0"/>
          <w:color w:val="0000FF"/>
          <w:sz w:val="18"/>
          <w:szCs w:val="18"/>
          <w:u w:val="single"/>
          <w:lang w:val="en-GB" w:eastAsia="zh-CN"/>
        </w:rPr>
        <w:fldChar w:fldCharType="end"/>
      </w:r>
      <w:r w:rsidRPr="003F7EAB">
        <w:rPr>
          <w:rFonts w:ascii="AdihausDIN" w:eastAsia="SimSun" w:hAnsi="AdihausDIN" w:cs="AdihausDIN"/>
          <w:bCs/>
          <w:snapToGrid w:val="0"/>
          <w:sz w:val="18"/>
          <w:szCs w:val="18"/>
          <w:lang w:val="en-GB" w:eastAsia="zh-CN"/>
        </w:rPr>
        <w:t>.</w:t>
      </w:r>
    </w:p>
    <w:p w14:paraId="088B0A85" w14:textId="77777777" w:rsidR="004814D1" w:rsidRPr="003F7EAB" w:rsidRDefault="004814D1" w:rsidP="00CB7AEC">
      <w:pPr>
        <w:spacing w:line="360" w:lineRule="auto"/>
        <w:jc w:val="both"/>
        <w:rPr>
          <w:rFonts w:ascii="AdihausDIN" w:eastAsia="SimSun" w:hAnsi="AdihausDIN" w:cs="AdihausDIN"/>
          <w:b/>
          <w:bCs/>
          <w:snapToGrid w:val="0"/>
          <w:sz w:val="18"/>
          <w:szCs w:val="18"/>
          <w:lang w:val="en-GB" w:eastAsia="zh-CN"/>
        </w:rPr>
      </w:pPr>
    </w:p>
    <w:p w14:paraId="2BC1E693" w14:textId="34D3632F" w:rsidR="00AF0CD3" w:rsidRPr="003F7EAB" w:rsidRDefault="00C6245F" w:rsidP="00CB7AEC">
      <w:pPr>
        <w:spacing w:line="360" w:lineRule="auto"/>
        <w:jc w:val="both"/>
        <w:outlineLvl w:val="0"/>
        <w:rPr>
          <w:rFonts w:ascii="AdihausDIN" w:eastAsia="SimSun" w:hAnsi="AdihausDIN" w:cs="AdihausDIN"/>
          <w:b/>
          <w:snapToGrid w:val="0"/>
          <w:sz w:val="18"/>
          <w:szCs w:val="18"/>
          <w:u w:val="single"/>
          <w:lang w:val="en-GB" w:eastAsia="zh-CN"/>
        </w:rPr>
      </w:pPr>
      <w:bookmarkStart w:id="2" w:name="_GoBack"/>
      <w:bookmarkEnd w:id="2"/>
      <w:r w:rsidRPr="003F7EAB">
        <w:rPr>
          <w:rFonts w:ascii="AdihausDIN" w:eastAsia="SimSun" w:hAnsi="AdihausDIN" w:cs="AdihausDIN"/>
          <w:b/>
          <w:snapToGrid w:val="0"/>
          <w:sz w:val="18"/>
          <w:szCs w:val="18"/>
          <w:u w:val="single"/>
          <w:lang w:val="bg-BG" w:eastAsia="zh-CN"/>
        </w:rPr>
        <w:t>Относно</w:t>
      </w:r>
      <w:r w:rsidR="00AF0CD3" w:rsidRPr="003F7EAB">
        <w:rPr>
          <w:rFonts w:ascii="AdihausDIN" w:eastAsia="SimSun" w:hAnsi="AdihausDIN" w:cs="AdihausDIN"/>
          <w:b/>
          <w:snapToGrid w:val="0"/>
          <w:sz w:val="18"/>
          <w:szCs w:val="18"/>
          <w:u w:val="single"/>
          <w:lang w:val="en-GB" w:eastAsia="zh-CN"/>
        </w:rPr>
        <w:t xml:space="preserve"> adidas</w:t>
      </w:r>
    </w:p>
    <w:p w14:paraId="33DF6F3C" w14:textId="4E1CE7C3" w:rsidR="004E6CDD" w:rsidRPr="003F7EAB" w:rsidRDefault="004E6CDD" w:rsidP="00CB7AEC">
      <w:pPr>
        <w:spacing w:line="360" w:lineRule="auto"/>
        <w:jc w:val="both"/>
        <w:rPr>
          <w:rFonts w:ascii="AdihausDIN" w:eastAsia="Times New Roman" w:hAnsi="AdihausDIN" w:cs="AdihausDIN"/>
          <w:snapToGrid w:val="0"/>
          <w:sz w:val="18"/>
          <w:szCs w:val="18"/>
          <w:lang w:val="bg-BG"/>
        </w:rPr>
      </w:pPr>
      <w:proofErr w:type="gramStart"/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>a</w:t>
      </w:r>
      <w:r w:rsidR="00AF0CD3"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>didas</w:t>
      </w:r>
      <w:proofErr w:type="gramEnd"/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bg-BG"/>
        </w:rPr>
        <w:t xml:space="preserve"> е глобален създател, производител и маркетолог на спортни обувки, облекло и аксесоари с мисията да бъде водещата спортна марка в света. Марката 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>adidas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bg-BG"/>
        </w:rPr>
        <w:t xml:space="preserve"> е част от 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>adidas Group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bg-BG"/>
        </w:rPr>
        <w:t>, корпорация, която обхваща марки като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 xml:space="preserve"> Reebok 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bg-BG"/>
        </w:rPr>
        <w:t>и</w:t>
      </w:r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 xml:space="preserve"> </w:t>
      </w:r>
      <w:proofErr w:type="spellStart"/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>TaylorMade</w:t>
      </w:r>
      <w:proofErr w:type="spellEnd"/>
      <w:r w:rsidRPr="003F7EAB">
        <w:rPr>
          <w:rFonts w:ascii="AdihausDIN" w:eastAsia="Times New Roman" w:hAnsi="AdihausDIN" w:cs="AdihausDIN"/>
          <w:snapToGrid w:val="0"/>
          <w:sz w:val="18"/>
          <w:szCs w:val="18"/>
          <w:lang w:val="en-GB"/>
        </w:rPr>
        <w:t>.</w:t>
      </w:r>
    </w:p>
    <w:p w14:paraId="3E5C0468" w14:textId="77777777" w:rsidR="00AF0CD3" w:rsidRPr="003F7EAB" w:rsidRDefault="00AF0CD3" w:rsidP="00CB7AEC">
      <w:pPr>
        <w:spacing w:line="360" w:lineRule="auto"/>
        <w:jc w:val="both"/>
        <w:rPr>
          <w:rFonts w:ascii="AdihausDIN" w:eastAsia="SimSun" w:hAnsi="AdihausDIN" w:cs="AdihausDIN"/>
          <w:b/>
          <w:snapToGrid w:val="0"/>
          <w:sz w:val="18"/>
          <w:szCs w:val="18"/>
          <w:lang w:val="en-GB" w:eastAsia="zh-CN"/>
        </w:rPr>
      </w:pPr>
    </w:p>
    <w:p w14:paraId="5D809CBF" w14:textId="1C7C3316" w:rsidR="00AF0CD3" w:rsidRPr="003F7EAB" w:rsidRDefault="00C6245F" w:rsidP="00CB7AEC">
      <w:pPr>
        <w:spacing w:line="360" w:lineRule="auto"/>
        <w:jc w:val="both"/>
        <w:rPr>
          <w:rFonts w:ascii="AdihausDIN" w:eastAsia="SimSun" w:hAnsi="AdihausDIN" w:cs="AdihausDIN"/>
          <w:b/>
          <w:snapToGrid w:val="0"/>
          <w:sz w:val="18"/>
          <w:szCs w:val="18"/>
          <w:lang w:val="en-GB" w:eastAsia="zh-CN"/>
        </w:rPr>
      </w:pPr>
      <w:r w:rsidRPr="003F7EAB">
        <w:rPr>
          <w:rFonts w:ascii="AdihausDIN" w:eastAsia="SimSun" w:hAnsi="AdihausDIN" w:cs="AdihausDIN"/>
          <w:b/>
          <w:snapToGrid w:val="0"/>
          <w:sz w:val="18"/>
          <w:szCs w:val="18"/>
          <w:lang w:val="bg-BG" w:eastAsia="zh-CN"/>
        </w:rPr>
        <w:t xml:space="preserve">За въпроси или повече информация, моля </w:t>
      </w:r>
      <w:r w:rsidR="004E6CDD" w:rsidRPr="003F7EAB">
        <w:rPr>
          <w:rFonts w:ascii="AdihausDIN" w:eastAsia="SimSun" w:hAnsi="AdihausDIN" w:cs="AdihausDIN"/>
          <w:b/>
          <w:snapToGrid w:val="0"/>
          <w:sz w:val="18"/>
          <w:szCs w:val="18"/>
          <w:lang w:val="bg-BG" w:eastAsia="zh-CN"/>
        </w:rPr>
        <w:t>свържете се с</w:t>
      </w:r>
      <w:r w:rsidR="00AF0CD3" w:rsidRPr="003F7EAB">
        <w:rPr>
          <w:rFonts w:ascii="AdihausDIN" w:eastAsia="SimSun" w:hAnsi="AdihausDIN" w:cs="AdihausDIN"/>
          <w:b/>
          <w:snapToGrid w:val="0"/>
          <w:sz w:val="18"/>
          <w:szCs w:val="18"/>
          <w:lang w:val="en-GB" w:eastAsia="zh-CN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3886"/>
      </w:tblGrid>
      <w:tr w:rsidR="00C6245F" w:rsidRPr="003F7EAB" w14:paraId="38C26021" w14:textId="77777777" w:rsidTr="004B6BDC">
        <w:tc>
          <w:tcPr>
            <w:tcW w:w="4737" w:type="dxa"/>
          </w:tcPr>
          <w:p w14:paraId="4629BA67" w14:textId="77777777" w:rsidR="00C6245F" w:rsidRPr="003F7EAB" w:rsidRDefault="00C6245F" w:rsidP="004B6BDC">
            <w:pPr>
              <w:spacing w:line="360" w:lineRule="auto"/>
              <w:jc w:val="both"/>
              <w:rPr>
                <w:rFonts w:ascii="AdihausDIN" w:hAnsi="AdihausDIN" w:cs="AdihausDIN"/>
                <w:sz w:val="18"/>
                <w:szCs w:val="18"/>
                <w:lang w:val="bg-BG"/>
              </w:rPr>
            </w:pPr>
            <w:r w:rsidRPr="003F7EAB">
              <w:rPr>
                <w:rFonts w:ascii="AdihausDIN" w:hAnsi="AdihausDIN" w:cs="AdihausDIN"/>
                <w:sz w:val="18"/>
                <w:szCs w:val="18"/>
                <w:lang w:val="bg-BG"/>
              </w:rPr>
              <w:t>Георги Манчев</w:t>
            </w:r>
          </w:p>
          <w:p w14:paraId="49E0DCAE" w14:textId="77777777" w:rsidR="00C6245F" w:rsidRPr="003F7EAB" w:rsidRDefault="00C6245F" w:rsidP="004B6BDC">
            <w:pPr>
              <w:spacing w:line="360" w:lineRule="auto"/>
              <w:jc w:val="both"/>
              <w:rPr>
                <w:rFonts w:ascii="AdihausDIN" w:hAnsi="AdihausDIN" w:cs="AdihausDIN"/>
                <w:sz w:val="18"/>
                <w:szCs w:val="18"/>
                <w:lang w:val="bg-BG"/>
              </w:rPr>
            </w:pPr>
            <w:r w:rsidRPr="003F7EAB">
              <w:rPr>
                <w:rFonts w:ascii="AdihausDIN" w:hAnsi="AdihausDIN" w:cs="AdihausDIN"/>
                <w:sz w:val="18"/>
                <w:szCs w:val="18"/>
                <w:lang w:val="bg-BG"/>
              </w:rPr>
              <w:t>PR Manager</w:t>
            </w:r>
            <w:r w:rsidRPr="003F7EAB">
              <w:rPr>
                <w:rFonts w:ascii="AdihausDIN" w:hAnsi="AdihausDIN" w:cs="AdihausDIN"/>
                <w:sz w:val="18"/>
                <w:szCs w:val="18"/>
              </w:rPr>
              <w:t xml:space="preserve"> – B</w:t>
            </w:r>
            <w:r w:rsidRPr="003F7EAB">
              <w:rPr>
                <w:rFonts w:ascii="AdihausDIN" w:hAnsi="AdihausDIN" w:cs="AdihausDIN"/>
                <w:sz w:val="18"/>
                <w:szCs w:val="18"/>
                <w:lang w:val="bg-BG"/>
              </w:rPr>
              <w:t>+</w:t>
            </w:r>
            <w:r w:rsidRPr="003F7EAB">
              <w:rPr>
                <w:rFonts w:ascii="AdihausDIN" w:hAnsi="AdihausDIN" w:cs="AdihausDIN"/>
                <w:sz w:val="18"/>
                <w:szCs w:val="18"/>
              </w:rPr>
              <w:t>RED</w:t>
            </w:r>
          </w:p>
          <w:p w14:paraId="527EE231" w14:textId="77777777" w:rsidR="00C6245F" w:rsidRPr="003F7EAB" w:rsidRDefault="00C6245F" w:rsidP="004B6BDC">
            <w:pPr>
              <w:spacing w:line="360" w:lineRule="auto"/>
              <w:jc w:val="both"/>
              <w:rPr>
                <w:rFonts w:ascii="AdihausDIN" w:hAnsi="AdihausDIN" w:cs="AdihausDIN"/>
                <w:sz w:val="18"/>
                <w:szCs w:val="18"/>
              </w:rPr>
            </w:pPr>
            <w:r w:rsidRPr="003F7EAB">
              <w:rPr>
                <w:rFonts w:ascii="AdihausDIN" w:hAnsi="AdihausDIN" w:cs="AdihausDIN"/>
                <w:sz w:val="18"/>
                <w:szCs w:val="18"/>
              </w:rPr>
              <w:t xml:space="preserve">Email: </w:t>
            </w:r>
            <w:hyperlink r:id="rId11" w:history="1">
              <w:r w:rsidRPr="003F7EAB">
                <w:rPr>
                  <w:rStyle w:val="Hyperlink"/>
                  <w:rFonts w:ascii="AdihausDIN" w:hAnsi="AdihausDIN" w:cs="AdihausDIN"/>
                  <w:sz w:val="18"/>
                  <w:szCs w:val="18"/>
                </w:rPr>
                <w:t>george.manchev@bplusred.com</w:t>
              </w:r>
            </w:hyperlink>
          </w:p>
          <w:p w14:paraId="68B8499D" w14:textId="77777777" w:rsidR="00C6245F" w:rsidRPr="003F7EAB" w:rsidRDefault="00C6245F" w:rsidP="004B6BDC">
            <w:pPr>
              <w:spacing w:line="360" w:lineRule="auto"/>
              <w:jc w:val="both"/>
              <w:rPr>
                <w:rFonts w:ascii="AdihausDIN" w:eastAsia="PMingLiU" w:hAnsi="AdihausDIN" w:cs="AdihausDIN"/>
                <w:sz w:val="18"/>
                <w:szCs w:val="18"/>
              </w:rPr>
            </w:pPr>
            <w:r w:rsidRPr="003F7EAB">
              <w:rPr>
                <w:rFonts w:ascii="AdihausDIN" w:hAnsi="AdihausDIN" w:cs="AdihausDIN"/>
                <w:sz w:val="18"/>
                <w:szCs w:val="18"/>
              </w:rPr>
              <w:t xml:space="preserve">Tel: +359 88 8576999 </w:t>
            </w:r>
          </w:p>
          <w:p w14:paraId="00ED07BF" w14:textId="77777777" w:rsidR="00C6245F" w:rsidRPr="003F7EAB" w:rsidRDefault="00C6245F" w:rsidP="004B6BDC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sz w:val="18"/>
                <w:szCs w:val="18"/>
              </w:rPr>
            </w:pPr>
          </w:p>
        </w:tc>
        <w:tc>
          <w:tcPr>
            <w:tcW w:w="4623" w:type="dxa"/>
          </w:tcPr>
          <w:p w14:paraId="204ED998" w14:textId="77777777" w:rsidR="00C6245F" w:rsidRPr="003F7EAB" w:rsidRDefault="00C6245F" w:rsidP="004B6BDC">
            <w:pPr>
              <w:spacing w:line="360" w:lineRule="auto"/>
              <w:jc w:val="both"/>
              <w:rPr>
                <w:rFonts w:ascii="AdihausDIN" w:hAnsi="AdihausDIN" w:cs="AdihausDIN"/>
                <w:sz w:val="18"/>
                <w:szCs w:val="18"/>
              </w:rPr>
            </w:pPr>
            <w:r w:rsidRPr="003F7EAB">
              <w:rPr>
                <w:rFonts w:ascii="AdihausDIN" w:hAnsi="AdihausDIN" w:cs="AdihausDIN"/>
                <w:sz w:val="18"/>
                <w:szCs w:val="18"/>
              </w:rPr>
              <w:t xml:space="preserve"> </w:t>
            </w:r>
          </w:p>
          <w:p w14:paraId="0BFE6055" w14:textId="77777777" w:rsidR="00C6245F" w:rsidRPr="003F7EAB" w:rsidRDefault="00C6245F" w:rsidP="004B6BDC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sz w:val="18"/>
                <w:szCs w:val="18"/>
              </w:rPr>
            </w:pPr>
          </w:p>
        </w:tc>
      </w:tr>
    </w:tbl>
    <w:p w14:paraId="7735E8AC" w14:textId="28BBC2B7" w:rsidR="00AF0CD3" w:rsidRPr="003F7EAB" w:rsidRDefault="00AF0CD3" w:rsidP="00C6245F">
      <w:pPr>
        <w:jc w:val="both"/>
        <w:rPr>
          <w:rFonts w:ascii="AdihausDIN" w:eastAsia="SimSun" w:hAnsi="AdihausDIN" w:cs="AdihausDIN"/>
          <w:snapToGrid w:val="0"/>
          <w:sz w:val="18"/>
          <w:szCs w:val="18"/>
          <w:lang w:val="de-DE" w:eastAsia="zh-CN"/>
        </w:rPr>
      </w:pPr>
    </w:p>
    <w:sectPr w:rsidR="00AF0CD3" w:rsidRPr="003F7EAB" w:rsidSect="00E86982">
      <w:headerReference w:type="even" r:id="rId12"/>
      <w:footerReference w:type="default" r:id="rId13"/>
      <w:headerReference w:type="first" r:id="rId14"/>
      <w:pgSz w:w="11900" w:h="16840"/>
      <w:pgMar w:top="1440" w:right="1800" w:bottom="1440" w:left="180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2213" w14:textId="77777777" w:rsidR="001A145C" w:rsidRDefault="001A145C" w:rsidP="006517D8">
      <w:r>
        <w:separator/>
      </w:r>
    </w:p>
  </w:endnote>
  <w:endnote w:type="continuationSeparator" w:id="0">
    <w:p w14:paraId="41288BAF" w14:textId="77777777" w:rsidR="001A145C" w:rsidRDefault="001A145C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3184" w14:textId="72E3DDA6" w:rsidR="00975E36" w:rsidRPr="006517D8" w:rsidRDefault="00975E36" w:rsidP="006517D8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ADDC" w14:textId="77777777" w:rsidR="001A145C" w:rsidRDefault="001A145C" w:rsidP="006517D8">
      <w:r>
        <w:separator/>
      </w:r>
    </w:p>
  </w:footnote>
  <w:footnote w:type="continuationSeparator" w:id="0">
    <w:p w14:paraId="5172259A" w14:textId="77777777" w:rsidR="001A145C" w:rsidRDefault="001A145C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36EB" w14:textId="77777777" w:rsidR="00975E36" w:rsidRDefault="001A145C">
    <w:pPr>
      <w:pStyle w:val="Header"/>
    </w:pPr>
    <w:r>
      <w:rPr>
        <w:noProof/>
      </w:rPr>
      <w:pict w14:anchorId="238E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5462" w14:textId="6B53030B" w:rsidR="00753DD0" w:rsidRDefault="00753DD0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753DD0" w14:paraId="6726068F" w14:textId="77777777" w:rsidTr="00F541AE">
      <w:tc>
        <w:tcPr>
          <w:tcW w:w="6083" w:type="dxa"/>
        </w:tcPr>
        <w:p w14:paraId="5963DD1A" w14:textId="135B601B" w:rsidR="00753DD0" w:rsidRDefault="00993FA3" w:rsidP="00F541AE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37150274" wp14:editId="637281AC">
                <wp:simplePos x="0" y="0"/>
                <wp:positionH relativeFrom="margin">
                  <wp:posOffset>3336290</wp:posOffset>
                </wp:positionH>
                <wp:positionV relativeFrom="margin">
                  <wp:posOffset>0</wp:posOffset>
                </wp:positionV>
                <wp:extent cx="933450" cy="6286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performance_logo_bwp_v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054E3D3" w14:textId="77777777" w:rsidR="00753DD0" w:rsidRDefault="00753DD0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647"/>
    <w:multiLevelType w:val="hybridMultilevel"/>
    <w:tmpl w:val="42CE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8"/>
    <w:rsid w:val="0000350C"/>
    <w:rsid w:val="00007A62"/>
    <w:rsid w:val="00023474"/>
    <w:rsid w:val="0002370F"/>
    <w:rsid w:val="00032986"/>
    <w:rsid w:val="00046FD3"/>
    <w:rsid w:val="00050687"/>
    <w:rsid w:val="00051740"/>
    <w:rsid w:val="0006055F"/>
    <w:rsid w:val="00062374"/>
    <w:rsid w:val="00077F3B"/>
    <w:rsid w:val="000A7B6E"/>
    <w:rsid w:val="000B06BB"/>
    <w:rsid w:val="000B22B1"/>
    <w:rsid w:val="000B6B3A"/>
    <w:rsid w:val="000B7836"/>
    <w:rsid w:val="000E590A"/>
    <w:rsid w:val="000F47EB"/>
    <w:rsid w:val="000F47F2"/>
    <w:rsid w:val="000F76A0"/>
    <w:rsid w:val="00106EA8"/>
    <w:rsid w:val="00123F30"/>
    <w:rsid w:val="0013297F"/>
    <w:rsid w:val="0014389F"/>
    <w:rsid w:val="00145201"/>
    <w:rsid w:val="00160E95"/>
    <w:rsid w:val="001656AB"/>
    <w:rsid w:val="0019010C"/>
    <w:rsid w:val="00191235"/>
    <w:rsid w:val="001A145C"/>
    <w:rsid w:val="001B0067"/>
    <w:rsid w:val="001B28A9"/>
    <w:rsid w:val="001B7AEC"/>
    <w:rsid w:val="001C05DC"/>
    <w:rsid w:val="001C3297"/>
    <w:rsid w:val="001F0692"/>
    <w:rsid w:val="001F122E"/>
    <w:rsid w:val="001F19D6"/>
    <w:rsid w:val="00207D0B"/>
    <w:rsid w:val="0021659F"/>
    <w:rsid w:val="002228F8"/>
    <w:rsid w:val="0022670E"/>
    <w:rsid w:val="00241E9E"/>
    <w:rsid w:val="00244D40"/>
    <w:rsid w:val="00244F88"/>
    <w:rsid w:val="00255EBD"/>
    <w:rsid w:val="00256C67"/>
    <w:rsid w:val="00266B64"/>
    <w:rsid w:val="002704F5"/>
    <w:rsid w:val="00277B78"/>
    <w:rsid w:val="00277D8E"/>
    <w:rsid w:val="00281EF3"/>
    <w:rsid w:val="0029226C"/>
    <w:rsid w:val="00294EAD"/>
    <w:rsid w:val="00296861"/>
    <w:rsid w:val="002A0294"/>
    <w:rsid w:val="002A265A"/>
    <w:rsid w:val="002D2B1D"/>
    <w:rsid w:val="002D5873"/>
    <w:rsid w:val="002F1B3D"/>
    <w:rsid w:val="002F2151"/>
    <w:rsid w:val="002F5882"/>
    <w:rsid w:val="00322DF0"/>
    <w:rsid w:val="003240C7"/>
    <w:rsid w:val="003266F0"/>
    <w:rsid w:val="003619B4"/>
    <w:rsid w:val="00366C1E"/>
    <w:rsid w:val="00387F83"/>
    <w:rsid w:val="003961B6"/>
    <w:rsid w:val="003A0FCD"/>
    <w:rsid w:val="003A339D"/>
    <w:rsid w:val="003C2701"/>
    <w:rsid w:val="003D2216"/>
    <w:rsid w:val="003E1FCA"/>
    <w:rsid w:val="003E439A"/>
    <w:rsid w:val="003F7EAB"/>
    <w:rsid w:val="00400947"/>
    <w:rsid w:val="0040458F"/>
    <w:rsid w:val="004062DB"/>
    <w:rsid w:val="0040720D"/>
    <w:rsid w:val="00412618"/>
    <w:rsid w:val="0042007B"/>
    <w:rsid w:val="00420A2F"/>
    <w:rsid w:val="00426531"/>
    <w:rsid w:val="00427693"/>
    <w:rsid w:val="00432DA5"/>
    <w:rsid w:val="00436FD5"/>
    <w:rsid w:val="004509AC"/>
    <w:rsid w:val="00457FF4"/>
    <w:rsid w:val="004671CF"/>
    <w:rsid w:val="00477A99"/>
    <w:rsid w:val="00480454"/>
    <w:rsid w:val="004814D1"/>
    <w:rsid w:val="00482CC2"/>
    <w:rsid w:val="00483CA6"/>
    <w:rsid w:val="00483EA7"/>
    <w:rsid w:val="0048576D"/>
    <w:rsid w:val="004959DE"/>
    <w:rsid w:val="004A410A"/>
    <w:rsid w:val="004A78F3"/>
    <w:rsid w:val="004B0107"/>
    <w:rsid w:val="004B409B"/>
    <w:rsid w:val="004B5AF9"/>
    <w:rsid w:val="004C139F"/>
    <w:rsid w:val="004C4115"/>
    <w:rsid w:val="004C64E0"/>
    <w:rsid w:val="004C738F"/>
    <w:rsid w:val="004D2FE1"/>
    <w:rsid w:val="004E6CDD"/>
    <w:rsid w:val="004F1CF6"/>
    <w:rsid w:val="00534919"/>
    <w:rsid w:val="00535FC8"/>
    <w:rsid w:val="005447CB"/>
    <w:rsid w:val="0055005B"/>
    <w:rsid w:val="005559FD"/>
    <w:rsid w:val="00562D21"/>
    <w:rsid w:val="00574F87"/>
    <w:rsid w:val="00584578"/>
    <w:rsid w:val="005907A4"/>
    <w:rsid w:val="005917BF"/>
    <w:rsid w:val="00592A38"/>
    <w:rsid w:val="005C1857"/>
    <w:rsid w:val="005D33A3"/>
    <w:rsid w:val="005F12A2"/>
    <w:rsid w:val="005F13C2"/>
    <w:rsid w:val="005F264D"/>
    <w:rsid w:val="005F6D3B"/>
    <w:rsid w:val="005F7217"/>
    <w:rsid w:val="00615C48"/>
    <w:rsid w:val="006207AD"/>
    <w:rsid w:val="00630410"/>
    <w:rsid w:val="00630AEB"/>
    <w:rsid w:val="00631151"/>
    <w:rsid w:val="00644C8B"/>
    <w:rsid w:val="006517D8"/>
    <w:rsid w:val="00656E11"/>
    <w:rsid w:val="006570E3"/>
    <w:rsid w:val="00664B98"/>
    <w:rsid w:val="00676691"/>
    <w:rsid w:val="006C0EDA"/>
    <w:rsid w:val="006D75A2"/>
    <w:rsid w:val="006F43FB"/>
    <w:rsid w:val="006F506A"/>
    <w:rsid w:val="00721258"/>
    <w:rsid w:val="00740595"/>
    <w:rsid w:val="00742E1E"/>
    <w:rsid w:val="007432FC"/>
    <w:rsid w:val="007451DF"/>
    <w:rsid w:val="00753DD0"/>
    <w:rsid w:val="00760019"/>
    <w:rsid w:val="00762298"/>
    <w:rsid w:val="007677E7"/>
    <w:rsid w:val="00776762"/>
    <w:rsid w:val="007820AE"/>
    <w:rsid w:val="00782FA9"/>
    <w:rsid w:val="00783566"/>
    <w:rsid w:val="00785C37"/>
    <w:rsid w:val="00786126"/>
    <w:rsid w:val="007900A7"/>
    <w:rsid w:val="007908A0"/>
    <w:rsid w:val="007926C6"/>
    <w:rsid w:val="00793044"/>
    <w:rsid w:val="007A138E"/>
    <w:rsid w:val="007A4856"/>
    <w:rsid w:val="007C1306"/>
    <w:rsid w:val="007C294E"/>
    <w:rsid w:val="007C3AED"/>
    <w:rsid w:val="007D4C07"/>
    <w:rsid w:val="007E1FDC"/>
    <w:rsid w:val="007F4541"/>
    <w:rsid w:val="007F6212"/>
    <w:rsid w:val="008075AD"/>
    <w:rsid w:val="0083589A"/>
    <w:rsid w:val="00874CEF"/>
    <w:rsid w:val="00881856"/>
    <w:rsid w:val="008842B7"/>
    <w:rsid w:val="0088787F"/>
    <w:rsid w:val="008A2D33"/>
    <w:rsid w:val="008A6AE2"/>
    <w:rsid w:val="008E3FC8"/>
    <w:rsid w:val="008F5F5E"/>
    <w:rsid w:val="009045F0"/>
    <w:rsid w:val="00906418"/>
    <w:rsid w:val="0092684F"/>
    <w:rsid w:val="00940F53"/>
    <w:rsid w:val="00942610"/>
    <w:rsid w:val="00953AC1"/>
    <w:rsid w:val="009552D4"/>
    <w:rsid w:val="00975E36"/>
    <w:rsid w:val="00980AE4"/>
    <w:rsid w:val="00980D60"/>
    <w:rsid w:val="00992839"/>
    <w:rsid w:val="00993FA3"/>
    <w:rsid w:val="00996913"/>
    <w:rsid w:val="009A384B"/>
    <w:rsid w:val="009A56A5"/>
    <w:rsid w:val="009B4467"/>
    <w:rsid w:val="009B6368"/>
    <w:rsid w:val="009C1E42"/>
    <w:rsid w:val="009D6DB5"/>
    <w:rsid w:val="009D71C1"/>
    <w:rsid w:val="009E7139"/>
    <w:rsid w:val="009F3986"/>
    <w:rsid w:val="00A0604B"/>
    <w:rsid w:val="00A1661D"/>
    <w:rsid w:val="00A63888"/>
    <w:rsid w:val="00A6738B"/>
    <w:rsid w:val="00A70858"/>
    <w:rsid w:val="00A81ED9"/>
    <w:rsid w:val="00A82A8D"/>
    <w:rsid w:val="00A83415"/>
    <w:rsid w:val="00A87160"/>
    <w:rsid w:val="00AA3CB1"/>
    <w:rsid w:val="00AB70C7"/>
    <w:rsid w:val="00AB73CE"/>
    <w:rsid w:val="00AC00B4"/>
    <w:rsid w:val="00AC492B"/>
    <w:rsid w:val="00AC4961"/>
    <w:rsid w:val="00AC7B2C"/>
    <w:rsid w:val="00AE5E08"/>
    <w:rsid w:val="00AF0CD3"/>
    <w:rsid w:val="00AF1A22"/>
    <w:rsid w:val="00B009C2"/>
    <w:rsid w:val="00B01F4A"/>
    <w:rsid w:val="00B026EC"/>
    <w:rsid w:val="00B17A30"/>
    <w:rsid w:val="00B40979"/>
    <w:rsid w:val="00B41FA7"/>
    <w:rsid w:val="00B46BF1"/>
    <w:rsid w:val="00B52F33"/>
    <w:rsid w:val="00B61884"/>
    <w:rsid w:val="00B67804"/>
    <w:rsid w:val="00B86465"/>
    <w:rsid w:val="00BB4B65"/>
    <w:rsid w:val="00BC3E45"/>
    <w:rsid w:val="00BD32EF"/>
    <w:rsid w:val="00BE1DF3"/>
    <w:rsid w:val="00BE5995"/>
    <w:rsid w:val="00BF409F"/>
    <w:rsid w:val="00BF5803"/>
    <w:rsid w:val="00C008C4"/>
    <w:rsid w:val="00C1673A"/>
    <w:rsid w:val="00C47244"/>
    <w:rsid w:val="00C47A67"/>
    <w:rsid w:val="00C6245F"/>
    <w:rsid w:val="00C666DD"/>
    <w:rsid w:val="00C7335A"/>
    <w:rsid w:val="00C9495B"/>
    <w:rsid w:val="00CA03A0"/>
    <w:rsid w:val="00CA2D5E"/>
    <w:rsid w:val="00CB1844"/>
    <w:rsid w:val="00CB7AEC"/>
    <w:rsid w:val="00CC1B6E"/>
    <w:rsid w:val="00CC3AB3"/>
    <w:rsid w:val="00CD7BE3"/>
    <w:rsid w:val="00CE62FA"/>
    <w:rsid w:val="00CE7C0A"/>
    <w:rsid w:val="00CF1364"/>
    <w:rsid w:val="00CF2670"/>
    <w:rsid w:val="00D04184"/>
    <w:rsid w:val="00D04A35"/>
    <w:rsid w:val="00D07058"/>
    <w:rsid w:val="00D305B2"/>
    <w:rsid w:val="00D44560"/>
    <w:rsid w:val="00D51365"/>
    <w:rsid w:val="00D95883"/>
    <w:rsid w:val="00DA2629"/>
    <w:rsid w:val="00DA55CF"/>
    <w:rsid w:val="00DC4DF4"/>
    <w:rsid w:val="00DE325E"/>
    <w:rsid w:val="00DF4D6C"/>
    <w:rsid w:val="00E10006"/>
    <w:rsid w:val="00E1210A"/>
    <w:rsid w:val="00E17B19"/>
    <w:rsid w:val="00E334A1"/>
    <w:rsid w:val="00E50E57"/>
    <w:rsid w:val="00E60251"/>
    <w:rsid w:val="00E6393A"/>
    <w:rsid w:val="00E640F1"/>
    <w:rsid w:val="00E64870"/>
    <w:rsid w:val="00E7731E"/>
    <w:rsid w:val="00E77CBA"/>
    <w:rsid w:val="00E82CFE"/>
    <w:rsid w:val="00E8531A"/>
    <w:rsid w:val="00E86982"/>
    <w:rsid w:val="00EA0756"/>
    <w:rsid w:val="00EA1464"/>
    <w:rsid w:val="00EA3C10"/>
    <w:rsid w:val="00EA42CD"/>
    <w:rsid w:val="00EB3ACC"/>
    <w:rsid w:val="00EB549C"/>
    <w:rsid w:val="00EB72BF"/>
    <w:rsid w:val="00EC1640"/>
    <w:rsid w:val="00EC1A42"/>
    <w:rsid w:val="00ED5788"/>
    <w:rsid w:val="00ED6DAD"/>
    <w:rsid w:val="00EE74C5"/>
    <w:rsid w:val="00EF24F6"/>
    <w:rsid w:val="00EF5C2D"/>
    <w:rsid w:val="00EF67EB"/>
    <w:rsid w:val="00F01914"/>
    <w:rsid w:val="00F04A84"/>
    <w:rsid w:val="00F30436"/>
    <w:rsid w:val="00F37A16"/>
    <w:rsid w:val="00F41067"/>
    <w:rsid w:val="00F46B1F"/>
    <w:rsid w:val="00F52B79"/>
    <w:rsid w:val="00F645BE"/>
    <w:rsid w:val="00F9053E"/>
    <w:rsid w:val="00F90B6B"/>
    <w:rsid w:val="00F96C7A"/>
    <w:rsid w:val="00FD02DE"/>
    <w:rsid w:val="00FD0D28"/>
    <w:rsid w:val="00FD113C"/>
    <w:rsid w:val="00FD3CC0"/>
    <w:rsid w:val="00FE574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1B3C4A3"/>
  <w14:defaultImageDpi w14:val="300"/>
  <w15:docId w15:val="{B1CE7D60-A6F5-43F5-8151-BBDF9B9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table" w:styleId="TableGrid">
    <w:name w:val="Table Grid"/>
    <w:basedOn w:val="TableNormal"/>
    <w:rsid w:val="00C6245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didasrunn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t8APOFub0P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/ru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adidasrunn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Holmes</dc:creator>
  <cp:lastModifiedBy>comms</cp:lastModifiedBy>
  <cp:revision>4</cp:revision>
  <cp:lastPrinted>2015-12-02T08:44:00Z</cp:lastPrinted>
  <dcterms:created xsi:type="dcterms:W3CDTF">2016-08-09T08:12:00Z</dcterms:created>
  <dcterms:modified xsi:type="dcterms:W3CDTF">2016-08-09T08:14:00Z</dcterms:modified>
</cp:coreProperties>
</file>