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1523B6D4" w14:textId="64F1CCD5" w:rsidR="00D761E3" w:rsidRDefault="00D761E3" w:rsidP="00D761E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 xml:space="preserve">„TORFABRIK“ rollt im </w:t>
      </w:r>
      <w:r w:rsidR="00532D45">
        <w:rPr>
          <w:rFonts w:ascii="AdiHaus" w:hAnsi="AdiHaus" w:cs="Tahoma"/>
          <w:b/>
          <w:sz w:val="36"/>
          <w:szCs w:val="36"/>
          <w:lang w:val="de-DE"/>
        </w:rPr>
        <w:t>Comic-Style</w:t>
      </w:r>
      <w:r w:rsidR="008B2815">
        <w:rPr>
          <w:rFonts w:ascii="AdiHaus" w:hAnsi="AdiHaus" w:cs="Tahoma"/>
          <w:b/>
          <w:sz w:val="36"/>
          <w:szCs w:val="36"/>
          <w:lang w:val="de-DE"/>
        </w:rPr>
        <w:t xml:space="preserve"> </w:t>
      </w:r>
    </w:p>
    <w:p w14:paraId="21D6B183" w14:textId="16298D21" w:rsidR="00C93716" w:rsidRPr="003A2CEB" w:rsidRDefault="008B2815" w:rsidP="00D761E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durch die Bundesliga</w:t>
      </w:r>
    </w:p>
    <w:p w14:paraId="4464C116" w14:textId="77777777" w:rsidR="00283635" w:rsidRPr="00CD6FC9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2E53B26C" w14:textId="77777777" w:rsidR="000F611A" w:rsidRDefault="000F611A" w:rsidP="004813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65DA10C7" w14:textId="3F3047C2" w:rsidR="00532D45" w:rsidRDefault="00E51324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</w:t>
      </w:r>
      <w:r w:rsidR="00CE3EC9">
        <w:rPr>
          <w:rFonts w:ascii="AdiHaus" w:hAnsi="AdiHaus"/>
          <w:b/>
          <w:szCs w:val="22"/>
          <w:lang w:val="de-DE"/>
        </w:rPr>
        <w:t>/Berlin</w:t>
      </w:r>
      <w:r w:rsidRPr="002651CB">
        <w:rPr>
          <w:rFonts w:ascii="AdiHaus" w:hAnsi="AdiHaus"/>
          <w:b/>
          <w:szCs w:val="22"/>
          <w:lang w:val="de-DE"/>
        </w:rPr>
        <w:t>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8B5B72">
        <w:rPr>
          <w:rFonts w:ascii="AdiHaus" w:hAnsi="AdiHaus"/>
          <w:b/>
          <w:szCs w:val="22"/>
          <w:lang w:val="de-DE"/>
        </w:rPr>
        <w:t>15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F13899">
        <w:rPr>
          <w:rFonts w:ascii="AdiHaus" w:hAnsi="AdiHaus"/>
          <w:b/>
          <w:szCs w:val="22"/>
          <w:lang w:val="de-DE"/>
        </w:rPr>
        <w:t>Ju</w:t>
      </w:r>
      <w:r w:rsidR="00CD47AC">
        <w:rPr>
          <w:rFonts w:ascii="AdiHaus" w:hAnsi="AdiHaus"/>
          <w:b/>
          <w:szCs w:val="22"/>
          <w:lang w:val="de-DE"/>
        </w:rPr>
        <w:t>l</w:t>
      </w:r>
      <w:r w:rsidR="00F13899">
        <w:rPr>
          <w:rFonts w:ascii="AdiHaus" w:hAnsi="AdiHaus"/>
          <w:b/>
          <w:szCs w:val="22"/>
          <w:lang w:val="de-DE"/>
        </w:rPr>
        <w:t>i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6D7930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 xml:space="preserve"> </w:t>
      </w:r>
      <w:r w:rsidR="00696B68">
        <w:rPr>
          <w:rFonts w:ascii="AdiHaus" w:hAnsi="AdiHaus"/>
          <w:szCs w:val="22"/>
          <w:lang w:val="de-DE"/>
        </w:rPr>
        <w:t xml:space="preserve">Packende Zweikämpfe, spektakuläre Tore und </w:t>
      </w:r>
      <w:r w:rsidR="006D7930">
        <w:rPr>
          <w:rFonts w:ascii="AdiHaus" w:hAnsi="AdiHaus"/>
          <w:szCs w:val="22"/>
          <w:lang w:val="de-DE"/>
        </w:rPr>
        <w:t xml:space="preserve">volle Stadien </w:t>
      </w:r>
      <w:r w:rsidR="00696B68">
        <w:rPr>
          <w:rFonts w:ascii="AdiHaus" w:hAnsi="AdiHaus"/>
          <w:szCs w:val="22"/>
          <w:lang w:val="de-DE"/>
        </w:rPr>
        <w:t xml:space="preserve">– </w:t>
      </w:r>
      <w:r w:rsidR="00E20AEE">
        <w:rPr>
          <w:rFonts w:ascii="AdiHaus" w:hAnsi="AdiHaus"/>
          <w:szCs w:val="22"/>
          <w:lang w:val="de-DE"/>
        </w:rPr>
        <w:t xml:space="preserve">so lauten </w:t>
      </w:r>
      <w:r w:rsidR="00696B68">
        <w:rPr>
          <w:rFonts w:ascii="AdiHaus" w:hAnsi="AdiHaus"/>
          <w:szCs w:val="22"/>
          <w:lang w:val="de-DE"/>
        </w:rPr>
        <w:t>die Zutaten für das Erlebnis Fußball-Bundesliga, das Wochenende für Wochenende Millionen Fußballfans</w:t>
      </w:r>
      <w:r w:rsidR="006D7930">
        <w:rPr>
          <w:rFonts w:ascii="AdiHaus" w:hAnsi="AdiHaus"/>
          <w:szCs w:val="22"/>
          <w:lang w:val="de-DE"/>
        </w:rPr>
        <w:t xml:space="preserve"> begeistert. Der „TORFABRIK“, der o</w:t>
      </w:r>
      <w:r w:rsidR="006D7930" w:rsidRPr="00CD47AC">
        <w:rPr>
          <w:rFonts w:ascii="AdiHaus" w:hAnsi="AdiHaus"/>
          <w:szCs w:val="22"/>
          <w:lang w:val="de-DE"/>
        </w:rPr>
        <w:t>ffizielle Spielball der</w:t>
      </w:r>
      <w:r w:rsidR="006D7930">
        <w:rPr>
          <w:rFonts w:ascii="AdiHaus" w:hAnsi="AdiHaus"/>
          <w:szCs w:val="22"/>
          <w:lang w:val="de-DE"/>
        </w:rPr>
        <w:t xml:space="preserve"> </w:t>
      </w:r>
      <w:r w:rsidR="006D7930" w:rsidRPr="00CD47AC">
        <w:rPr>
          <w:rFonts w:ascii="AdiHaus" w:hAnsi="AdiHaus"/>
          <w:szCs w:val="22"/>
          <w:lang w:val="de-DE"/>
        </w:rPr>
        <w:t>beiden höchsten deutschen Spielklassen</w:t>
      </w:r>
      <w:r w:rsidR="006D7930">
        <w:rPr>
          <w:rFonts w:ascii="AdiHaus" w:hAnsi="AdiHaus"/>
          <w:szCs w:val="22"/>
          <w:lang w:val="de-DE"/>
        </w:rPr>
        <w:t>, greift diese Faszination mit seinem neuen Design auf.</w:t>
      </w:r>
    </w:p>
    <w:p w14:paraId="77DB634C" w14:textId="77777777" w:rsidR="006D7930" w:rsidRDefault="006D7930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03989DBA" w14:textId="3A3DA196" w:rsidR="006D7930" w:rsidRDefault="006D7930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Den Ball, den </w:t>
      </w:r>
      <w:r w:rsidR="006310D0">
        <w:rPr>
          <w:rFonts w:ascii="AdiHaus" w:hAnsi="AdiHaus"/>
          <w:szCs w:val="22"/>
          <w:lang w:val="de-DE"/>
        </w:rPr>
        <w:t>Bundesliga</w:t>
      </w:r>
      <w:r>
        <w:rPr>
          <w:rFonts w:ascii="AdiHaus" w:hAnsi="AdiHaus"/>
          <w:szCs w:val="22"/>
          <w:lang w:val="de-DE"/>
        </w:rPr>
        <w:t xml:space="preserve">-Partner adidas heute </w:t>
      </w:r>
      <w:r w:rsidR="00CE3EC9">
        <w:rPr>
          <w:rFonts w:ascii="AdiHaus" w:hAnsi="AdiHaus"/>
          <w:szCs w:val="22"/>
          <w:lang w:val="de-DE"/>
        </w:rPr>
        <w:t xml:space="preserve">in THE BASE Berlin </w:t>
      </w:r>
      <w:r>
        <w:rPr>
          <w:rFonts w:ascii="AdiHaus" w:hAnsi="AdiHaus"/>
          <w:szCs w:val="22"/>
          <w:lang w:val="de-DE"/>
        </w:rPr>
        <w:t xml:space="preserve">präsentierte, </w:t>
      </w:r>
      <w:r w:rsidR="00BE22A3">
        <w:rPr>
          <w:rFonts w:ascii="AdiHaus" w:hAnsi="AdiHaus"/>
          <w:szCs w:val="22"/>
          <w:lang w:val="de-DE"/>
        </w:rPr>
        <w:t>schmückt</w:t>
      </w:r>
      <w:r>
        <w:rPr>
          <w:rFonts w:ascii="AdiHaus" w:hAnsi="AdiHaus"/>
          <w:szCs w:val="22"/>
          <w:lang w:val="de-DE"/>
        </w:rPr>
        <w:t xml:space="preserve"> in der Saison 2016/17 eine Reihe von Comic-Motiven. Sie stellen </w:t>
      </w:r>
      <w:r w:rsidR="00442699">
        <w:rPr>
          <w:rFonts w:ascii="AdiHaus" w:hAnsi="AdiHaus"/>
          <w:szCs w:val="22"/>
          <w:lang w:val="de-DE"/>
        </w:rPr>
        <w:t xml:space="preserve">in den Farben Schwarz, Silber und Rot </w:t>
      </w:r>
      <w:r>
        <w:rPr>
          <w:rFonts w:ascii="AdiHaus" w:hAnsi="AdiHaus"/>
          <w:szCs w:val="22"/>
          <w:lang w:val="de-DE"/>
        </w:rPr>
        <w:t>die Emotionen und Szenen dar, die einen Bundesliga-Spieltag ausmachen: Die Dynamik im Zweikampf. Die Wucht bei einem Torschuss. Die Spannung auf den Rängen. Die Ekstase bei</w:t>
      </w:r>
      <w:r w:rsidR="00736012">
        <w:rPr>
          <w:rFonts w:ascii="AdiHaus" w:hAnsi="AdiHaus"/>
          <w:szCs w:val="22"/>
          <w:lang w:val="de-DE"/>
        </w:rPr>
        <w:t>m</w:t>
      </w:r>
      <w:r>
        <w:rPr>
          <w:rFonts w:ascii="AdiHaus" w:hAnsi="AdiHaus"/>
          <w:szCs w:val="22"/>
          <w:lang w:val="de-DE"/>
        </w:rPr>
        <w:t xml:space="preserve"> Torjubel. Natürlich </w:t>
      </w:r>
      <w:r w:rsidR="00AC0061">
        <w:rPr>
          <w:rFonts w:ascii="AdiHaus" w:hAnsi="AdiHaus"/>
          <w:szCs w:val="22"/>
          <w:lang w:val="de-DE"/>
        </w:rPr>
        <w:t>wird</w:t>
      </w:r>
      <w:r>
        <w:rPr>
          <w:rFonts w:ascii="AdiHaus" w:hAnsi="AdiHaus"/>
          <w:szCs w:val="22"/>
          <w:lang w:val="de-DE"/>
        </w:rPr>
        <w:t xml:space="preserve"> auch </w:t>
      </w:r>
      <w:bookmarkStart w:id="0" w:name="_GoBack"/>
      <w:bookmarkEnd w:id="0"/>
      <w:r w:rsidR="00736012">
        <w:rPr>
          <w:rFonts w:ascii="AdiHaus" w:hAnsi="AdiHaus"/>
          <w:szCs w:val="22"/>
          <w:lang w:val="de-DE"/>
        </w:rPr>
        <w:t xml:space="preserve">die </w:t>
      </w:r>
      <w:r w:rsidR="00AC0061">
        <w:rPr>
          <w:rFonts w:ascii="AdiHaus" w:hAnsi="AdiHaus"/>
          <w:szCs w:val="22"/>
          <w:lang w:val="de-DE"/>
        </w:rPr>
        <w:t xml:space="preserve">Meisterschale, das ultimative Objekt der Begierde für Spieler und Fans, mit einem Comic-Bild gewürdigt. </w:t>
      </w:r>
    </w:p>
    <w:p w14:paraId="7720EBBD" w14:textId="77777777" w:rsidR="00CD47AC" w:rsidRP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3D0DF00" w14:textId="343D5708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CD47AC"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Pr="00CD47AC">
        <w:rPr>
          <w:rFonts w:ascii="AdiHaus" w:hAnsi="AdiHaus"/>
          <w:szCs w:val="22"/>
          <w:lang w:val="de-DE"/>
        </w:rPr>
        <w:t xml:space="preserve"> „TORFABRIK" basiert </w:t>
      </w:r>
      <w:r w:rsidR="00D761E3">
        <w:rPr>
          <w:rFonts w:ascii="AdiHaus" w:hAnsi="AdiHaus"/>
          <w:szCs w:val="22"/>
          <w:lang w:val="de-DE"/>
        </w:rPr>
        <w:t>auch in seiner neuste</w:t>
      </w:r>
      <w:r>
        <w:rPr>
          <w:rFonts w:ascii="AdiHaus" w:hAnsi="AdiHaus"/>
          <w:szCs w:val="22"/>
          <w:lang w:val="de-DE"/>
        </w:rPr>
        <w:t>n Auflage</w:t>
      </w:r>
      <w:r w:rsidRPr="00CD47AC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>auf der</w:t>
      </w:r>
      <w:r w:rsidRPr="00CD47AC">
        <w:rPr>
          <w:rFonts w:ascii="AdiHaus" w:hAnsi="AdiHaus"/>
          <w:szCs w:val="22"/>
          <w:lang w:val="de-DE"/>
        </w:rPr>
        <w:t xml:space="preserve"> Technologie von „</w:t>
      </w:r>
      <w:proofErr w:type="spellStart"/>
      <w:r w:rsidR="00BE22A3">
        <w:rPr>
          <w:rFonts w:ascii="AdiHaus" w:hAnsi="AdiHaus"/>
          <w:szCs w:val="22"/>
          <w:lang w:val="de-DE"/>
        </w:rPr>
        <w:t>B</w:t>
      </w:r>
      <w:r w:rsidRPr="00CD47AC">
        <w:rPr>
          <w:rFonts w:ascii="AdiHaus" w:hAnsi="AdiHaus"/>
          <w:szCs w:val="22"/>
          <w:lang w:val="de-DE"/>
        </w:rPr>
        <w:t>razuca</w:t>
      </w:r>
      <w:proofErr w:type="spellEnd"/>
      <w:r w:rsidRPr="00CD47AC">
        <w:rPr>
          <w:rFonts w:ascii="AdiHaus" w:hAnsi="AdiHaus"/>
          <w:szCs w:val="22"/>
          <w:lang w:val="de-DE"/>
        </w:rPr>
        <w:t xml:space="preserve">", dem offiziellen Spielball der </w:t>
      </w:r>
      <w:r w:rsidR="00D761E3">
        <w:rPr>
          <w:rFonts w:ascii="AdiHaus" w:hAnsi="AdiHaus"/>
          <w:szCs w:val="22"/>
          <w:lang w:val="de-DE"/>
        </w:rPr>
        <w:t xml:space="preserve">FIFA </w:t>
      </w:r>
      <w:r w:rsidR="00BE22A3">
        <w:rPr>
          <w:rFonts w:ascii="AdiHaus" w:hAnsi="AdiHaus"/>
          <w:szCs w:val="22"/>
          <w:lang w:val="de-DE"/>
        </w:rPr>
        <w:t xml:space="preserve">Fußball-Weltmeisterschaft 2014, und „Beau Jeu“, dem offiziellen Spielball der UEFA EURO 2016. </w:t>
      </w:r>
      <w:r w:rsidR="00AC0061" w:rsidRPr="00AC0061">
        <w:rPr>
          <w:rFonts w:ascii="AdiHaus" w:hAnsi="AdiHaus"/>
          <w:szCs w:val="22"/>
          <w:lang w:val="de-DE"/>
        </w:rPr>
        <w:t xml:space="preserve">Der </w:t>
      </w:r>
      <w:r w:rsidR="00AC0061">
        <w:rPr>
          <w:rFonts w:ascii="AdiHaus" w:hAnsi="AdiHaus"/>
          <w:szCs w:val="22"/>
          <w:lang w:val="de-DE"/>
        </w:rPr>
        <w:t>„TORFARBIK“</w:t>
      </w:r>
      <w:r w:rsidR="00AC0061" w:rsidRPr="00AC0061">
        <w:rPr>
          <w:rFonts w:ascii="AdiHaus" w:hAnsi="AdiHaus"/>
          <w:szCs w:val="22"/>
          <w:lang w:val="de-DE"/>
        </w:rPr>
        <w:t xml:space="preserve"> weist dieselbe innovative und viel gelobte Panel-Form wie der </w:t>
      </w:r>
      <w:r w:rsidR="00AC0061">
        <w:rPr>
          <w:rFonts w:ascii="AdiHaus" w:hAnsi="AdiHaus"/>
          <w:szCs w:val="22"/>
          <w:lang w:val="de-DE"/>
        </w:rPr>
        <w:t>„</w:t>
      </w:r>
      <w:proofErr w:type="spellStart"/>
      <w:r w:rsidR="00AC0061" w:rsidRPr="00AC0061">
        <w:rPr>
          <w:rFonts w:ascii="AdiHaus" w:hAnsi="AdiHaus"/>
          <w:szCs w:val="22"/>
          <w:lang w:val="de-DE"/>
        </w:rPr>
        <w:t>Brazuca</w:t>
      </w:r>
      <w:proofErr w:type="spellEnd"/>
      <w:r w:rsidR="00AC0061">
        <w:rPr>
          <w:rFonts w:ascii="AdiHaus" w:hAnsi="AdiHaus"/>
          <w:szCs w:val="22"/>
          <w:lang w:val="de-DE"/>
        </w:rPr>
        <w:t>“ und der „Beau Jeu“</w:t>
      </w:r>
      <w:r w:rsidR="00AC0061" w:rsidRPr="00AC0061">
        <w:rPr>
          <w:rFonts w:ascii="AdiHaus" w:hAnsi="AdiHaus"/>
          <w:szCs w:val="22"/>
          <w:lang w:val="de-DE"/>
        </w:rPr>
        <w:t xml:space="preserve"> auf. </w:t>
      </w:r>
      <w:r w:rsidRPr="00CD47AC"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Pr="00CD47AC">
        <w:rPr>
          <w:rFonts w:ascii="AdiHaus" w:hAnsi="AdiHaus"/>
          <w:szCs w:val="22"/>
          <w:lang w:val="de-DE"/>
        </w:rPr>
        <w:t xml:space="preserve"> „TORFABRIK" bestand intensive Tests zu Gewicht, Wasseraufnahme, Form und Größe und erfüllt alle FIFA-Anforderungen an einen offiziellen Spielball. In den Wintermonaten sorgt ein auffälliges Winterdesign </w:t>
      </w:r>
      <w:r w:rsidR="00B02B58">
        <w:rPr>
          <w:rFonts w:ascii="AdiHaus" w:hAnsi="AdiHaus"/>
          <w:szCs w:val="22"/>
          <w:lang w:val="de-DE"/>
        </w:rPr>
        <w:t xml:space="preserve">in Orange </w:t>
      </w:r>
      <w:r w:rsidRPr="00CD47AC">
        <w:rPr>
          <w:rFonts w:ascii="AdiHaus" w:hAnsi="AdiHaus"/>
          <w:szCs w:val="22"/>
          <w:lang w:val="de-DE"/>
        </w:rPr>
        <w:t xml:space="preserve">dafür, dass der Ball auch auf Schnee oder Eis optimal zu sehen ist. </w:t>
      </w:r>
    </w:p>
    <w:p w14:paraId="3B933712" w14:textId="77777777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1ADF050F" w14:textId="45E87C66" w:rsidR="00C35113" w:rsidRDefault="00052E4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="00CD47AC" w:rsidRPr="00CD47AC">
        <w:rPr>
          <w:rFonts w:ascii="AdiHaus" w:hAnsi="AdiHaus"/>
          <w:szCs w:val="22"/>
          <w:lang w:val="de-DE"/>
        </w:rPr>
        <w:t xml:space="preserve"> „TORFABRIK" </w:t>
      </w:r>
      <w:r w:rsidR="00D06069">
        <w:rPr>
          <w:rFonts w:ascii="AdiHaus" w:hAnsi="AdiHaus"/>
          <w:szCs w:val="22"/>
          <w:lang w:val="de-DE"/>
        </w:rPr>
        <w:t>kommt zum Saisonauftakt der Zweiten Bundesliga (5. August)</w:t>
      </w:r>
      <w:r w:rsidR="00CD47AC" w:rsidRPr="00CD47AC">
        <w:rPr>
          <w:rFonts w:ascii="AdiHaus" w:hAnsi="AdiHaus"/>
          <w:szCs w:val="22"/>
          <w:lang w:val="de-DE"/>
        </w:rPr>
        <w:t xml:space="preserve"> zum ersten Mal zum Einsatz. Für Fans und Freizeitfußballer ist d</w:t>
      </w:r>
      <w:r w:rsidR="00D761E3">
        <w:rPr>
          <w:rFonts w:ascii="AdiHaus" w:hAnsi="AdiHaus"/>
          <w:szCs w:val="22"/>
          <w:lang w:val="de-DE"/>
        </w:rPr>
        <w:t>er</w:t>
      </w:r>
      <w:r w:rsidR="00CD47AC" w:rsidRPr="00CD47AC">
        <w:rPr>
          <w:rFonts w:ascii="AdiHaus" w:hAnsi="AdiHaus"/>
          <w:szCs w:val="22"/>
          <w:lang w:val="de-DE"/>
        </w:rPr>
        <w:t xml:space="preserve"> „TORFABRIK" erhält</w:t>
      </w:r>
      <w:r w:rsidR="00B02B58">
        <w:rPr>
          <w:rFonts w:ascii="AdiHaus" w:hAnsi="AdiHaus"/>
          <w:szCs w:val="22"/>
          <w:lang w:val="de-DE"/>
        </w:rPr>
        <w:t>lich auf www.adidas.com</w:t>
      </w:r>
      <w:r w:rsidR="00CD47AC" w:rsidRPr="00CD47AC">
        <w:rPr>
          <w:rFonts w:ascii="AdiHaus" w:hAnsi="AdiHaus"/>
          <w:szCs w:val="22"/>
          <w:lang w:val="de-DE"/>
        </w:rPr>
        <w:t>, in adidas Stores und im Fachhandel (T</w:t>
      </w:r>
      <w:r w:rsidR="00DC26A8">
        <w:rPr>
          <w:rFonts w:ascii="AdiHaus" w:hAnsi="AdiHaus"/>
          <w:szCs w:val="22"/>
          <w:lang w:val="de-DE"/>
        </w:rPr>
        <w:t>op-T</w:t>
      </w:r>
      <w:r w:rsidR="00CD47AC" w:rsidRPr="00CD47AC">
        <w:rPr>
          <w:rFonts w:ascii="AdiHaus" w:hAnsi="AdiHaus"/>
          <w:szCs w:val="22"/>
          <w:lang w:val="de-DE"/>
        </w:rPr>
        <w:t xml:space="preserve">rainingsball ab </w:t>
      </w:r>
      <w:r w:rsidR="00DC26A8">
        <w:rPr>
          <w:rFonts w:ascii="AdiHaus" w:hAnsi="AdiHaus"/>
          <w:szCs w:val="22"/>
          <w:lang w:val="de-DE"/>
        </w:rPr>
        <w:t>3</w:t>
      </w:r>
      <w:r w:rsidR="00DE2A71">
        <w:rPr>
          <w:rFonts w:ascii="AdiHaus" w:hAnsi="AdiHaus"/>
          <w:szCs w:val="22"/>
          <w:lang w:val="de-DE"/>
        </w:rPr>
        <w:t>4</w:t>
      </w:r>
      <w:r w:rsidR="00AC0061">
        <w:rPr>
          <w:rFonts w:ascii="AdiHaus" w:hAnsi="AdiHaus"/>
          <w:szCs w:val="22"/>
          <w:lang w:val="de-DE"/>
        </w:rPr>
        <w:t>,95 €, Matchball 13</w:t>
      </w:r>
      <w:r w:rsidR="00CD47AC" w:rsidRPr="00CD47AC">
        <w:rPr>
          <w:rFonts w:ascii="AdiHaus" w:hAnsi="AdiHaus"/>
          <w:szCs w:val="22"/>
          <w:lang w:val="de-DE"/>
        </w:rPr>
        <w:t>9,95 €).</w:t>
      </w:r>
    </w:p>
    <w:p w14:paraId="6E25F426" w14:textId="77777777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5C87B26" w14:textId="2F81B9DC" w:rsidR="00555E8C" w:rsidRPr="000F611A" w:rsidRDefault="00F33C6B" w:rsidP="004813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F33C6B">
        <w:rPr>
          <w:rFonts w:ascii="AdiHaus" w:hAnsi="AdiHaus"/>
          <w:szCs w:val="22"/>
          <w:lang w:val="de-DE"/>
        </w:rPr>
        <w:lastRenderedPageBreak/>
        <w:t xml:space="preserve">Weitere Informationen </w:t>
      </w:r>
      <w:r w:rsidR="00194DA5">
        <w:rPr>
          <w:rFonts w:ascii="AdiHaus" w:hAnsi="AdiHaus"/>
          <w:szCs w:val="22"/>
          <w:lang w:val="de-DE"/>
        </w:rPr>
        <w:t xml:space="preserve">zu adidas Football </w:t>
      </w:r>
      <w:r w:rsidRPr="00F33C6B">
        <w:rPr>
          <w:rFonts w:ascii="AdiHaus" w:hAnsi="AdiHaus"/>
          <w:szCs w:val="22"/>
          <w:lang w:val="de-DE"/>
        </w:rPr>
        <w:t>unter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adidas.com</w:t>
      </w:r>
      <w:r w:rsidR="009F776C" w:rsidRPr="000F611A">
        <w:rPr>
          <w:rFonts w:ascii="AdiHaus" w:hAnsi="AdiHaus"/>
          <w:szCs w:val="22"/>
          <w:lang w:val="de-DE"/>
        </w:rPr>
        <w:t>/</w:t>
      </w:r>
      <w:proofErr w:type="spellStart"/>
      <w:r w:rsidR="009F776C" w:rsidRPr="000F611A">
        <w:rPr>
          <w:rFonts w:ascii="AdiHaus" w:hAnsi="AdiHaus"/>
          <w:szCs w:val="22"/>
          <w:lang w:val="de-DE"/>
        </w:rPr>
        <w:t>football</w:t>
      </w:r>
      <w:proofErr w:type="spellEnd"/>
      <w:r w:rsidR="00506B19">
        <w:rPr>
          <w:rFonts w:ascii="AdiHaus" w:hAnsi="AdiHaus"/>
          <w:szCs w:val="22"/>
          <w:lang w:val="de-DE"/>
        </w:rPr>
        <w:t>,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auf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facebook.com/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</w:t>
      </w:r>
      <w:r w:rsidR="00E072DE">
        <w:rPr>
          <w:rFonts w:ascii="AdiHaus" w:hAnsi="AdiHaus"/>
          <w:szCs w:val="22"/>
          <w:lang w:val="de-DE"/>
        </w:rPr>
        <w:t>uss</w:t>
      </w:r>
      <w:r w:rsidR="008141FE" w:rsidRPr="000F611A">
        <w:rPr>
          <w:rFonts w:ascii="AdiHaus" w:hAnsi="AdiHaus"/>
          <w:szCs w:val="22"/>
          <w:lang w:val="de-DE"/>
        </w:rPr>
        <w:t>ball</w:t>
      </w:r>
      <w:proofErr w:type="spellEnd"/>
      <w:r w:rsidR="008141FE" w:rsidRPr="00F33C6B">
        <w:rPr>
          <w:rFonts w:ascii="AdiHaus" w:hAnsi="AdiHaus"/>
          <w:b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oder Twitter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@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0F611A">
        <w:rPr>
          <w:rFonts w:ascii="AdiHaus" w:hAnsi="AdiHaus"/>
          <w:szCs w:val="22"/>
          <w:lang w:val="de-DE"/>
        </w:rPr>
        <w:t xml:space="preserve"> </w:t>
      </w:r>
    </w:p>
    <w:p w14:paraId="50D88A71" w14:textId="77777777" w:rsidR="005341B1" w:rsidRPr="00F33C6B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7DEBB8D1" w14:textId="23E2DAED" w:rsidR="00237F99" w:rsidRPr="00531CF8" w:rsidRDefault="00F33C6B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F640EE">
        <w:tc>
          <w:tcPr>
            <w:tcW w:w="4788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FA70D" w14:textId="77777777" w:rsidR="00535C5E" w:rsidRDefault="00535C5E">
      <w:r>
        <w:separator/>
      </w:r>
    </w:p>
  </w:endnote>
  <w:endnote w:type="continuationSeparator" w:id="0">
    <w:p w14:paraId="135C703F" w14:textId="77777777" w:rsidR="00535C5E" w:rsidRDefault="0053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525A" w14:textId="77777777" w:rsidR="00535C5E" w:rsidRDefault="00535C5E">
      <w:r>
        <w:separator/>
      </w:r>
    </w:p>
  </w:footnote>
  <w:footnote w:type="continuationSeparator" w:id="0">
    <w:p w14:paraId="0A564D5C" w14:textId="77777777" w:rsidR="00535C5E" w:rsidRDefault="0053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09D9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220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3599C"/>
    <w:rsid w:val="00440C34"/>
    <w:rsid w:val="00442699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4155"/>
    <w:rsid w:val="00514694"/>
    <w:rsid w:val="00514CDF"/>
    <w:rsid w:val="0051601E"/>
    <w:rsid w:val="00531CF8"/>
    <w:rsid w:val="00532D45"/>
    <w:rsid w:val="005341B1"/>
    <w:rsid w:val="00535C5E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56EFA"/>
    <w:rsid w:val="00565FD7"/>
    <w:rsid w:val="00567B35"/>
    <w:rsid w:val="00571A10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10D0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96B68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D7930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012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5B72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061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E22A3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3EC9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06069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1E3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C26A8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E25"/>
    <w:rsid w:val="00DF066C"/>
    <w:rsid w:val="00DF18A4"/>
    <w:rsid w:val="00DF6050"/>
    <w:rsid w:val="00DF747D"/>
    <w:rsid w:val="00E006C2"/>
    <w:rsid w:val="00E03C59"/>
    <w:rsid w:val="00E072DE"/>
    <w:rsid w:val="00E0776C"/>
    <w:rsid w:val="00E12DC4"/>
    <w:rsid w:val="00E178B1"/>
    <w:rsid w:val="00E20AEE"/>
    <w:rsid w:val="00E2112F"/>
    <w:rsid w:val="00E270EB"/>
    <w:rsid w:val="00E30938"/>
    <w:rsid w:val="00E34F18"/>
    <w:rsid w:val="00E42534"/>
    <w:rsid w:val="00E4685F"/>
    <w:rsid w:val="00E51324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9D0E-4474-495A-A0B7-B320BB99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2273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8</cp:revision>
  <cp:lastPrinted>2015-06-11T09:21:00Z</cp:lastPrinted>
  <dcterms:created xsi:type="dcterms:W3CDTF">2016-07-01T12:00:00Z</dcterms:created>
  <dcterms:modified xsi:type="dcterms:W3CDTF">2016-07-15T10:14:00Z</dcterms:modified>
</cp:coreProperties>
</file>