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34" w:rsidRPr="00D36BA2" w:rsidRDefault="00FB3734" w:rsidP="00D21455">
      <w:pPr>
        <w:pStyle w:val="PlainText"/>
        <w:jc w:val="center"/>
        <w:rPr>
          <w:rFonts w:ascii="TFForever" w:eastAsiaTheme="minorHAnsi" w:hAnsi="TFForever" w:cs="Tahoma"/>
          <w:b/>
          <w:szCs w:val="20"/>
        </w:rPr>
      </w:pPr>
      <w:bookmarkStart w:id="0" w:name="_GoBack"/>
      <w:bookmarkEnd w:id="0"/>
    </w:p>
    <w:p w:rsidR="00FB3734" w:rsidRPr="00D36BA2" w:rsidRDefault="00FB3734" w:rsidP="00D21455">
      <w:pPr>
        <w:pStyle w:val="PlainText"/>
        <w:jc w:val="center"/>
        <w:rPr>
          <w:rFonts w:ascii="TFForever" w:eastAsiaTheme="minorHAnsi" w:hAnsi="TFForever" w:cs="Tahoma"/>
          <w:b/>
          <w:szCs w:val="20"/>
        </w:rPr>
      </w:pPr>
    </w:p>
    <w:p w:rsidR="008B2CC0" w:rsidRPr="00D36BA2" w:rsidRDefault="00A7744F" w:rsidP="00D21455">
      <w:pPr>
        <w:pStyle w:val="PlainText"/>
        <w:jc w:val="center"/>
        <w:rPr>
          <w:rFonts w:ascii="TFForever" w:eastAsiaTheme="minorHAnsi" w:hAnsi="TFForever" w:cs="Tahoma"/>
          <w:b/>
          <w:szCs w:val="20"/>
        </w:rPr>
      </w:pPr>
      <w:r w:rsidRPr="00D36BA2">
        <w:rPr>
          <w:rFonts w:ascii="TFForever" w:eastAsiaTheme="minorHAnsi" w:hAnsi="TFForever" w:cs="Tahoma"/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-866775</wp:posOffset>
            </wp:positionV>
            <wp:extent cx="2235835" cy="590550"/>
            <wp:effectExtent l="0" t="0" r="0" b="0"/>
            <wp:wrapTopAndBottom/>
            <wp:docPr id="2" name="Picture 2" descr="T:\GLOBAL\ADIDAS BY SMC\Boiler Plate\Stella McCartney\logo\SMC_comp_centered_GS\office\smc_comp_centered_g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LOBAL\ADIDAS BY SMC\Boiler Plate\Stella McCartney\logo\SMC_comp_centered_GS\office\smc_comp_centered_gs_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72EFB" w:rsidRPr="00D36BA2">
        <w:rPr>
          <w:rFonts w:ascii="TFForever" w:eastAsiaTheme="minorHAnsi" w:hAnsi="TFForever" w:cs="Tahoma"/>
          <w:b/>
          <w:szCs w:val="20"/>
        </w:rPr>
        <w:t>adidas</w:t>
      </w:r>
      <w:proofErr w:type="gramEnd"/>
      <w:r w:rsidR="00472EFB" w:rsidRPr="00D36BA2">
        <w:rPr>
          <w:rFonts w:ascii="TFForever" w:eastAsiaTheme="minorHAnsi" w:hAnsi="TFForever" w:cs="Tahoma"/>
          <w:b/>
          <w:szCs w:val="20"/>
        </w:rPr>
        <w:t xml:space="preserve"> by </w:t>
      </w:r>
      <w:r w:rsidR="00785BBF" w:rsidRPr="00D36BA2">
        <w:rPr>
          <w:rFonts w:ascii="TFForever" w:eastAsiaTheme="minorHAnsi" w:hAnsi="TFForever" w:cs="Tahoma"/>
          <w:b/>
          <w:szCs w:val="20"/>
        </w:rPr>
        <w:t>Stella McCar</w:t>
      </w:r>
      <w:r w:rsidR="007366D9" w:rsidRPr="00D36BA2">
        <w:rPr>
          <w:rFonts w:ascii="TFForever" w:eastAsiaTheme="minorHAnsi" w:hAnsi="TFForever" w:cs="Tahoma"/>
          <w:b/>
          <w:szCs w:val="20"/>
        </w:rPr>
        <w:t>tney debuts Spring/Summer 2016 c</w:t>
      </w:r>
      <w:r w:rsidR="00785BBF" w:rsidRPr="00D36BA2">
        <w:rPr>
          <w:rFonts w:ascii="TFForever" w:eastAsiaTheme="minorHAnsi" w:hAnsi="TFForever" w:cs="Tahoma"/>
          <w:b/>
          <w:szCs w:val="20"/>
        </w:rPr>
        <w:t>ollection at</w:t>
      </w:r>
    </w:p>
    <w:p w:rsidR="00542446" w:rsidRPr="00D36BA2" w:rsidRDefault="00542446" w:rsidP="00492D4C">
      <w:pPr>
        <w:pStyle w:val="PlainText"/>
        <w:jc w:val="center"/>
        <w:rPr>
          <w:rFonts w:ascii="TFForever" w:eastAsiaTheme="minorHAnsi" w:hAnsi="TFForever" w:cs="Tahoma"/>
          <w:b/>
          <w:szCs w:val="20"/>
        </w:rPr>
      </w:pPr>
      <w:r w:rsidRPr="00D36BA2">
        <w:rPr>
          <w:rFonts w:ascii="TFForever" w:eastAsiaTheme="minorHAnsi" w:hAnsi="TFForever" w:cs="Tahoma"/>
          <w:b/>
          <w:szCs w:val="20"/>
        </w:rPr>
        <w:t xml:space="preserve">World of Stella McCartney </w:t>
      </w:r>
      <w:r w:rsidR="00567515" w:rsidRPr="00D36BA2">
        <w:rPr>
          <w:rFonts w:ascii="TFForever" w:eastAsiaTheme="minorHAnsi" w:hAnsi="TFForever" w:cs="Tahoma"/>
          <w:b/>
          <w:szCs w:val="20"/>
        </w:rPr>
        <w:t xml:space="preserve">event </w:t>
      </w:r>
      <w:r w:rsidRPr="00D36BA2">
        <w:rPr>
          <w:rFonts w:ascii="TFForever" w:eastAsiaTheme="minorHAnsi" w:hAnsi="TFForever" w:cs="Tahoma"/>
          <w:b/>
          <w:szCs w:val="20"/>
        </w:rPr>
        <w:t>in Dubai</w:t>
      </w:r>
    </w:p>
    <w:p w:rsidR="00D36BA2" w:rsidRPr="00D36BA2" w:rsidRDefault="00D36BA2" w:rsidP="00492D4C">
      <w:pPr>
        <w:pStyle w:val="PlainText"/>
        <w:jc w:val="center"/>
        <w:rPr>
          <w:rFonts w:ascii="TFForever" w:eastAsiaTheme="minorHAnsi" w:hAnsi="TFForever" w:cs="Tahoma"/>
          <w:b/>
          <w:szCs w:val="20"/>
        </w:rPr>
      </w:pPr>
    </w:p>
    <w:p w:rsidR="00542446" w:rsidRPr="00D36BA2" w:rsidRDefault="00542446" w:rsidP="00542446">
      <w:pPr>
        <w:pStyle w:val="PlainText"/>
        <w:rPr>
          <w:rFonts w:ascii="TFForever" w:hAnsi="TFForever"/>
          <w:szCs w:val="20"/>
        </w:rPr>
      </w:pPr>
    </w:p>
    <w:p w:rsidR="00364870" w:rsidRPr="00D36BA2" w:rsidRDefault="000F1EA3" w:rsidP="00497B2C">
      <w:pPr>
        <w:pStyle w:val="PlainText"/>
        <w:spacing w:line="276" w:lineRule="auto"/>
        <w:jc w:val="both"/>
        <w:rPr>
          <w:rFonts w:ascii="TFForever" w:eastAsiaTheme="minorHAnsi" w:hAnsi="TFForever" w:cs="Tahoma"/>
          <w:szCs w:val="20"/>
        </w:rPr>
      </w:pPr>
      <w:r w:rsidRPr="00D36BA2">
        <w:rPr>
          <w:rFonts w:ascii="TFForever" w:eastAsiaTheme="minorHAnsi" w:hAnsi="TFForever" w:cs="Tahoma"/>
          <w:b/>
          <w:szCs w:val="20"/>
        </w:rPr>
        <w:t>Herzogenaurach</w:t>
      </w:r>
      <w:r w:rsidR="008B2CC0" w:rsidRPr="00D36BA2">
        <w:rPr>
          <w:rFonts w:ascii="TFForever" w:eastAsiaTheme="minorHAnsi" w:hAnsi="TFForever" w:cs="Tahoma"/>
          <w:b/>
          <w:szCs w:val="20"/>
        </w:rPr>
        <w:t>,</w:t>
      </w:r>
      <w:r w:rsidRPr="00D36BA2">
        <w:rPr>
          <w:rFonts w:ascii="TFForever" w:eastAsiaTheme="minorHAnsi" w:hAnsi="TFForever" w:cs="Tahoma"/>
          <w:b/>
          <w:szCs w:val="20"/>
        </w:rPr>
        <w:t xml:space="preserve"> November 2015: </w:t>
      </w:r>
      <w:r w:rsidR="008B2CC0" w:rsidRPr="00D36BA2">
        <w:rPr>
          <w:rFonts w:ascii="TFForever" w:eastAsiaTheme="minorHAnsi" w:hAnsi="TFForever" w:cs="Tahoma"/>
          <w:szCs w:val="20"/>
        </w:rPr>
        <w:t>Introducing this season’s sensational</w:t>
      </w:r>
      <w:r w:rsidR="008B2CC0" w:rsidRPr="00D36BA2">
        <w:rPr>
          <w:rFonts w:ascii="TFForever" w:eastAsiaTheme="minorHAnsi" w:hAnsi="TFForever" w:cs="Tahoma"/>
          <w:b/>
          <w:szCs w:val="20"/>
        </w:rPr>
        <w:t xml:space="preserve"> </w:t>
      </w:r>
      <w:r w:rsidR="007366D9" w:rsidRPr="00D36BA2">
        <w:rPr>
          <w:rFonts w:ascii="TFForever" w:eastAsiaTheme="minorHAnsi" w:hAnsi="TFForever" w:cs="Tahoma"/>
          <w:szCs w:val="20"/>
        </w:rPr>
        <w:t>Spring/Summer 2016 c</w:t>
      </w:r>
      <w:r w:rsidR="00785BBF" w:rsidRPr="00D36BA2">
        <w:rPr>
          <w:rFonts w:ascii="TFForever" w:eastAsiaTheme="minorHAnsi" w:hAnsi="TFForever" w:cs="Tahoma"/>
          <w:szCs w:val="20"/>
        </w:rPr>
        <w:t>ollection</w:t>
      </w:r>
      <w:r w:rsidR="004D0945" w:rsidRPr="00D36BA2">
        <w:rPr>
          <w:rFonts w:ascii="TFForever" w:eastAsiaTheme="minorHAnsi" w:hAnsi="TFForever" w:cs="Tahoma"/>
          <w:szCs w:val="20"/>
        </w:rPr>
        <w:t xml:space="preserve"> against the vibrant backdrop of Dubai</w:t>
      </w:r>
      <w:r w:rsidR="008B2CC0" w:rsidRPr="00D36BA2">
        <w:rPr>
          <w:rFonts w:ascii="TFForever" w:eastAsiaTheme="minorHAnsi" w:hAnsi="TFForever" w:cs="Tahoma"/>
          <w:szCs w:val="20"/>
        </w:rPr>
        <w:t xml:space="preserve">, </w:t>
      </w:r>
      <w:r w:rsidR="008B2CC0" w:rsidRPr="00D36BA2">
        <w:rPr>
          <w:rFonts w:ascii="TFForever" w:eastAsiaTheme="minorHAnsi" w:hAnsi="TFForever" w:cs="Tahoma"/>
          <w:b/>
          <w:szCs w:val="20"/>
        </w:rPr>
        <w:t>adidas by Stella McCartney</w:t>
      </w:r>
      <w:r w:rsidR="00785BBF" w:rsidRPr="00D36BA2">
        <w:rPr>
          <w:rFonts w:ascii="TFForever" w:eastAsiaTheme="minorHAnsi" w:hAnsi="TFForever" w:cs="Tahoma"/>
          <w:szCs w:val="20"/>
        </w:rPr>
        <w:t xml:space="preserve"> </w:t>
      </w:r>
      <w:r w:rsidR="008B2CC0" w:rsidRPr="00D36BA2">
        <w:rPr>
          <w:rFonts w:ascii="TFForever" w:eastAsiaTheme="minorHAnsi" w:hAnsi="TFForever" w:cs="Tahoma"/>
          <w:szCs w:val="20"/>
        </w:rPr>
        <w:t xml:space="preserve">showcased </w:t>
      </w:r>
      <w:r w:rsidR="004D0945" w:rsidRPr="00D36BA2">
        <w:rPr>
          <w:rFonts w:ascii="TFForever" w:eastAsiaTheme="minorHAnsi" w:hAnsi="TFForever" w:cs="Tahoma"/>
          <w:szCs w:val="20"/>
        </w:rPr>
        <w:t xml:space="preserve">a fusion of performance and style </w:t>
      </w:r>
      <w:r w:rsidR="008B2CC0" w:rsidRPr="00D36BA2">
        <w:rPr>
          <w:rFonts w:ascii="TFForever" w:eastAsiaTheme="minorHAnsi" w:hAnsi="TFForever" w:cs="Tahoma"/>
          <w:szCs w:val="20"/>
        </w:rPr>
        <w:t>at the</w:t>
      </w:r>
      <w:r w:rsidR="00492D4C" w:rsidRPr="00D36BA2">
        <w:rPr>
          <w:rFonts w:ascii="TFForever" w:eastAsiaTheme="minorHAnsi" w:hAnsi="TFForever" w:cs="Tahoma"/>
          <w:szCs w:val="20"/>
        </w:rPr>
        <w:t xml:space="preserve"> </w:t>
      </w:r>
      <w:r w:rsidR="00492D4C" w:rsidRPr="00D36BA2">
        <w:rPr>
          <w:rFonts w:ascii="TFForever" w:eastAsiaTheme="minorHAnsi" w:hAnsi="TFForever" w:cs="Tahoma"/>
          <w:i/>
          <w:szCs w:val="20"/>
        </w:rPr>
        <w:t>World of Stella</w:t>
      </w:r>
      <w:r w:rsidR="00785BBF" w:rsidRPr="00D36BA2">
        <w:rPr>
          <w:rFonts w:ascii="TFForever" w:eastAsiaTheme="minorHAnsi" w:hAnsi="TFForever" w:cs="Tahoma"/>
          <w:szCs w:val="20"/>
        </w:rPr>
        <w:t xml:space="preserve"> </w:t>
      </w:r>
      <w:r w:rsidR="00492D4C" w:rsidRPr="00D36BA2">
        <w:rPr>
          <w:rFonts w:ascii="TFForever" w:eastAsiaTheme="minorHAnsi" w:hAnsi="TFForever" w:cs="Tahoma"/>
          <w:i/>
          <w:szCs w:val="20"/>
        </w:rPr>
        <w:t>McCartney</w:t>
      </w:r>
      <w:r w:rsidR="00492D4C" w:rsidRPr="00D36BA2">
        <w:rPr>
          <w:rFonts w:ascii="TFForever" w:eastAsiaTheme="minorHAnsi" w:hAnsi="TFForever" w:cs="Tahoma"/>
          <w:szCs w:val="20"/>
        </w:rPr>
        <w:t xml:space="preserve"> </w:t>
      </w:r>
      <w:r w:rsidR="00785BBF" w:rsidRPr="00D36BA2">
        <w:rPr>
          <w:rFonts w:ascii="TFForever" w:eastAsiaTheme="minorHAnsi" w:hAnsi="TFForever" w:cs="Tahoma"/>
          <w:szCs w:val="20"/>
        </w:rPr>
        <w:t xml:space="preserve">event </w:t>
      </w:r>
      <w:r w:rsidR="004D0945" w:rsidRPr="00D36BA2">
        <w:rPr>
          <w:rFonts w:ascii="TFForever" w:eastAsiaTheme="minorHAnsi" w:hAnsi="TFForever" w:cs="Tahoma"/>
          <w:szCs w:val="20"/>
        </w:rPr>
        <w:t>held on the 19</w:t>
      </w:r>
      <w:r w:rsidR="004D0945" w:rsidRPr="00D36BA2">
        <w:rPr>
          <w:rFonts w:ascii="TFForever" w:eastAsiaTheme="minorHAnsi" w:hAnsi="TFForever" w:cs="Tahoma"/>
          <w:szCs w:val="20"/>
          <w:vertAlign w:val="superscript"/>
        </w:rPr>
        <w:t>th</w:t>
      </w:r>
      <w:r w:rsidR="004D0945" w:rsidRPr="00D36BA2">
        <w:rPr>
          <w:rFonts w:ascii="TFForever" w:eastAsiaTheme="minorHAnsi" w:hAnsi="TFForever" w:cs="Tahoma"/>
          <w:szCs w:val="20"/>
        </w:rPr>
        <w:t xml:space="preserve"> November </w:t>
      </w:r>
      <w:r w:rsidR="002A7310" w:rsidRPr="00D36BA2">
        <w:rPr>
          <w:rFonts w:ascii="TFForever" w:eastAsiaTheme="minorHAnsi" w:hAnsi="TFForever" w:cs="Tahoma"/>
          <w:szCs w:val="20"/>
        </w:rPr>
        <w:t>to celebrate</w:t>
      </w:r>
      <w:r w:rsidR="00565737" w:rsidRPr="00D36BA2">
        <w:rPr>
          <w:rFonts w:ascii="TFForever" w:eastAsiaTheme="minorHAnsi" w:hAnsi="TFForever" w:cs="Tahoma"/>
          <w:szCs w:val="20"/>
        </w:rPr>
        <w:t xml:space="preserve"> the brand’s</w:t>
      </w:r>
      <w:r w:rsidR="002F28CB" w:rsidRPr="00D36BA2">
        <w:rPr>
          <w:rFonts w:ascii="TFForever" w:eastAsiaTheme="minorHAnsi" w:hAnsi="TFForever" w:cs="Tahoma"/>
          <w:szCs w:val="20"/>
        </w:rPr>
        <w:t xml:space="preserve"> retail expansion</w:t>
      </w:r>
      <w:r w:rsidR="00840E42" w:rsidRPr="00D36BA2">
        <w:rPr>
          <w:rFonts w:ascii="TFForever" w:eastAsiaTheme="minorHAnsi" w:hAnsi="TFForever" w:cs="Tahoma"/>
          <w:szCs w:val="20"/>
        </w:rPr>
        <w:t xml:space="preserve"> in the Middle East</w:t>
      </w:r>
      <w:r w:rsidR="00785BBF" w:rsidRPr="00D36BA2">
        <w:rPr>
          <w:rFonts w:ascii="TFForever" w:eastAsiaTheme="minorHAnsi" w:hAnsi="TFForever" w:cs="Tahoma"/>
          <w:szCs w:val="20"/>
        </w:rPr>
        <w:t>.</w:t>
      </w:r>
      <w:r w:rsidR="00567515" w:rsidRPr="00D36BA2">
        <w:rPr>
          <w:rFonts w:ascii="TFForever" w:eastAsiaTheme="minorHAnsi" w:hAnsi="TFForever" w:cs="Tahoma"/>
          <w:szCs w:val="20"/>
        </w:rPr>
        <w:t xml:space="preserve"> </w:t>
      </w:r>
      <w:r w:rsidR="00492D4C" w:rsidRPr="00D36BA2">
        <w:rPr>
          <w:rFonts w:ascii="TFForever" w:eastAsiaTheme="minorHAnsi" w:hAnsi="TFForever" w:cs="Tahoma"/>
          <w:szCs w:val="20"/>
        </w:rPr>
        <w:t>H</w:t>
      </w:r>
      <w:r w:rsidR="002A7310" w:rsidRPr="00D36BA2">
        <w:rPr>
          <w:rFonts w:ascii="TFForever" w:eastAsiaTheme="minorHAnsi" w:hAnsi="TFForever" w:cs="Tahoma"/>
          <w:szCs w:val="20"/>
        </w:rPr>
        <w:t>osted</w:t>
      </w:r>
      <w:r w:rsidR="00364870" w:rsidRPr="00D36BA2">
        <w:rPr>
          <w:rFonts w:ascii="TFForever" w:eastAsiaTheme="minorHAnsi" w:hAnsi="TFForever" w:cs="Tahoma"/>
          <w:szCs w:val="20"/>
        </w:rPr>
        <w:t xml:space="preserve"> </w:t>
      </w:r>
      <w:r w:rsidR="00567515" w:rsidRPr="00D36BA2">
        <w:rPr>
          <w:rFonts w:ascii="TFForever" w:eastAsiaTheme="minorHAnsi" w:hAnsi="TFForever" w:cs="Tahoma"/>
          <w:szCs w:val="20"/>
        </w:rPr>
        <w:t>in</w:t>
      </w:r>
      <w:r w:rsidR="00F41EFF" w:rsidRPr="00D36BA2">
        <w:rPr>
          <w:rFonts w:ascii="TFForever" w:eastAsiaTheme="minorHAnsi" w:hAnsi="TFForever" w:cs="Tahoma"/>
          <w:szCs w:val="20"/>
        </w:rPr>
        <w:t xml:space="preserve"> the </w:t>
      </w:r>
      <w:r w:rsidR="00E30821" w:rsidRPr="00D36BA2">
        <w:rPr>
          <w:rFonts w:ascii="TFForever" w:eastAsiaTheme="minorHAnsi" w:hAnsi="TFForever" w:cs="Tahoma"/>
          <w:szCs w:val="20"/>
        </w:rPr>
        <w:t xml:space="preserve">exotic </w:t>
      </w:r>
      <w:r w:rsidR="00F41EFF" w:rsidRPr="00D36BA2">
        <w:rPr>
          <w:rFonts w:ascii="TFForever" w:eastAsiaTheme="minorHAnsi" w:hAnsi="TFForever" w:cs="Tahoma"/>
          <w:szCs w:val="20"/>
        </w:rPr>
        <w:t xml:space="preserve">gardens of the Park Hyatt </w:t>
      </w:r>
      <w:r w:rsidR="002A7310" w:rsidRPr="00D36BA2">
        <w:rPr>
          <w:rFonts w:ascii="TFForever" w:eastAsiaTheme="minorHAnsi" w:hAnsi="TFForever" w:cs="Tahoma"/>
          <w:szCs w:val="20"/>
        </w:rPr>
        <w:t>hotel</w:t>
      </w:r>
      <w:r w:rsidR="00785BBF" w:rsidRPr="00D36BA2">
        <w:rPr>
          <w:rFonts w:ascii="TFForever" w:eastAsiaTheme="minorHAnsi" w:hAnsi="TFForever" w:cs="Tahoma"/>
          <w:szCs w:val="20"/>
        </w:rPr>
        <w:t xml:space="preserve">, </w:t>
      </w:r>
      <w:r w:rsidR="00492D4C" w:rsidRPr="00D36BA2">
        <w:rPr>
          <w:rFonts w:ascii="TFForever" w:eastAsiaTheme="minorHAnsi" w:hAnsi="TFForever" w:cs="Tahoma"/>
          <w:szCs w:val="20"/>
        </w:rPr>
        <w:t xml:space="preserve">the </w:t>
      </w:r>
      <w:r w:rsidR="002A7310" w:rsidRPr="00D36BA2">
        <w:rPr>
          <w:rFonts w:ascii="TFForever" w:eastAsiaTheme="minorHAnsi" w:hAnsi="TFForever" w:cs="Tahoma"/>
          <w:szCs w:val="20"/>
        </w:rPr>
        <w:t xml:space="preserve">occasion </w:t>
      </w:r>
      <w:r w:rsidR="00492D4C" w:rsidRPr="00D36BA2">
        <w:rPr>
          <w:rFonts w:ascii="TFForever" w:eastAsiaTheme="minorHAnsi" w:hAnsi="TFForever" w:cs="Tahoma"/>
          <w:szCs w:val="20"/>
        </w:rPr>
        <w:t xml:space="preserve">marked </w:t>
      </w:r>
      <w:r w:rsidR="00F41EFF" w:rsidRPr="00D36BA2">
        <w:rPr>
          <w:rFonts w:ascii="TFForever" w:eastAsiaTheme="minorHAnsi" w:hAnsi="TFForever" w:cs="Tahoma"/>
          <w:szCs w:val="20"/>
        </w:rPr>
        <w:t>Stella</w:t>
      </w:r>
      <w:r w:rsidR="00D371C6" w:rsidRPr="00D36BA2">
        <w:rPr>
          <w:rFonts w:ascii="TFForever" w:eastAsiaTheme="minorHAnsi" w:hAnsi="TFForever" w:cs="Tahoma"/>
          <w:szCs w:val="20"/>
        </w:rPr>
        <w:t>’s</w:t>
      </w:r>
      <w:r w:rsidR="00785BBF" w:rsidRPr="00D36BA2">
        <w:rPr>
          <w:rFonts w:ascii="TFForever" w:eastAsiaTheme="minorHAnsi" w:hAnsi="TFForever" w:cs="Tahoma"/>
          <w:szCs w:val="20"/>
        </w:rPr>
        <w:t xml:space="preserve"> first </w:t>
      </w:r>
      <w:r w:rsidR="00D36BA2" w:rsidRPr="00D36BA2">
        <w:rPr>
          <w:rFonts w:ascii="TFForever" w:eastAsiaTheme="minorHAnsi" w:hAnsi="TFForever" w:cs="Tahoma"/>
          <w:szCs w:val="20"/>
        </w:rPr>
        <w:t xml:space="preserve">official </w:t>
      </w:r>
      <w:r w:rsidR="00785BBF" w:rsidRPr="00D36BA2">
        <w:rPr>
          <w:rFonts w:ascii="TFForever" w:eastAsiaTheme="minorHAnsi" w:hAnsi="TFForever" w:cs="Tahoma"/>
          <w:szCs w:val="20"/>
        </w:rPr>
        <w:t>visit to the region</w:t>
      </w:r>
      <w:r w:rsidR="00C56DE6" w:rsidRPr="00D36BA2">
        <w:rPr>
          <w:rFonts w:ascii="TFForever" w:eastAsiaTheme="minorHAnsi" w:hAnsi="TFForever" w:cs="Tahoma"/>
          <w:szCs w:val="20"/>
        </w:rPr>
        <w:t xml:space="preserve">, where two new stores will be opening in the coming months. </w:t>
      </w:r>
    </w:p>
    <w:p w:rsidR="00E415D5" w:rsidRPr="00D36BA2" w:rsidRDefault="00E415D5" w:rsidP="00497B2C">
      <w:pPr>
        <w:pStyle w:val="PlainText"/>
        <w:spacing w:line="276" w:lineRule="auto"/>
        <w:jc w:val="both"/>
        <w:rPr>
          <w:rFonts w:ascii="TFForever" w:eastAsiaTheme="minorHAnsi" w:hAnsi="TFForever" w:cs="Tahoma"/>
          <w:szCs w:val="20"/>
        </w:rPr>
      </w:pPr>
    </w:p>
    <w:p w:rsidR="00E415D5" w:rsidRPr="00D36BA2" w:rsidRDefault="0056103B" w:rsidP="00497B2C">
      <w:pPr>
        <w:pStyle w:val="PlainText"/>
        <w:spacing w:line="276" w:lineRule="auto"/>
        <w:jc w:val="both"/>
        <w:rPr>
          <w:rFonts w:ascii="TFForever" w:eastAsiaTheme="minorHAnsi" w:hAnsi="TFForever" w:cs="Tahoma"/>
          <w:szCs w:val="20"/>
        </w:rPr>
      </w:pPr>
      <w:r w:rsidRPr="00D36BA2">
        <w:rPr>
          <w:rFonts w:ascii="TFForever" w:eastAsiaTheme="minorHAnsi" w:hAnsi="TFForever" w:cs="Tahoma"/>
          <w:szCs w:val="20"/>
        </w:rPr>
        <w:t xml:space="preserve">Showcasing </w:t>
      </w:r>
      <w:r w:rsidR="004D0945" w:rsidRPr="00D36BA2">
        <w:rPr>
          <w:rFonts w:ascii="TFForever" w:eastAsiaTheme="minorHAnsi" w:hAnsi="TFForever" w:cs="Tahoma"/>
          <w:szCs w:val="20"/>
        </w:rPr>
        <w:t xml:space="preserve">select highlights from the collection </w:t>
      </w:r>
      <w:r w:rsidRPr="00D36BA2">
        <w:rPr>
          <w:rFonts w:ascii="TFForever" w:eastAsiaTheme="minorHAnsi" w:hAnsi="TFForever" w:cs="Tahoma"/>
          <w:szCs w:val="20"/>
        </w:rPr>
        <w:t>in a playful outdoor setting, podiums built around a water fountain</w:t>
      </w:r>
      <w:r w:rsidR="004D0945" w:rsidRPr="00D36BA2">
        <w:rPr>
          <w:rFonts w:ascii="TFForever" w:eastAsiaTheme="minorHAnsi" w:hAnsi="TFForever" w:cs="Tahoma"/>
          <w:szCs w:val="20"/>
        </w:rPr>
        <w:t xml:space="preserve"> became the dynamic setting for sports models to demonstrate each of the four ranges - Run, Studio, Yoga and Cycling </w:t>
      </w:r>
      <w:r w:rsidR="002A7310" w:rsidRPr="00D36BA2">
        <w:rPr>
          <w:rFonts w:ascii="TFForever" w:eastAsiaTheme="minorHAnsi" w:hAnsi="TFForever" w:cs="Tahoma"/>
          <w:szCs w:val="20"/>
        </w:rPr>
        <w:t>–</w:t>
      </w:r>
      <w:r w:rsidR="004D0945" w:rsidRPr="00D36BA2">
        <w:rPr>
          <w:rFonts w:ascii="TFForever" w:eastAsiaTheme="minorHAnsi" w:hAnsi="TFForever" w:cs="Tahoma"/>
          <w:szCs w:val="20"/>
        </w:rPr>
        <w:t xml:space="preserve"> </w:t>
      </w:r>
      <w:r w:rsidR="002A7310" w:rsidRPr="00D36BA2">
        <w:rPr>
          <w:rFonts w:ascii="TFForever" w:eastAsiaTheme="minorHAnsi" w:hAnsi="TFForever" w:cs="Tahoma"/>
          <w:szCs w:val="20"/>
        </w:rPr>
        <w:t>highlighting</w:t>
      </w:r>
      <w:r w:rsidR="00C6281F" w:rsidRPr="00D36BA2">
        <w:rPr>
          <w:rFonts w:ascii="TFForever" w:eastAsiaTheme="minorHAnsi" w:hAnsi="TFForever" w:cs="Tahoma"/>
          <w:szCs w:val="20"/>
        </w:rPr>
        <w:t xml:space="preserve"> the</w:t>
      </w:r>
      <w:r w:rsidR="004D0945" w:rsidRPr="00D36BA2">
        <w:rPr>
          <w:rFonts w:ascii="TFForever" w:eastAsiaTheme="minorHAnsi" w:hAnsi="TFForever" w:cs="Tahoma"/>
          <w:szCs w:val="20"/>
        </w:rPr>
        <w:t xml:space="preserve">ir </w:t>
      </w:r>
      <w:r w:rsidR="00C6281F" w:rsidRPr="00D36BA2">
        <w:rPr>
          <w:rFonts w:ascii="TFForever" w:eastAsiaTheme="minorHAnsi" w:hAnsi="TFForever" w:cs="Tahoma"/>
          <w:szCs w:val="20"/>
        </w:rPr>
        <w:t>performance credentials</w:t>
      </w:r>
      <w:r w:rsidR="004D0945" w:rsidRPr="00D36BA2">
        <w:rPr>
          <w:rFonts w:ascii="TFForever" w:eastAsiaTheme="minorHAnsi" w:hAnsi="TFForever" w:cs="Tahoma"/>
          <w:szCs w:val="20"/>
        </w:rPr>
        <w:t xml:space="preserve">. Hosted by Stella, guests enjoyed </w:t>
      </w:r>
      <w:r w:rsidR="00C6281F" w:rsidRPr="00D36BA2">
        <w:rPr>
          <w:rFonts w:ascii="TFForever" w:eastAsiaTheme="minorHAnsi" w:hAnsi="TFForever" w:cs="Tahoma"/>
          <w:szCs w:val="20"/>
        </w:rPr>
        <w:t>cocktail</w:t>
      </w:r>
      <w:r w:rsidR="004D0945" w:rsidRPr="00D36BA2">
        <w:rPr>
          <w:rFonts w:ascii="TFForever" w:eastAsiaTheme="minorHAnsi" w:hAnsi="TFForever" w:cs="Tahoma"/>
          <w:szCs w:val="20"/>
        </w:rPr>
        <w:t xml:space="preserve">s and fresh juices </w:t>
      </w:r>
      <w:r w:rsidR="00C6281F" w:rsidRPr="00D36BA2">
        <w:rPr>
          <w:rFonts w:ascii="TFForever" w:eastAsiaTheme="minorHAnsi" w:hAnsi="TFForever" w:cs="Tahoma"/>
          <w:szCs w:val="20"/>
        </w:rPr>
        <w:t xml:space="preserve">as </w:t>
      </w:r>
      <w:r w:rsidR="00D446B3" w:rsidRPr="00D36BA2">
        <w:rPr>
          <w:rFonts w:ascii="TFForever" w:eastAsiaTheme="minorHAnsi" w:hAnsi="TFForever" w:cs="Tahoma"/>
          <w:szCs w:val="20"/>
        </w:rPr>
        <w:t>DJ Pauline Moreno</w:t>
      </w:r>
      <w:r w:rsidR="00EA7291" w:rsidRPr="00D36BA2">
        <w:rPr>
          <w:rFonts w:ascii="TFForever" w:eastAsiaTheme="minorHAnsi" w:hAnsi="TFForever" w:cs="Tahoma"/>
          <w:szCs w:val="20"/>
        </w:rPr>
        <w:t xml:space="preserve"> set the pace with her</w:t>
      </w:r>
      <w:r w:rsidR="00D446B3" w:rsidRPr="00D36BA2">
        <w:rPr>
          <w:rFonts w:ascii="TFForever" w:eastAsiaTheme="minorHAnsi" w:hAnsi="TFForever" w:cs="Tahoma"/>
          <w:szCs w:val="20"/>
        </w:rPr>
        <w:t xml:space="preserve"> </w:t>
      </w:r>
      <w:r w:rsidR="00EA7291" w:rsidRPr="00D36BA2">
        <w:rPr>
          <w:rFonts w:ascii="TFForever" w:eastAsiaTheme="minorHAnsi" w:hAnsi="TFForever" w:cs="Tahoma"/>
          <w:szCs w:val="20"/>
        </w:rPr>
        <w:t xml:space="preserve">energetic </w:t>
      </w:r>
      <w:r w:rsidRPr="00D36BA2">
        <w:rPr>
          <w:rFonts w:ascii="TFForever" w:eastAsiaTheme="minorHAnsi" w:hAnsi="TFForever" w:cs="Tahoma"/>
          <w:szCs w:val="20"/>
        </w:rPr>
        <w:t>music.</w:t>
      </w:r>
    </w:p>
    <w:p w:rsidR="00497B2C" w:rsidRPr="00D36BA2" w:rsidRDefault="00497B2C" w:rsidP="00497B2C">
      <w:pPr>
        <w:pStyle w:val="PlainText"/>
        <w:spacing w:line="276" w:lineRule="auto"/>
        <w:jc w:val="both"/>
        <w:rPr>
          <w:rFonts w:ascii="TFForever" w:hAnsi="TFForever" w:cs="Tahoma"/>
          <w:szCs w:val="20"/>
        </w:rPr>
      </w:pPr>
    </w:p>
    <w:p w:rsidR="00565737" w:rsidRPr="00D36BA2" w:rsidRDefault="00840E42" w:rsidP="00497B2C">
      <w:pPr>
        <w:pStyle w:val="PlainText"/>
        <w:spacing w:line="276" w:lineRule="auto"/>
        <w:jc w:val="both"/>
        <w:rPr>
          <w:rFonts w:ascii="TFForever" w:eastAsiaTheme="minorHAnsi" w:hAnsi="TFForever" w:cs="Tahoma"/>
          <w:szCs w:val="20"/>
        </w:rPr>
      </w:pPr>
      <w:r w:rsidRPr="00D36BA2">
        <w:rPr>
          <w:rFonts w:ascii="TFForever" w:hAnsi="TFForever" w:cs="Tahoma"/>
          <w:szCs w:val="20"/>
        </w:rPr>
        <w:t xml:space="preserve">The </w:t>
      </w:r>
      <w:r w:rsidRPr="00D36BA2">
        <w:rPr>
          <w:rFonts w:ascii="TFForever" w:eastAsiaTheme="minorHAnsi" w:hAnsi="TFForever" w:cs="Tahoma"/>
          <w:szCs w:val="20"/>
        </w:rPr>
        <w:t xml:space="preserve">new </w:t>
      </w:r>
      <w:r w:rsidRPr="00D36BA2">
        <w:rPr>
          <w:rFonts w:ascii="TFForever" w:eastAsiaTheme="minorHAnsi" w:hAnsi="TFForever" w:cs="Tahoma"/>
          <w:b/>
          <w:szCs w:val="20"/>
        </w:rPr>
        <w:t xml:space="preserve">adidas by Stella McCartney </w:t>
      </w:r>
      <w:r w:rsidR="00565737" w:rsidRPr="00D36BA2">
        <w:rPr>
          <w:rFonts w:ascii="TFForever" w:eastAsiaTheme="minorHAnsi" w:hAnsi="TFForever" w:cs="Tahoma"/>
          <w:szCs w:val="20"/>
        </w:rPr>
        <w:t>Spring/Summer 2016 c</w:t>
      </w:r>
      <w:r w:rsidRPr="00D36BA2">
        <w:rPr>
          <w:rFonts w:ascii="TFForever" w:eastAsiaTheme="minorHAnsi" w:hAnsi="TFForever" w:cs="Tahoma"/>
          <w:szCs w:val="20"/>
        </w:rPr>
        <w:t>ollection will be available in retail from January 2016</w:t>
      </w:r>
      <w:r w:rsidR="00565737" w:rsidRPr="00D36BA2">
        <w:rPr>
          <w:rFonts w:ascii="TFForever" w:eastAsiaTheme="minorHAnsi" w:hAnsi="TFForever" w:cs="Tahoma"/>
          <w:szCs w:val="20"/>
        </w:rPr>
        <w:t xml:space="preserve"> </w:t>
      </w:r>
      <w:r w:rsidR="00565737" w:rsidRPr="00D36BA2">
        <w:rPr>
          <w:rFonts w:ascii="TFForever" w:hAnsi="TFForever" w:cs="Tahoma"/>
          <w:szCs w:val="20"/>
        </w:rPr>
        <w:t>onwards in the Stella McCartney mainline stores and over 788 concessions in adidas Women’s stores, adidas Sports Performance, leading e-retailers and sports retailers globally. It can also be found online at net-a-porter, www.adidas.com/stella and www.stellamccartney.com. Apparel prices start from around 30 Euros for the Running Socks, up to 320 Euros for the Studio Parka.</w:t>
      </w:r>
    </w:p>
    <w:p w:rsidR="00542446" w:rsidRPr="00D36BA2" w:rsidRDefault="00542446" w:rsidP="00A7744F">
      <w:pPr>
        <w:pStyle w:val="PlainText"/>
        <w:jc w:val="both"/>
        <w:rPr>
          <w:rFonts w:ascii="TFForever" w:eastAsiaTheme="minorHAnsi" w:hAnsi="TFForever" w:cs="Tahoma"/>
          <w:szCs w:val="20"/>
        </w:rPr>
      </w:pPr>
    </w:p>
    <w:p w:rsidR="00A7744F" w:rsidRPr="00D36BA2" w:rsidRDefault="00A7744F" w:rsidP="00A7744F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FForever" w:hAnsi="TFForever" w:cs="Tahoma"/>
          <w:sz w:val="20"/>
          <w:szCs w:val="20"/>
        </w:rPr>
      </w:pPr>
      <w:r w:rsidRPr="00D36BA2">
        <w:rPr>
          <w:rFonts w:ascii="TFForever" w:hAnsi="TFForever" w:cs="Tahoma"/>
          <w:sz w:val="20"/>
          <w:szCs w:val="20"/>
        </w:rPr>
        <w:t xml:space="preserve">ENDS </w:t>
      </w:r>
      <w:r w:rsidR="00D36BA2" w:rsidRPr="00D36BA2">
        <w:rPr>
          <w:rFonts w:ascii="TFForever" w:hAnsi="TFForever" w:cs="Tahoma"/>
          <w:sz w:val="20"/>
          <w:szCs w:val="20"/>
        </w:rPr>
        <w:t>–</w:t>
      </w:r>
    </w:p>
    <w:p w:rsidR="00D36BA2" w:rsidRPr="00D36BA2" w:rsidRDefault="00D36BA2" w:rsidP="00D36BA2">
      <w:pPr>
        <w:pStyle w:val="ListParagraph"/>
        <w:spacing w:line="360" w:lineRule="auto"/>
        <w:rPr>
          <w:rFonts w:ascii="TFForever" w:hAnsi="TFForever" w:cs="Tahoma"/>
          <w:sz w:val="20"/>
          <w:szCs w:val="20"/>
        </w:rPr>
      </w:pPr>
    </w:p>
    <w:p w:rsidR="00A7744F" w:rsidRPr="00D36BA2" w:rsidRDefault="00A7744F" w:rsidP="00A7744F">
      <w:pPr>
        <w:ind w:right="-180"/>
        <w:jc w:val="both"/>
        <w:rPr>
          <w:rFonts w:ascii="TFForever" w:hAnsi="TFForever"/>
          <w:sz w:val="20"/>
          <w:szCs w:val="20"/>
        </w:rPr>
      </w:pPr>
      <w:r w:rsidRPr="00D36BA2">
        <w:rPr>
          <w:rFonts w:ascii="TFForever" w:hAnsi="TFForever"/>
          <w:sz w:val="20"/>
          <w:szCs w:val="20"/>
        </w:rPr>
        <w:t>Note: adidas offers products out of two different divisions: Sport Performance (leading technologies), Sport Style (Fashion Group and Originals). The adidas by Stella McCartney range is part of the adidas Sport Performance division.</w:t>
      </w:r>
    </w:p>
    <w:p w:rsidR="00A7744F" w:rsidRPr="00D36BA2" w:rsidRDefault="00A7744F" w:rsidP="00D21455">
      <w:pPr>
        <w:spacing w:line="360" w:lineRule="auto"/>
        <w:jc w:val="both"/>
        <w:rPr>
          <w:rFonts w:ascii="TFForever" w:hAnsi="TFForever" w:cs="Segoe UI"/>
          <w:sz w:val="20"/>
          <w:szCs w:val="20"/>
        </w:rPr>
      </w:pPr>
      <w:r w:rsidRPr="00D36BA2">
        <w:rPr>
          <w:rFonts w:ascii="TFForever" w:hAnsi="TFForever"/>
          <w:b/>
          <w:sz w:val="20"/>
          <w:szCs w:val="20"/>
        </w:rPr>
        <w:t>Notes to Editors:</w:t>
      </w:r>
      <w:r w:rsidR="00D21455" w:rsidRPr="00D36BA2">
        <w:rPr>
          <w:rFonts w:ascii="TFForever" w:hAnsi="TFForever"/>
          <w:b/>
          <w:sz w:val="20"/>
          <w:szCs w:val="20"/>
        </w:rPr>
        <w:t xml:space="preserve"> </w:t>
      </w:r>
      <w:r w:rsidRPr="00D36BA2">
        <w:rPr>
          <w:rFonts w:ascii="TFForever" w:hAnsi="TFForever"/>
          <w:sz w:val="20"/>
          <w:szCs w:val="20"/>
        </w:rPr>
        <w:t xml:space="preserve">adidas by Stella McCartney collaboration </w:t>
      </w:r>
      <w:r w:rsidRPr="00D36BA2">
        <w:rPr>
          <w:rFonts w:ascii="TFForever" w:hAnsi="TFForever" w:cs="AdiHaus"/>
          <w:sz w:val="20"/>
          <w:szCs w:val="20"/>
        </w:rPr>
        <w:t>was launched in Spring/Summer 2005 and remains a unique concept for women’s sports performance. The</w:t>
      </w:r>
      <w:r w:rsidRPr="00D36BA2">
        <w:rPr>
          <w:rFonts w:ascii="TFForever" w:hAnsi="TFForever"/>
          <w:sz w:val="20"/>
          <w:szCs w:val="20"/>
        </w:rPr>
        <w:t xml:space="preserve"> highly innovative sports performance range consists of apparel, footwear and accessory pieces</w:t>
      </w:r>
      <w:r w:rsidRPr="00D36BA2">
        <w:rPr>
          <w:rFonts w:ascii="TFForever" w:hAnsi="TFForever" w:cs="AdiHaus"/>
          <w:sz w:val="20"/>
          <w:szCs w:val="20"/>
        </w:rPr>
        <w:t xml:space="preserve"> in Tennis, Weekender, Running, Yoga, Studio, Swim and Cycling for the spring/summer seasons, and Wintersports for the fall/winter seasons.</w:t>
      </w:r>
      <w:r w:rsidRPr="00D36BA2">
        <w:rPr>
          <w:rFonts w:ascii="TFForever" w:hAnsi="TFForever" w:cs="Segoe UI"/>
          <w:sz w:val="20"/>
          <w:szCs w:val="20"/>
        </w:rPr>
        <w:t xml:space="preserve"> </w:t>
      </w:r>
    </w:p>
    <w:p w:rsidR="00D36BA2" w:rsidRPr="00D36BA2" w:rsidRDefault="00D36BA2" w:rsidP="00D36BA2">
      <w:pPr>
        <w:jc w:val="both"/>
        <w:rPr>
          <w:rFonts w:ascii="TFForever" w:hAnsi="TFForever" w:cs="Tahoma"/>
          <w:b/>
          <w:color w:val="000000" w:themeColor="text1"/>
          <w:sz w:val="20"/>
          <w:szCs w:val="20"/>
          <w:lang w:eastAsia="en-GB"/>
        </w:rPr>
      </w:pPr>
      <w:r w:rsidRPr="00D36BA2">
        <w:rPr>
          <w:rFonts w:ascii="TFForever" w:hAnsi="TFForever" w:cs="Tahoma"/>
          <w:b/>
          <w:color w:val="000000" w:themeColor="text1"/>
          <w:sz w:val="20"/>
          <w:szCs w:val="20"/>
          <w:lang w:eastAsia="en-GB"/>
        </w:rPr>
        <w:t>About Stella McCartney</w:t>
      </w:r>
    </w:p>
    <w:p w:rsidR="00D36BA2" w:rsidRDefault="00D36BA2" w:rsidP="00D36BA2">
      <w:pPr>
        <w:jc w:val="both"/>
        <w:rPr>
          <w:rFonts w:ascii="TFForever" w:hAnsi="TFForever" w:cs="Tahoma"/>
          <w:color w:val="000000" w:themeColor="text1"/>
          <w:sz w:val="20"/>
          <w:szCs w:val="20"/>
          <w:lang w:eastAsia="en-GB"/>
        </w:rPr>
      </w:pPr>
      <w:r w:rsidRPr="00D36BA2">
        <w:rPr>
          <w:rFonts w:ascii="TFForever" w:hAnsi="TFForever" w:cs="Tahoma"/>
          <w:color w:val="000000" w:themeColor="text1"/>
          <w:sz w:val="20"/>
          <w:szCs w:val="20"/>
          <w:lang w:eastAsia="en-GB"/>
        </w:rPr>
        <w:t xml:space="preserve">Stella McCartney is a 50/50 joint venture partnership between Ms. Stella McCartney and Kering established in 2001. A lifelong vegetarian, Stella McCartney does not use any leather or fur in her designs. The brand’s ready-to-wear, accessories, lingerie, fragrance, kids and adidas by Stella McCartney collections are available through 49 other free-standing stores including London, New York, Los Angeles, Tokyo, Hong Kong, Paris and Milan as well around 600 wholesale accounts in key cities worldwide. </w:t>
      </w:r>
    </w:p>
    <w:p w:rsidR="00D36BA2" w:rsidRPr="00D36BA2" w:rsidRDefault="00D36BA2" w:rsidP="00D36BA2">
      <w:pPr>
        <w:ind w:right="-180"/>
        <w:rPr>
          <w:rFonts w:ascii="TFForever" w:hAnsi="TFForever"/>
          <w:b/>
          <w:sz w:val="20"/>
          <w:szCs w:val="20"/>
        </w:rPr>
      </w:pPr>
    </w:p>
    <w:p w:rsidR="00D36BA2" w:rsidRPr="00D36BA2" w:rsidRDefault="00D36BA2" w:rsidP="00D36BA2">
      <w:pPr>
        <w:spacing w:line="0" w:lineRule="atLeast"/>
        <w:ind w:right="-180"/>
        <w:rPr>
          <w:rFonts w:ascii="TFForever" w:hAnsi="TFForever"/>
          <w:sz w:val="20"/>
          <w:szCs w:val="20"/>
        </w:rPr>
      </w:pPr>
      <w:r w:rsidRPr="00D36BA2">
        <w:rPr>
          <w:rFonts w:ascii="TFForever" w:hAnsi="TFForever"/>
          <w:b/>
          <w:sz w:val="20"/>
          <w:szCs w:val="20"/>
        </w:rPr>
        <w:t>For further information please visit</w:t>
      </w:r>
      <w:r w:rsidRPr="00D36BA2">
        <w:rPr>
          <w:rFonts w:ascii="TFForever" w:hAnsi="TFForever"/>
          <w:sz w:val="20"/>
          <w:szCs w:val="20"/>
        </w:rPr>
        <w:t xml:space="preserve"> </w:t>
      </w:r>
      <w:hyperlink r:id="rId7" w:history="1">
        <w:r w:rsidRPr="00D36BA2">
          <w:rPr>
            <w:rStyle w:val="Hyperlink"/>
            <w:rFonts w:ascii="TFForever" w:hAnsi="TFForever"/>
            <w:sz w:val="20"/>
            <w:szCs w:val="20"/>
          </w:rPr>
          <w:t>adidas News Stream</w:t>
        </w:r>
      </w:hyperlink>
      <w:r w:rsidRPr="00D36BA2">
        <w:rPr>
          <w:rFonts w:ascii="TFForever" w:hAnsi="TFForever"/>
          <w:sz w:val="20"/>
          <w:szCs w:val="20"/>
        </w:rPr>
        <w:t xml:space="preserve"> or contact:</w:t>
      </w:r>
    </w:p>
    <w:p w:rsidR="00D36BA2" w:rsidRPr="00D36BA2" w:rsidRDefault="00D36BA2" w:rsidP="00D36BA2">
      <w:pPr>
        <w:spacing w:line="0" w:lineRule="atLeast"/>
        <w:ind w:right="-180"/>
        <w:rPr>
          <w:rFonts w:ascii="TFForever" w:hAnsi="TFForever" w:cs="AdiHaus"/>
          <w:sz w:val="20"/>
          <w:szCs w:val="20"/>
          <w:lang w:eastAsia="zh-CN"/>
        </w:rPr>
      </w:pPr>
      <w:r w:rsidRPr="00D36BA2">
        <w:rPr>
          <w:rFonts w:ascii="TFForever" w:hAnsi="TFForever" w:cs="AdiHaus"/>
          <w:sz w:val="20"/>
          <w:szCs w:val="20"/>
          <w:lang w:eastAsia="zh-CN"/>
        </w:rPr>
        <w:t>Danica Nielsen-Cornwall - adidas Global PR</w:t>
      </w:r>
    </w:p>
    <w:p w:rsidR="00D36BA2" w:rsidRPr="00D36BA2" w:rsidRDefault="00B14F2E" w:rsidP="00D36BA2">
      <w:pPr>
        <w:spacing w:line="0" w:lineRule="atLeast"/>
        <w:ind w:right="-180"/>
        <w:rPr>
          <w:rFonts w:ascii="TFForever" w:hAnsi="TFForever" w:cs="AdiHaus"/>
          <w:sz w:val="20"/>
          <w:szCs w:val="20"/>
          <w:lang w:eastAsia="zh-CN"/>
        </w:rPr>
      </w:pPr>
      <w:hyperlink r:id="rId8" w:history="1">
        <w:r w:rsidR="00D36BA2" w:rsidRPr="00D36BA2">
          <w:rPr>
            <w:rStyle w:val="Hyperlink"/>
            <w:rFonts w:ascii="TFForever" w:hAnsi="TFForever" w:cs="AdiHaus"/>
            <w:sz w:val="20"/>
            <w:szCs w:val="20"/>
            <w:lang w:eastAsia="zh-CN"/>
          </w:rPr>
          <w:t>Danica.Nielsen-Cornwall@adidas.com</w:t>
        </w:r>
      </w:hyperlink>
      <w:r w:rsidR="00D36BA2" w:rsidRPr="00D36BA2">
        <w:rPr>
          <w:rFonts w:ascii="TFForever" w:hAnsi="TFForever" w:cs="AdiHaus"/>
          <w:sz w:val="20"/>
          <w:szCs w:val="20"/>
          <w:lang w:eastAsia="zh-CN"/>
        </w:rPr>
        <w:t xml:space="preserve"> /+49-9132-84 73982</w:t>
      </w:r>
    </w:p>
    <w:p w:rsidR="00D36BA2" w:rsidRPr="00D36BA2" w:rsidRDefault="00B14F2E" w:rsidP="00D36BA2">
      <w:pPr>
        <w:spacing w:after="120" w:line="0" w:lineRule="atLeast"/>
        <w:ind w:right="-180"/>
        <w:rPr>
          <w:rFonts w:ascii="TFForever" w:hAnsi="TFForever"/>
          <w:sz w:val="20"/>
          <w:szCs w:val="20"/>
        </w:rPr>
      </w:pPr>
      <w:hyperlink r:id="rId9" w:history="1">
        <w:r w:rsidR="00D36BA2" w:rsidRPr="00D36BA2">
          <w:rPr>
            <w:rStyle w:val="Hyperlink"/>
            <w:rFonts w:ascii="TFForever" w:hAnsi="TFForever" w:cs="AdiHaus"/>
            <w:sz w:val="20"/>
            <w:szCs w:val="20"/>
          </w:rPr>
          <w:t>www.facebook.com/adidaswomen</w:t>
        </w:r>
      </w:hyperlink>
    </w:p>
    <w:p w:rsidR="00D36BA2" w:rsidRPr="00D36BA2" w:rsidRDefault="00B14F2E" w:rsidP="00D36BA2">
      <w:pPr>
        <w:spacing w:after="120" w:line="0" w:lineRule="atLeast"/>
        <w:ind w:right="-180"/>
        <w:rPr>
          <w:rFonts w:ascii="TFForever" w:hAnsi="TFForever"/>
          <w:sz w:val="20"/>
          <w:szCs w:val="20"/>
        </w:rPr>
      </w:pPr>
      <w:hyperlink r:id="rId10" w:history="1">
        <w:r w:rsidR="00D36BA2" w:rsidRPr="00D36BA2">
          <w:rPr>
            <w:rStyle w:val="Hyperlink"/>
            <w:rFonts w:ascii="TFForever" w:hAnsi="TFForever"/>
            <w:sz w:val="20"/>
            <w:szCs w:val="20"/>
          </w:rPr>
          <w:t>http://instagram.com/adidaswomen</w:t>
        </w:r>
      </w:hyperlink>
    </w:p>
    <w:p w:rsidR="00D36BA2" w:rsidRPr="00D36BA2" w:rsidRDefault="00B14F2E" w:rsidP="00D36BA2">
      <w:pPr>
        <w:spacing w:after="120" w:line="0" w:lineRule="atLeast"/>
        <w:jc w:val="both"/>
        <w:rPr>
          <w:rFonts w:ascii="TFForever" w:hAnsi="TFForever" w:cs="AdiHaus"/>
          <w:color w:val="0000FF"/>
          <w:sz w:val="20"/>
          <w:szCs w:val="20"/>
          <w:u w:val="single"/>
        </w:rPr>
      </w:pPr>
      <w:hyperlink r:id="rId11" w:history="1">
        <w:r w:rsidR="00D36BA2" w:rsidRPr="00D36BA2">
          <w:rPr>
            <w:rStyle w:val="Hyperlink"/>
            <w:rFonts w:ascii="TFForever" w:hAnsi="TFForever" w:cs="AdiHaus"/>
            <w:sz w:val="20"/>
            <w:szCs w:val="20"/>
          </w:rPr>
          <w:t>www.adidas.com/stella</w:t>
        </w:r>
      </w:hyperlink>
    </w:p>
    <w:p w:rsidR="00D36BA2" w:rsidRPr="00D36BA2" w:rsidRDefault="00D36BA2" w:rsidP="00D21455">
      <w:pPr>
        <w:spacing w:line="360" w:lineRule="auto"/>
        <w:jc w:val="both"/>
        <w:rPr>
          <w:rFonts w:ascii="TFForever" w:hAnsi="TFForever" w:cs="Tahoma"/>
          <w:sz w:val="20"/>
          <w:szCs w:val="20"/>
        </w:rPr>
      </w:pPr>
    </w:p>
    <w:sectPr w:rsidR="00D36BA2" w:rsidRPr="00D36BA2" w:rsidSect="00EA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AdiHaus Italic"/>
    <w:panose1 w:val="00000000000000000000"/>
    <w:charset w:val="0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FForever">
    <w:altName w:val="Candara"/>
    <w:charset w:val="00"/>
    <w:family w:val="auto"/>
    <w:pitch w:val="variable"/>
    <w:sig w:usb0="A00000AF" w:usb1="0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5664"/>
    <w:multiLevelType w:val="hybridMultilevel"/>
    <w:tmpl w:val="E3A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E49D4"/>
    <w:multiLevelType w:val="hybridMultilevel"/>
    <w:tmpl w:val="136A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46"/>
    <w:rsid w:val="000F1EA3"/>
    <w:rsid w:val="001C0253"/>
    <w:rsid w:val="002A1866"/>
    <w:rsid w:val="002A7310"/>
    <w:rsid w:val="002D5010"/>
    <w:rsid w:val="002E500F"/>
    <w:rsid w:val="002F28CB"/>
    <w:rsid w:val="002F671D"/>
    <w:rsid w:val="00362E2F"/>
    <w:rsid w:val="00364870"/>
    <w:rsid w:val="003C144F"/>
    <w:rsid w:val="003E51E2"/>
    <w:rsid w:val="00472EFB"/>
    <w:rsid w:val="00492D4C"/>
    <w:rsid w:val="00497B2C"/>
    <w:rsid w:val="004C4E56"/>
    <w:rsid w:val="004D0945"/>
    <w:rsid w:val="004D1DDB"/>
    <w:rsid w:val="005206A0"/>
    <w:rsid w:val="00542446"/>
    <w:rsid w:val="0056103B"/>
    <w:rsid w:val="00565737"/>
    <w:rsid w:val="00567515"/>
    <w:rsid w:val="00581B28"/>
    <w:rsid w:val="005B7081"/>
    <w:rsid w:val="006C2503"/>
    <w:rsid w:val="006D5E7F"/>
    <w:rsid w:val="006E22CC"/>
    <w:rsid w:val="007366D9"/>
    <w:rsid w:val="00775F58"/>
    <w:rsid w:val="00785BBF"/>
    <w:rsid w:val="007A706D"/>
    <w:rsid w:val="008220C4"/>
    <w:rsid w:val="00840E42"/>
    <w:rsid w:val="00884025"/>
    <w:rsid w:val="008B2CC0"/>
    <w:rsid w:val="0090711A"/>
    <w:rsid w:val="00936791"/>
    <w:rsid w:val="009F58EB"/>
    <w:rsid w:val="00A0469E"/>
    <w:rsid w:val="00A73758"/>
    <w:rsid w:val="00A7744F"/>
    <w:rsid w:val="00B14F2E"/>
    <w:rsid w:val="00BF7CC7"/>
    <w:rsid w:val="00C56DE6"/>
    <w:rsid w:val="00C6281F"/>
    <w:rsid w:val="00CA0FB5"/>
    <w:rsid w:val="00CA2089"/>
    <w:rsid w:val="00CE0E32"/>
    <w:rsid w:val="00D21455"/>
    <w:rsid w:val="00D365E4"/>
    <w:rsid w:val="00D36BA2"/>
    <w:rsid w:val="00D371C6"/>
    <w:rsid w:val="00D446B3"/>
    <w:rsid w:val="00E06C26"/>
    <w:rsid w:val="00E116B9"/>
    <w:rsid w:val="00E30821"/>
    <w:rsid w:val="00E415D5"/>
    <w:rsid w:val="00EA23E6"/>
    <w:rsid w:val="00EA7291"/>
    <w:rsid w:val="00EF3162"/>
    <w:rsid w:val="00F41EFF"/>
    <w:rsid w:val="00F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2446"/>
    <w:pPr>
      <w:spacing w:after="0" w:line="240" w:lineRule="auto"/>
    </w:pPr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446"/>
    <w:rPr>
      <w:rFonts w:ascii="Segoe UI" w:eastAsia="Times New Roman" w:hAnsi="Segoe UI" w:cs="Times New Roman"/>
      <w:sz w:val="20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A7744F"/>
    <w:pPr>
      <w:spacing w:after="0" w:line="240" w:lineRule="auto"/>
      <w:ind w:left="720"/>
      <w:contextualSpacing/>
    </w:pPr>
    <w:rPr>
      <w:rFonts w:ascii="Calibri" w:hAnsi="Calibri" w:cs="Times New Roman"/>
      <w:lang w:val="en-GB" w:eastAsia="en-GB"/>
    </w:rPr>
  </w:style>
  <w:style w:type="character" w:styleId="Hyperlink">
    <w:name w:val="Hyperlink"/>
    <w:uiPriority w:val="99"/>
    <w:unhideWhenUsed/>
    <w:rsid w:val="00A7744F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2446"/>
    <w:pPr>
      <w:spacing w:after="0" w:line="240" w:lineRule="auto"/>
    </w:pPr>
    <w:rPr>
      <w:rFonts w:ascii="Segoe UI" w:eastAsia="Times New Roman" w:hAnsi="Segoe UI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2446"/>
    <w:rPr>
      <w:rFonts w:ascii="Segoe UI" w:eastAsia="Times New Roman" w:hAnsi="Segoe UI" w:cs="Times New Roman"/>
      <w:sz w:val="20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A7744F"/>
    <w:pPr>
      <w:spacing w:after="0" w:line="240" w:lineRule="auto"/>
      <w:ind w:left="720"/>
      <w:contextualSpacing/>
    </w:pPr>
    <w:rPr>
      <w:rFonts w:ascii="Calibri" w:hAnsi="Calibri" w:cs="Times New Roman"/>
      <w:lang w:val="en-GB" w:eastAsia="en-GB"/>
    </w:rPr>
  </w:style>
  <w:style w:type="character" w:styleId="Hyperlink">
    <w:name w:val="Hyperlink"/>
    <w:uiPriority w:val="99"/>
    <w:unhideWhenUsed/>
    <w:rsid w:val="00A7744F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idas.com/stell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news.adidas.com/Global" TargetMode="External"/><Relationship Id="rId8" Type="http://schemas.openxmlformats.org/officeDocument/2006/relationships/hyperlink" Target="mailto:Danica.Nielsen-Cornwall@adidas.com" TargetMode="External"/><Relationship Id="rId9" Type="http://schemas.openxmlformats.org/officeDocument/2006/relationships/hyperlink" Target="http://www.facebook.com/adidaswomen" TargetMode="External"/><Relationship Id="rId10" Type="http://schemas.openxmlformats.org/officeDocument/2006/relationships/hyperlink" Target="http://instagram.com/adidas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PPR Luxury Group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Elisse Ahmet</dc:creator>
  <cp:lastModifiedBy>danica nielsen-cornwall</cp:lastModifiedBy>
  <cp:revision>2</cp:revision>
  <cp:lastPrinted>2015-11-26T11:18:00Z</cp:lastPrinted>
  <dcterms:created xsi:type="dcterms:W3CDTF">2015-11-26T18:25:00Z</dcterms:created>
  <dcterms:modified xsi:type="dcterms:W3CDTF">2015-11-26T18:25:00Z</dcterms:modified>
</cp:coreProperties>
</file>