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3" w:rsidRDefault="0096095B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-457200</wp:posOffset>
            </wp:positionV>
            <wp:extent cx="3685540" cy="757618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85" r="15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0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-348615</wp:posOffset>
            </wp:positionV>
            <wp:extent cx="992505" cy="848995"/>
            <wp:effectExtent l="19050" t="0" r="0" b="0"/>
            <wp:wrapNone/>
            <wp:docPr id="2" name="Picture 2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5F3" w:rsidRDefault="00A835F3"/>
    <w:p w:rsidR="00A835F3" w:rsidRPr="00A51048" w:rsidRDefault="00A835F3" w:rsidP="00A835F3">
      <w:pPr>
        <w:jc w:val="center"/>
        <w:rPr>
          <w:rFonts w:ascii="Franklin Gothic Book" w:hAnsi="Franklin Gothic Book"/>
          <w:b/>
          <w:sz w:val="32"/>
          <w:szCs w:val="32"/>
          <w:lang w:val="en-US"/>
        </w:rPr>
      </w:pPr>
      <w:r w:rsidRPr="00A51048">
        <w:rPr>
          <w:rFonts w:ascii="Franklin Gothic Book" w:hAnsi="Franklin Gothic Book"/>
          <w:b/>
          <w:sz w:val="32"/>
          <w:szCs w:val="32"/>
          <w:lang w:val="en-US"/>
        </w:rPr>
        <w:t xml:space="preserve"> </w:t>
      </w:r>
      <w:proofErr w:type="gramStart"/>
      <w:r w:rsidRPr="00A835F3">
        <w:rPr>
          <w:rFonts w:ascii="Franklin Gothic Book" w:hAnsi="Franklin Gothic Book"/>
          <w:b/>
          <w:sz w:val="36"/>
          <w:szCs w:val="32"/>
          <w:lang w:val="en-US"/>
        </w:rPr>
        <w:t>adidas</w:t>
      </w:r>
      <w:proofErr w:type="gramEnd"/>
      <w:r w:rsidRPr="00A51048">
        <w:rPr>
          <w:rFonts w:ascii="Franklin Gothic Book" w:hAnsi="Franklin Gothic Book"/>
          <w:b/>
          <w:sz w:val="36"/>
          <w:szCs w:val="32"/>
          <w:lang w:val="en-US"/>
        </w:rPr>
        <w:t xml:space="preserve"> </w:t>
      </w:r>
      <w:r w:rsidRPr="00A835F3">
        <w:rPr>
          <w:rFonts w:ascii="Franklin Gothic Book" w:hAnsi="Franklin Gothic Book"/>
          <w:b/>
          <w:sz w:val="36"/>
          <w:szCs w:val="32"/>
          <w:lang w:val="en-US"/>
        </w:rPr>
        <w:t>Originals</w:t>
      </w:r>
      <w:r w:rsidRPr="00A51048">
        <w:rPr>
          <w:rFonts w:ascii="Franklin Gothic Book" w:hAnsi="Franklin Gothic Book"/>
          <w:b/>
          <w:sz w:val="36"/>
          <w:szCs w:val="32"/>
          <w:lang w:val="en-US"/>
        </w:rPr>
        <w:t xml:space="preserve"> </w:t>
      </w:r>
      <w:r w:rsidRPr="00A835F3">
        <w:rPr>
          <w:rFonts w:ascii="Franklin Gothic Book" w:hAnsi="Franklin Gothic Book"/>
          <w:b/>
          <w:sz w:val="36"/>
          <w:szCs w:val="32"/>
          <w:lang w:val="en-US"/>
        </w:rPr>
        <w:t>by</w:t>
      </w:r>
      <w:r w:rsidRPr="00A51048">
        <w:rPr>
          <w:rFonts w:ascii="Franklin Gothic Book" w:hAnsi="Franklin Gothic Book"/>
          <w:b/>
          <w:sz w:val="36"/>
          <w:szCs w:val="32"/>
          <w:lang w:val="en-US"/>
        </w:rPr>
        <w:t xml:space="preserve"> </w:t>
      </w:r>
      <w:r w:rsidRPr="00A835F3">
        <w:rPr>
          <w:rFonts w:ascii="Franklin Gothic Book" w:hAnsi="Franklin Gothic Book"/>
          <w:b/>
          <w:sz w:val="36"/>
          <w:szCs w:val="32"/>
          <w:lang w:val="en-US"/>
        </w:rPr>
        <w:t>Jeremy</w:t>
      </w:r>
      <w:r w:rsidRPr="00A51048">
        <w:rPr>
          <w:rFonts w:ascii="Franklin Gothic Book" w:hAnsi="Franklin Gothic Book"/>
          <w:b/>
          <w:sz w:val="36"/>
          <w:szCs w:val="32"/>
          <w:lang w:val="en-US"/>
        </w:rPr>
        <w:t xml:space="preserve"> </w:t>
      </w:r>
      <w:r w:rsidRPr="00A835F3">
        <w:rPr>
          <w:rFonts w:ascii="Franklin Gothic Book" w:hAnsi="Franklin Gothic Book"/>
          <w:b/>
          <w:sz w:val="36"/>
          <w:szCs w:val="32"/>
          <w:lang w:val="en-US"/>
        </w:rPr>
        <w:t>Scott</w:t>
      </w:r>
      <w:r w:rsidRPr="00A51048">
        <w:rPr>
          <w:rFonts w:ascii="Franklin Gothic Book" w:hAnsi="Franklin Gothic Book"/>
          <w:b/>
          <w:sz w:val="36"/>
          <w:szCs w:val="32"/>
          <w:lang w:val="en-US"/>
        </w:rPr>
        <w:t xml:space="preserve"> </w:t>
      </w:r>
    </w:p>
    <w:p w:rsidR="00A835F3" w:rsidRPr="00453CEB" w:rsidRDefault="00FB48E3" w:rsidP="00A835F3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i/>
          <w:sz w:val="28"/>
          <w:szCs w:val="28"/>
        </w:rPr>
        <w:t>Το</w:t>
      </w:r>
      <w:r w:rsidR="00A835F3">
        <w:rPr>
          <w:rFonts w:ascii="Franklin Gothic Book" w:hAnsi="Franklin Gothic Book"/>
          <w:i/>
          <w:sz w:val="28"/>
          <w:szCs w:val="28"/>
        </w:rPr>
        <w:t xml:space="preserve"> </w:t>
      </w:r>
      <w:proofErr w:type="spellStart"/>
      <w:r w:rsidR="00A835F3">
        <w:rPr>
          <w:rFonts w:ascii="Franklin Gothic Book" w:hAnsi="Franklin Gothic Book"/>
          <w:i/>
          <w:sz w:val="28"/>
          <w:szCs w:val="28"/>
        </w:rPr>
        <w:t>luxury</w:t>
      </w:r>
      <w:proofErr w:type="spellEnd"/>
      <w:r w:rsidR="00A835F3" w:rsidRPr="00453CEB">
        <w:rPr>
          <w:rFonts w:ascii="Franklin Gothic Book" w:hAnsi="Franklin Gothic Book"/>
          <w:i/>
          <w:sz w:val="28"/>
          <w:szCs w:val="28"/>
        </w:rPr>
        <w:t xml:space="preserve"> </w:t>
      </w:r>
      <w:proofErr w:type="spellStart"/>
      <w:r w:rsidR="00A835F3">
        <w:rPr>
          <w:rFonts w:ascii="Franklin Gothic Book" w:hAnsi="Franklin Gothic Book"/>
          <w:i/>
          <w:sz w:val="28"/>
          <w:szCs w:val="28"/>
        </w:rPr>
        <w:t>sportswear</w:t>
      </w:r>
      <w:proofErr w:type="spellEnd"/>
      <w:r w:rsidR="00A835F3" w:rsidRPr="00453CEB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</w:rPr>
        <w:t xml:space="preserve">πρωταγωνιστεί </w:t>
      </w:r>
      <w:r w:rsidR="00A835F3">
        <w:rPr>
          <w:rFonts w:ascii="Franklin Gothic Book" w:hAnsi="Franklin Gothic Book"/>
          <w:i/>
          <w:sz w:val="28"/>
          <w:szCs w:val="28"/>
        </w:rPr>
        <w:t>στη συλλογή Άνοιξη/Καλοκαίρι 2015</w:t>
      </w:r>
    </w:p>
    <w:p w:rsidR="00A835F3" w:rsidRPr="00A81083" w:rsidRDefault="00A835F3" w:rsidP="00A835F3">
      <w:pPr>
        <w:jc w:val="both"/>
        <w:rPr>
          <w:rFonts w:ascii="Franklin Gothic Book" w:hAnsi="Franklin Gothic Book"/>
          <w:sz w:val="24"/>
          <w:szCs w:val="24"/>
        </w:rPr>
      </w:pPr>
      <w:r w:rsidRPr="00A81083">
        <w:rPr>
          <w:rFonts w:ascii="Franklin Gothic Book" w:hAnsi="Franklin Gothic Book"/>
          <w:sz w:val="24"/>
          <w:szCs w:val="24"/>
        </w:rPr>
        <w:t xml:space="preserve">Για περισσότερα από δέκα χρόνια, ο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Jeremy</w:t>
      </w:r>
      <w:proofErr w:type="spellEnd"/>
      <w:r w:rsidRPr="00B448D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Scott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r w:rsidR="00B448D4">
        <w:rPr>
          <w:rFonts w:ascii="Franklin Gothic Book" w:hAnsi="Franklin Gothic Book"/>
          <w:sz w:val="24"/>
          <w:szCs w:val="24"/>
        </w:rPr>
        <w:t xml:space="preserve">αγγίζει με το ταλέντο του </w:t>
      </w:r>
      <w:r w:rsidRPr="00A81083">
        <w:rPr>
          <w:rFonts w:ascii="Franklin Gothic Book" w:hAnsi="Franklin Gothic Book"/>
          <w:sz w:val="24"/>
          <w:szCs w:val="24"/>
        </w:rPr>
        <w:t xml:space="preserve">τα </w:t>
      </w:r>
      <w:hyperlink r:id="rId7" w:history="1">
        <w:r w:rsidRPr="00B448D4">
          <w:rPr>
            <w:rStyle w:val="Hyperlink"/>
            <w:rFonts w:ascii="Franklin Gothic Book" w:hAnsi="Franklin Gothic Book"/>
            <w:b/>
            <w:sz w:val="24"/>
            <w:szCs w:val="24"/>
          </w:rPr>
          <w:t xml:space="preserve">adidas </w:t>
        </w:r>
        <w:proofErr w:type="spellStart"/>
        <w:r w:rsidRPr="00B448D4">
          <w:rPr>
            <w:rStyle w:val="Hyperlink"/>
            <w:rFonts w:ascii="Franklin Gothic Book" w:hAnsi="Franklin Gothic Book"/>
            <w:b/>
            <w:sz w:val="24"/>
            <w:szCs w:val="24"/>
          </w:rPr>
          <w:t>Originals</w:t>
        </w:r>
        <w:proofErr w:type="spellEnd"/>
      </w:hyperlink>
      <w:r w:rsidRPr="00A81083">
        <w:rPr>
          <w:rFonts w:ascii="Franklin Gothic Book" w:hAnsi="Franklin Gothic Book"/>
          <w:sz w:val="24"/>
          <w:szCs w:val="24"/>
        </w:rPr>
        <w:t xml:space="preserve"> και στη συλλογή </w:t>
      </w:r>
      <w:r w:rsidRPr="00B448D4">
        <w:rPr>
          <w:rFonts w:ascii="Franklin Gothic Book" w:hAnsi="Franklin Gothic Book"/>
          <w:b/>
          <w:sz w:val="24"/>
          <w:szCs w:val="24"/>
        </w:rPr>
        <w:t>Άνοιξη/Καλοκαίρι 2015</w:t>
      </w:r>
      <w:r w:rsidRPr="00A81083">
        <w:rPr>
          <w:rFonts w:ascii="Franklin Gothic Book" w:hAnsi="Franklin Gothic Book"/>
          <w:sz w:val="24"/>
          <w:szCs w:val="24"/>
        </w:rPr>
        <w:t xml:space="preserve"> τον βλέπουμε να ξεπερνά τον εαυτό του δημιουργώντας μοναδικά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fashion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κομμάτια. Ο πρωτοπόρος νεοϋορκέζος σχεδιαστής καινοτομεί ξανά εξελίσσοντας το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trend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του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luxury</w:t>
      </w:r>
      <w:proofErr w:type="spellEnd"/>
      <w:r w:rsidRPr="00B448D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sportswear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. Έντονα χρώματα, υψηλής ποιότητας υφάσματα, πολλά διαφορετικά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prints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αλλά και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logos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δένουν αρμονικά με το μοναδικό στιλ των </w:t>
      </w:r>
      <w:r w:rsidRPr="00B448D4">
        <w:rPr>
          <w:rFonts w:ascii="Franklin Gothic Book" w:hAnsi="Franklin Gothic Book"/>
          <w:b/>
          <w:sz w:val="24"/>
          <w:szCs w:val="24"/>
        </w:rPr>
        <w:t xml:space="preserve">adidas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Originals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σε ένα κορυφαίο μοντέρνο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sportswear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αποτέλεσμα.  </w:t>
      </w:r>
    </w:p>
    <w:p w:rsidR="00A835F3" w:rsidRPr="00A81083" w:rsidRDefault="00A835F3" w:rsidP="00A835F3">
      <w:pPr>
        <w:jc w:val="both"/>
        <w:rPr>
          <w:rFonts w:ascii="Franklin Gothic Book" w:hAnsi="Franklin Gothic Book"/>
          <w:sz w:val="24"/>
          <w:szCs w:val="24"/>
        </w:rPr>
      </w:pPr>
      <w:r w:rsidRPr="00A81083">
        <w:rPr>
          <w:rFonts w:ascii="Franklin Gothic Book" w:hAnsi="Franklin Gothic Book"/>
          <w:sz w:val="24"/>
          <w:szCs w:val="24"/>
        </w:rPr>
        <w:t xml:space="preserve">O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Jeremy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Scott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εμπνέεται από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vintage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φουλάρια και μαντήλια, </w:t>
      </w:r>
      <w:r w:rsidR="00FB48E3">
        <w:rPr>
          <w:rFonts w:ascii="Franklin Gothic Book" w:hAnsi="Franklin Gothic Book"/>
          <w:sz w:val="24"/>
          <w:szCs w:val="24"/>
        </w:rPr>
        <w:t xml:space="preserve">τολμά χρωματίζοντας τις δημιουργίες του </w:t>
      </w:r>
      <w:r w:rsidR="00627C6E">
        <w:rPr>
          <w:rFonts w:ascii="Franklin Gothic Book" w:hAnsi="Franklin Gothic Book"/>
          <w:sz w:val="24"/>
          <w:szCs w:val="24"/>
        </w:rPr>
        <w:t>αντίστοιχα με τα</w:t>
      </w:r>
      <w:r w:rsidR="00FB48E3">
        <w:rPr>
          <w:rFonts w:ascii="Franklin Gothic Book" w:hAnsi="Franklin Gothic Book"/>
          <w:sz w:val="24"/>
          <w:szCs w:val="24"/>
        </w:rPr>
        <w:t xml:space="preserve"> </w:t>
      </w:r>
      <w:r w:rsidR="00FB48E3">
        <w:rPr>
          <w:rFonts w:ascii="Franklin Gothic Book" w:hAnsi="Franklin Gothic Book"/>
          <w:sz w:val="24"/>
          <w:szCs w:val="24"/>
          <w:lang w:val="en-US"/>
        </w:rPr>
        <w:t>iconic</w:t>
      </w:r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taxi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της Νέας Υόρκης, μας δείχνει την ρομαντική πλευρά του με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pastel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pink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αποχρώσεις, και χρησιμοποιεί λεπτομέρειες από στολές ιππασίας. Στη φετινή συλλογή adidas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Originals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by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Jeremy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Scott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συλλογή μπορείτε να βρείτε μαγιό, σορτσάκια και βερμούδες,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tracksuit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φορέματα, t-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shirts,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πλατφόρμες,</w:t>
      </w:r>
      <w:r w:rsidR="00B448D4">
        <w:rPr>
          <w:rFonts w:ascii="Franklin Gothic Book" w:hAnsi="Franklin Gothic Book"/>
          <w:sz w:val="24"/>
          <w:szCs w:val="24"/>
        </w:rPr>
        <w:t xml:space="preserve"> </w:t>
      </w:r>
      <w:r w:rsidR="00B448D4">
        <w:rPr>
          <w:rFonts w:ascii="Franklin Gothic Book" w:hAnsi="Franklin Gothic Book"/>
          <w:sz w:val="24"/>
          <w:szCs w:val="24"/>
          <w:lang w:val="en-US"/>
        </w:rPr>
        <w:t>sneakers</w:t>
      </w:r>
      <w:r w:rsidRPr="00A81083">
        <w:rPr>
          <w:rFonts w:ascii="Franklin Gothic Book" w:hAnsi="Franklin Gothic Book"/>
          <w:sz w:val="24"/>
          <w:szCs w:val="24"/>
        </w:rPr>
        <w:t xml:space="preserve"> ακόμα και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cheerleading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φούστες. Το φετινό καλοκαίρι απαιτεί τόλμη,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vintage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υπόνοιες και </w:t>
      </w:r>
      <w:r w:rsidRPr="00B448D4">
        <w:rPr>
          <w:rFonts w:ascii="Franklin Gothic Book" w:hAnsi="Franklin Gothic Book"/>
          <w:b/>
          <w:sz w:val="24"/>
          <w:szCs w:val="24"/>
        </w:rPr>
        <w:t xml:space="preserve">adidas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Originals</w:t>
      </w:r>
      <w:proofErr w:type="spellEnd"/>
      <w:r w:rsidRPr="00B448D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by</w:t>
      </w:r>
      <w:proofErr w:type="spellEnd"/>
      <w:r w:rsidRPr="00B448D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Jeremy</w:t>
      </w:r>
      <w:proofErr w:type="spellEnd"/>
      <w:r w:rsidRPr="00B448D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448D4">
        <w:rPr>
          <w:rFonts w:ascii="Franklin Gothic Book" w:hAnsi="Franklin Gothic Book"/>
          <w:b/>
          <w:sz w:val="24"/>
          <w:szCs w:val="24"/>
        </w:rPr>
        <w:t>Scott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στιλ.  </w:t>
      </w:r>
    </w:p>
    <w:p w:rsidR="00A835F3" w:rsidRDefault="00A835F3" w:rsidP="00A835F3">
      <w:pPr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81083">
        <w:rPr>
          <w:rFonts w:ascii="Franklin Gothic Book" w:hAnsi="Franklin Gothic Book"/>
          <w:sz w:val="24"/>
          <w:szCs w:val="24"/>
        </w:rPr>
        <w:t xml:space="preserve"> Η συλλογή adidas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Originals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by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Jeremy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sz w:val="24"/>
          <w:szCs w:val="24"/>
        </w:rPr>
        <w:t>Scott</w:t>
      </w:r>
      <w:proofErr w:type="spellEnd"/>
      <w:r w:rsidRPr="00A81083">
        <w:rPr>
          <w:rFonts w:ascii="Franklin Gothic Book" w:hAnsi="Franklin Gothic Book"/>
          <w:sz w:val="24"/>
          <w:szCs w:val="24"/>
        </w:rPr>
        <w:t xml:space="preserve"> για Άνοιξη/Καλοκαίρι 2015 είναι διαθέσιμη </w:t>
      </w:r>
      <w:r w:rsidR="00A51048">
        <w:rPr>
          <w:rFonts w:ascii="Franklin Gothic Book" w:hAnsi="Franklin Gothic Book"/>
          <w:sz w:val="24"/>
          <w:szCs w:val="24"/>
        </w:rPr>
        <w:t>σε επιλεγμένα</w:t>
      </w:r>
      <w:r w:rsidRPr="00A81083">
        <w:rPr>
          <w:rFonts w:ascii="Franklin Gothic Book" w:hAnsi="Franklin Gothic Book"/>
          <w:sz w:val="24"/>
          <w:szCs w:val="24"/>
        </w:rPr>
        <w:t xml:space="preserve"> </w:t>
      </w:r>
      <w:r w:rsidRPr="00A81083">
        <w:rPr>
          <w:rFonts w:ascii="Franklin Gothic Book" w:hAnsi="Franklin Gothic Book"/>
          <w:b/>
          <w:sz w:val="24"/>
          <w:szCs w:val="24"/>
        </w:rPr>
        <w:t>adidas</w:t>
      </w:r>
      <w:r w:rsidRPr="00A81083">
        <w:rPr>
          <w:rFonts w:ascii="Franklin Gothic Book" w:hAnsi="Franklin Gothic Book"/>
          <w:b/>
          <w:color w:val="000000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b/>
          <w:color w:val="000000"/>
          <w:sz w:val="24"/>
          <w:szCs w:val="24"/>
        </w:rPr>
        <w:t>stores</w:t>
      </w:r>
      <w:proofErr w:type="spellEnd"/>
      <w:r w:rsidRPr="00A81083">
        <w:rPr>
          <w:rFonts w:ascii="Franklin Gothic Book" w:hAnsi="Franklin Gothic Book"/>
          <w:color w:val="FFFFFF"/>
          <w:sz w:val="24"/>
          <w:szCs w:val="24"/>
        </w:rPr>
        <w:t>(</w:t>
      </w:r>
      <w:hyperlink r:id="rId8" w:history="1">
        <w:r w:rsidRPr="00A81083">
          <w:rPr>
            <w:rStyle w:val="Hyperlink"/>
            <w:rFonts w:ascii="Franklin Gothic Book" w:hAnsi="Franklin Gothic Book"/>
            <w:sz w:val="24"/>
            <w:szCs w:val="24"/>
          </w:rPr>
          <w:t>www.adidas.gr/storefinder</w:t>
        </w:r>
      </w:hyperlink>
      <w:r w:rsidRPr="00A81083">
        <w:rPr>
          <w:rFonts w:ascii="Franklin Gothic Book" w:hAnsi="Franklin Gothic Book"/>
          <w:color w:val="000000"/>
          <w:sz w:val="24"/>
          <w:szCs w:val="24"/>
        </w:rPr>
        <w:t xml:space="preserve"> και σε επιλεγμένα </w:t>
      </w:r>
      <w:proofErr w:type="spellStart"/>
      <w:r w:rsidRPr="00A81083">
        <w:rPr>
          <w:rFonts w:ascii="Franklin Gothic Book" w:hAnsi="Franklin Gothic Book"/>
          <w:color w:val="000000"/>
          <w:sz w:val="24"/>
          <w:szCs w:val="24"/>
        </w:rPr>
        <w:t>fashion</w:t>
      </w:r>
      <w:proofErr w:type="spellEnd"/>
      <w:r w:rsidRPr="00A81083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proofErr w:type="spellStart"/>
      <w:r w:rsidRPr="00A81083">
        <w:rPr>
          <w:rFonts w:ascii="Franklin Gothic Book" w:hAnsi="Franklin Gothic Book"/>
          <w:color w:val="000000"/>
          <w:sz w:val="24"/>
          <w:szCs w:val="24"/>
        </w:rPr>
        <w:t>stores</w:t>
      </w:r>
      <w:proofErr w:type="spellEnd"/>
      <w:r w:rsidRPr="00A81083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F36271" w:rsidRPr="00A81083" w:rsidRDefault="00F36271" w:rsidP="00A835F3">
      <w:pPr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627C6E" w:rsidRDefault="001A3C8B" w:rsidP="00A835F3">
      <w:pPr>
        <w:jc w:val="center"/>
      </w:pPr>
      <w:r>
        <w:rPr>
          <w:noProof/>
          <w:lang w:eastAsia="el-GR"/>
        </w:rPr>
        <w:pict>
          <v:roundrect id="AutoShape 2" o:spid="_x0000_s1030" style="position:absolute;left:0;text-align:left;margin-left:214.35pt;margin-top:34.2pt;width:296.65pt;height:120.75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627C6E" w:rsidRPr="005600EF" w:rsidRDefault="00627C6E" w:rsidP="00A81083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627C6E" w:rsidRPr="00CE1B0E" w:rsidRDefault="00627C6E" w:rsidP="00A81083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proofErr w:type="gramStart"/>
                  <w:r w:rsidRPr="00CE1B0E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proofErr w:type="gramEnd"/>
                  <w:r w:rsidRPr="00CE1B0E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CE1B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Άννα</w:t>
                  </w:r>
                  <w:r w:rsidRPr="00CE1B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Κεχαΐδου</w:t>
                  </w:r>
                  <w:proofErr w:type="spellEnd"/>
                  <w:r w:rsidRPr="00CE1B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Brand Communications Manager,</w:t>
                  </w:r>
                </w:p>
                <w:p w:rsidR="00627C6E" w:rsidRPr="00CE1B0E" w:rsidRDefault="00627C6E" w:rsidP="00A81083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</w:pPr>
                  <w:r w:rsidRPr="00CE1B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T: 210 8930800, e-mail: </w:t>
                  </w:r>
                  <w:hyperlink r:id="rId9" w:history="1">
                    <w:r w:rsidRPr="00CE1B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anna.kechaidou@adidas.com</w:t>
                    </w:r>
                  </w:hyperlink>
                </w:p>
                <w:p w:rsidR="00627C6E" w:rsidRPr="00A835F3" w:rsidRDefault="00627C6E" w:rsidP="00A81083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A835F3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A835F3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 w:rsidRPr="00A835F3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 w:rsidRPr="00A835F3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Communications Manager,</w:t>
                  </w:r>
                </w:p>
                <w:p w:rsidR="00627C6E" w:rsidRPr="00CE1B0E" w:rsidRDefault="00627C6E" w:rsidP="00A81083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r w:rsidRPr="00CE1B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T: 219 9991999, e-mail:</w:t>
                  </w:r>
                  <w:r w:rsidRPr="00CE1B0E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10" w:history="1">
                    <w:r w:rsidRPr="00CE1B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l.danou@civitas.gr</w:t>
                    </w:r>
                  </w:hyperlink>
                  <w:r w:rsidRPr="00CE1B0E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AutoShape 26" o:spid="_x0000_s1029" style="position:absolute;left:0;text-align:left;margin-left:-26pt;margin-top:28.2pt;width:254.05pt;height:113.7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627C6E" w:rsidRPr="00A835F3" w:rsidRDefault="00627C6E" w:rsidP="00A835F3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</w:pPr>
                  <w:r w:rsidRPr="00A835F3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  <w:t xml:space="preserve">Get the adidas Originals </w:t>
                  </w:r>
                  <w:proofErr w:type="gramStart"/>
                  <w:r w:rsidRPr="00A835F3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  <w:t>feeling:</w:t>
                  </w:r>
                  <w:proofErr w:type="gramEnd"/>
                </w:p>
                <w:p w:rsidR="00627C6E" w:rsidRPr="00094618" w:rsidRDefault="00627C6E" w:rsidP="00A835F3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05105" cy="205105"/>
                        <wp:effectExtent l="19050" t="0" r="4445" b="0"/>
                        <wp:docPr id="6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05105" cy="205105"/>
                        <wp:effectExtent l="19050" t="0" r="4445" b="0"/>
                        <wp:docPr id="5" name="Picture 3" descr="C:\Users\orfanafr\Desktop\social buttons\twitter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05105" cy="205105"/>
                        <wp:effectExtent l="19050" t="0" r="4445" b="0"/>
                        <wp:docPr id="1" name="Picture 4" descr="C:\Users\orfanafr\Desktop\social buttons\instagram_colo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627C6E" w:rsidRPr="005600EF" w:rsidRDefault="00627C6E" w:rsidP="00A835F3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627C6E" w:rsidRPr="005600EF" w:rsidRDefault="00627C6E" w:rsidP="00A835F3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 xml:space="preserve">Περισσότερες πληροφορίες σχετικά με την adidas μπορείτε να βρείτε </w:t>
                  </w:r>
                  <w:hyperlink r:id="rId20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</w:rPr>
                      <w:t>@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 w:rsidR="00A835F3">
        <w:t>-ΤΕΛΟΣ-</w:t>
      </w:r>
    </w:p>
    <w:sectPr w:rsidR="00627C6E" w:rsidSect="00A83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5F3"/>
    <w:rsid w:val="00095DA3"/>
    <w:rsid w:val="0011320C"/>
    <w:rsid w:val="001165C8"/>
    <w:rsid w:val="001268C3"/>
    <w:rsid w:val="001621B6"/>
    <w:rsid w:val="00180CFC"/>
    <w:rsid w:val="001A3C8B"/>
    <w:rsid w:val="002F017C"/>
    <w:rsid w:val="00376324"/>
    <w:rsid w:val="00377218"/>
    <w:rsid w:val="004F1759"/>
    <w:rsid w:val="00563353"/>
    <w:rsid w:val="00627C6E"/>
    <w:rsid w:val="007F20AA"/>
    <w:rsid w:val="008D2E80"/>
    <w:rsid w:val="008E53C6"/>
    <w:rsid w:val="0096095B"/>
    <w:rsid w:val="009C2E1A"/>
    <w:rsid w:val="009F0A04"/>
    <w:rsid w:val="00A51048"/>
    <w:rsid w:val="00A81083"/>
    <w:rsid w:val="00A835F3"/>
    <w:rsid w:val="00A958C3"/>
    <w:rsid w:val="00AD460F"/>
    <w:rsid w:val="00B448D4"/>
    <w:rsid w:val="00C72BE2"/>
    <w:rsid w:val="00C805BB"/>
    <w:rsid w:val="00CE0EAC"/>
    <w:rsid w:val="00CE1B0E"/>
    <w:rsid w:val="00F2594C"/>
    <w:rsid w:val="00F36271"/>
    <w:rsid w:val="00F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35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storefinder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adidasoriginals?fref=t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styles" Target="styles.xml"/><Relationship Id="rId6" Type="http://schemas.openxmlformats.org/officeDocument/2006/relationships/image" Target="http://brandsforbreakfast.com/wp-content/uploads/2014/10/adidas_originals_logo.jpg" TargetMode="Externa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png"/><Relationship Id="rId10" Type="http://schemas.openxmlformats.org/officeDocument/2006/relationships/hyperlink" Target="mailto:l.danou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na.kechaidou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danou</dc:creator>
  <cp:keywords/>
  <dc:description/>
  <cp:lastModifiedBy>danou</cp:lastModifiedBy>
  <cp:revision>17</cp:revision>
  <dcterms:created xsi:type="dcterms:W3CDTF">2015-06-10T13:43:00Z</dcterms:created>
  <dcterms:modified xsi:type="dcterms:W3CDTF">2015-06-11T14:16:00Z</dcterms:modified>
</cp:coreProperties>
</file>