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2" w:rsidRPr="000D3CE2" w:rsidRDefault="000D3CE2" w:rsidP="000D3CE2">
      <w:pPr>
        <w:widowControl w:val="0"/>
        <w:suppressAutoHyphens/>
        <w:autoSpaceDN w:val="0"/>
        <w:jc w:val="center"/>
        <w:textAlignment w:val="baseline"/>
        <w:rPr>
          <w:rFonts w:eastAsia="Times New Roman"/>
          <w:b/>
          <w:snapToGrid/>
          <w:sz w:val="32"/>
          <w:szCs w:val="32"/>
          <w:lang w:eastAsia="en-US"/>
        </w:rPr>
      </w:pPr>
      <w:r w:rsidRPr="000D3CE2">
        <w:rPr>
          <w:rFonts w:eastAsia="Arial" w:cs="Tahoma"/>
          <w:b/>
          <w:snapToGrid/>
          <w:kern w:val="3"/>
          <w:sz w:val="32"/>
          <w:szCs w:val="32"/>
          <w:lang w:eastAsia="en-US"/>
        </w:rPr>
        <w:tab/>
      </w:r>
      <w:r w:rsidRPr="000D3CE2">
        <w:rPr>
          <w:rFonts w:eastAsia="Times New Roman"/>
          <w:b/>
          <w:snapToGrid/>
          <w:sz w:val="32"/>
          <w:szCs w:val="32"/>
          <w:lang w:eastAsia="en-US"/>
        </w:rPr>
        <w:t xml:space="preserve">adidas Outdoor footwear news </w:t>
      </w:r>
      <w:r>
        <w:rPr>
          <w:rFonts w:eastAsia="Times New Roman"/>
          <w:b/>
          <w:snapToGrid/>
          <w:sz w:val="32"/>
          <w:szCs w:val="32"/>
          <w:lang w:eastAsia="en-US"/>
        </w:rPr>
        <w:t>fall</w:t>
      </w:r>
      <w:r w:rsidRPr="000D3CE2">
        <w:rPr>
          <w:rFonts w:eastAsia="Times New Roman"/>
          <w:b/>
          <w:snapToGrid/>
          <w:sz w:val="32"/>
          <w:szCs w:val="32"/>
          <w:lang w:eastAsia="en-US"/>
        </w:rPr>
        <w:t>/</w:t>
      </w:r>
      <w:r>
        <w:rPr>
          <w:rFonts w:eastAsia="Times New Roman"/>
          <w:b/>
          <w:snapToGrid/>
          <w:sz w:val="32"/>
          <w:szCs w:val="32"/>
          <w:lang w:eastAsia="en-US"/>
        </w:rPr>
        <w:t>winter</w:t>
      </w:r>
      <w:r w:rsidRPr="000D3CE2">
        <w:rPr>
          <w:rFonts w:eastAsia="Times New Roman"/>
          <w:b/>
          <w:snapToGrid/>
          <w:sz w:val="32"/>
          <w:szCs w:val="32"/>
          <w:lang w:eastAsia="en-US"/>
        </w:rPr>
        <w:t xml:space="preserve"> ‘15</w:t>
      </w:r>
    </w:p>
    <w:p w:rsidR="009E7EF7" w:rsidRPr="000D3CE2" w:rsidRDefault="009E7EF7" w:rsidP="009E7EF7">
      <w:pPr>
        <w:pStyle w:val="NormalWeb"/>
        <w:spacing w:before="0" w:beforeAutospacing="0" w:after="0" w:afterAutospacing="0" w:line="360" w:lineRule="auto"/>
        <w:jc w:val="center"/>
        <w:rPr>
          <w:rFonts w:ascii="AdiHaus" w:hAnsi="AdiHaus"/>
          <w:b/>
          <w:sz w:val="20"/>
          <w:szCs w:val="20"/>
        </w:rPr>
      </w:pPr>
    </w:p>
    <w:p w:rsidR="00B10F7D" w:rsidRPr="00B73C73" w:rsidRDefault="00B10F7D" w:rsidP="00B10F7D">
      <w:pPr>
        <w:pStyle w:val="NormalWeb"/>
        <w:spacing w:before="0" w:beforeAutospacing="0" w:after="0" w:afterAutospacing="0" w:line="360" w:lineRule="auto"/>
        <w:jc w:val="both"/>
        <w:rPr>
          <w:rFonts w:ascii="AdiHaus" w:hAnsi="AdiHaus"/>
          <w:lang w:val="en-GB"/>
        </w:rPr>
      </w:pPr>
      <w:r w:rsidRPr="004F07D8">
        <w:rPr>
          <w:rFonts w:ascii="AdiHaus" w:hAnsi="AdiHaus"/>
          <w:lang w:val="en-GB"/>
        </w:rPr>
        <w:t xml:space="preserve">In </w:t>
      </w:r>
      <w:r w:rsidR="004F07D8" w:rsidRPr="004F07D8">
        <w:rPr>
          <w:rFonts w:ascii="AdiHaus" w:hAnsi="AdiHaus"/>
          <w:lang w:val="en-GB"/>
        </w:rPr>
        <w:t>fall/winter</w:t>
      </w:r>
      <w:r w:rsidRPr="004F07D8">
        <w:rPr>
          <w:rFonts w:ascii="AdiHaus" w:hAnsi="AdiHaus"/>
          <w:lang w:val="en-GB"/>
        </w:rPr>
        <w:t xml:space="preserve"> </w:t>
      </w:r>
      <w:r w:rsidR="00D17FB6" w:rsidRPr="004F07D8">
        <w:rPr>
          <w:rFonts w:ascii="AdiHaus" w:hAnsi="AdiHaus"/>
          <w:lang w:val="en-GB"/>
        </w:rPr>
        <w:t>’</w:t>
      </w:r>
      <w:r w:rsidRPr="004F07D8">
        <w:rPr>
          <w:rFonts w:ascii="AdiHaus" w:hAnsi="AdiHaus"/>
          <w:lang w:val="en-GB"/>
        </w:rPr>
        <w:t>15</w:t>
      </w:r>
      <w:r w:rsidR="00D17FB6" w:rsidRPr="004F07D8">
        <w:rPr>
          <w:rFonts w:ascii="AdiHaus" w:hAnsi="AdiHaus"/>
          <w:lang w:val="en-GB"/>
        </w:rPr>
        <w:t>,</w:t>
      </w:r>
      <w:r w:rsidRPr="004F07D8">
        <w:rPr>
          <w:rFonts w:ascii="AdiHaus" w:hAnsi="AdiHaus"/>
          <w:lang w:val="en-GB"/>
        </w:rPr>
        <w:t xml:space="preserve"> adidas Outdoor</w:t>
      </w:r>
      <w:r w:rsidR="00D17FB6" w:rsidRPr="004F07D8">
        <w:rPr>
          <w:rFonts w:ascii="AdiHaus" w:hAnsi="AdiHaus"/>
          <w:lang w:val="en-GB"/>
        </w:rPr>
        <w:t xml:space="preserve"> </w:t>
      </w:r>
      <w:r w:rsidR="004F07D8" w:rsidRPr="004F07D8">
        <w:rPr>
          <w:rFonts w:ascii="AdiHaus" w:hAnsi="AdiHaus"/>
          <w:lang w:val="en-GB"/>
        </w:rPr>
        <w:t xml:space="preserve">will continue its new direction for </w:t>
      </w:r>
      <w:proofErr w:type="spellStart"/>
      <w:r w:rsidR="004F07D8" w:rsidRPr="004F07D8">
        <w:rPr>
          <w:rFonts w:ascii="AdiHaus" w:hAnsi="AdiHaus"/>
          <w:lang w:val="en-GB"/>
        </w:rPr>
        <w:t>terrex</w:t>
      </w:r>
      <w:proofErr w:type="spellEnd"/>
      <w:r w:rsidR="004F07D8" w:rsidRPr="004F07D8">
        <w:rPr>
          <w:rFonts w:ascii="AdiHaus" w:hAnsi="AdiHaus"/>
          <w:lang w:val="en-GB"/>
        </w:rPr>
        <w:t xml:space="preserve">. Several new versatile and lightweight winter products will be added to </w:t>
      </w:r>
      <w:proofErr w:type="gramStart"/>
      <w:r w:rsidR="004F07D8" w:rsidRPr="004F07D8">
        <w:rPr>
          <w:rFonts w:ascii="AdiHaus" w:hAnsi="AdiHaus"/>
          <w:lang w:val="en-GB"/>
        </w:rPr>
        <w:t>established</w:t>
      </w:r>
      <w:proofErr w:type="gramEnd"/>
      <w:r w:rsidR="004F07D8" w:rsidRPr="004F07D8">
        <w:rPr>
          <w:rFonts w:ascii="AdiHaus" w:hAnsi="AdiHaus"/>
          <w:lang w:val="en-GB"/>
        </w:rPr>
        <w:t xml:space="preserve"> key products. </w:t>
      </w:r>
      <w:r w:rsidRPr="004F07D8">
        <w:rPr>
          <w:rFonts w:ascii="AdiHaus" w:hAnsi="AdiHaus"/>
          <w:lang w:val="en-GB"/>
        </w:rPr>
        <w:t>They are made without compromis</w:t>
      </w:r>
      <w:r w:rsidRPr="004F07D8">
        <w:rPr>
          <w:rFonts w:ascii="AdiHaus" w:hAnsi="AdiHaus"/>
          <w:color w:val="000000"/>
          <w:lang w:val="en-GB"/>
        </w:rPr>
        <w:t>e</w:t>
      </w:r>
      <w:r w:rsidRPr="004F07D8">
        <w:rPr>
          <w:rFonts w:ascii="AdiHaus" w:hAnsi="AdiHaus"/>
          <w:lang w:val="en-GB"/>
        </w:rPr>
        <w:t>, with the finest materials and always with the purpose of supporting athletes. The new terrex</w:t>
      </w:r>
      <w:r w:rsidR="001A5D50" w:rsidRPr="004F07D8">
        <w:rPr>
          <w:rFonts w:ascii="AdiHaus" w:hAnsi="AdiHaus"/>
          <w:lang w:val="en-GB"/>
        </w:rPr>
        <w:t xml:space="preserve"> </w:t>
      </w:r>
      <w:r w:rsidR="00D17FB6" w:rsidRPr="00B73C73">
        <w:rPr>
          <w:rFonts w:ascii="AdiHaus" w:hAnsi="AdiHaus"/>
          <w:lang w:val="en-GB"/>
        </w:rPr>
        <w:t>range</w:t>
      </w:r>
      <w:r w:rsidRPr="00B73C73">
        <w:rPr>
          <w:rFonts w:ascii="AdiHaus" w:hAnsi="AdiHaus"/>
          <w:lang w:val="en-GB"/>
        </w:rPr>
        <w:t xml:space="preserve"> is made for athletes with unlimited imagination who want to constantly </w:t>
      </w:r>
      <w:r w:rsidR="001A5D50" w:rsidRPr="00B73C73">
        <w:rPr>
          <w:rFonts w:ascii="AdiHaus" w:hAnsi="AdiHaus"/>
          <w:lang w:val="en-GB"/>
        </w:rPr>
        <w:t>re</w:t>
      </w:r>
      <w:r w:rsidRPr="00B73C73">
        <w:rPr>
          <w:rFonts w:ascii="AdiHaus" w:hAnsi="AdiHaus"/>
          <w:lang w:val="en-GB"/>
        </w:rPr>
        <w:t xml:space="preserve">define their limits and set new targets </w:t>
      </w:r>
      <w:r w:rsidR="00C757D3" w:rsidRPr="00B73C73">
        <w:rPr>
          <w:rFonts w:ascii="AdiHaus" w:hAnsi="AdiHaus"/>
          <w:lang w:val="en-GB"/>
        </w:rPr>
        <w:t xml:space="preserve">– </w:t>
      </w:r>
      <w:r w:rsidR="00C757D3" w:rsidRPr="00B73C73">
        <w:rPr>
          <w:rFonts w:ascii="AdiHaus" w:hAnsi="AdiHaus"/>
          <w:color w:val="000000"/>
          <w:lang w:val="en-GB"/>
        </w:rPr>
        <w:t>n</w:t>
      </w:r>
      <w:r w:rsidRPr="00B73C73">
        <w:rPr>
          <w:rFonts w:ascii="AdiHaus" w:hAnsi="AdiHaus"/>
          <w:color w:val="000000"/>
          <w:lang w:val="en-GB"/>
        </w:rPr>
        <w:t>o</w:t>
      </w:r>
      <w:r w:rsidR="00C757D3" w:rsidRPr="00B73C73">
        <w:rPr>
          <w:rFonts w:ascii="AdiHaus" w:hAnsi="AdiHaus"/>
          <w:color w:val="000000"/>
          <w:lang w:val="en-GB"/>
        </w:rPr>
        <w:t xml:space="preserve"> </w:t>
      </w:r>
      <w:r w:rsidRPr="00B73C73">
        <w:rPr>
          <w:rFonts w:ascii="AdiHaus" w:hAnsi="AdiHaus"/>
          <w:color w:val="000000"/>
          <w:lang w:val="en-GB"/>
        </w:rPr>
        <w:t>mat</w:t>
      </w:r>
      <w:r w:rsidR="00D17FB6" w:rsidRPr="00B73C73">
        <w:rPr>
          <w:rFonts w:ascii="AdiHaus" w:hAnsi="AdiHaus"/>
          <w:color w:val="000000"/>
          <w:lang w:val="en-GB"/>
        </w:rPr>
        <w:t>te</w:t>
      </w:r>
      <w:r w:rsidR="00C757D3" w:rsidRPr="00B73C73">
        <w:rPr>
          <w:rFonts w:ascii="AdiHaus" w:hAnsi="AdiHaus"/>
          <w:color w:val="000000"/>
          <w:lang w:val="en-GB"/>
        </w:rPr>
        <w:t>r how they explore the outdoors</w:t>
      </w:r>
      <w:r w:rsidR="004F07D8" w:rsidRPr="00B73C73">
        <w:rPr>
          <w:rFonts w:ascii="AdiHaus" w:hAnsi="AdiHaus"/>
          <w:color w:val="000000"/>
          <w:lang w:val="en-GB"/>
        </w:rPr>
        <w:t xml:space="preserve"> in winter</w:t>
      </w:r>
      <w:r w:rsidR="00C757D3" w:rsidRPr="00B73C73">
        <w:rPr>
          <w:rFonts w:ascii="AdiHaus" w:hAnsi="AdiHaus"/>
          <w:color w:val="000000"/>
          <w:lang w:val="en-GB"/>
        </w:rPr>
        <w:t xml:space="preserve">: </w:t>
      </w:r>
      <w:r w:rsidR="004F07D8" w:rsidRPr="00B73C73">
        <w:rPr>
          <w:rFonts w:ascii="AdiHaus" w:hAnsi="AdiHaus"/>
          <w:color w:val="000000"/>
          <w:lang w:val="en-GB"/>
        </w:rPr>
        <w:t xml:space="preserve">climbing, skiing, </w:t>
      </w:r>
      <w:r w:rsidRPr="00B73C73">
        <w:rPr>
          <w:rFonts w:ascii="AdiHaus" w:hAnsi="AdiHaus"/>
          <w:color w:val="000000"/>
          <w:lang w:val="en-GB"/>
        </w:rPr>
        <w:t>running</w:t>
      </w:r>
      <w:r w:rsidR="004F07D8" w:rsidRPr="00B73C73">
        <w:rPr>
          <w:rFonts w:ascii="AdiHaus" w:hAnsi="AdiHaus"/>
          <w:color w:val="000000"/>
          <w:lang w:val="en-GB"/>
        </w:rPr>
        <w:t>,</w:t>
      </w:r>
      <w:r w:rsidRPr="00B73C73">
        <w:rPr>
          <w:rFonts w:ascii="AdiHaus" w:hAnsi="AdiHaus"/>
          <w:color w:val="000000"/>
          <w:lang w:val="en-GB"/>
        </w:rPr>
        <w:t xml:space="preserve"> </w:t>
      </w:r>
      <w:r w:rsidR="004F07D8" w:rsidRPr="00B73C73">
        <w:rPr>
          <w:rFonts w:ascii="AdiHaus" w:hAnsi="AdiHaus"/>
          <w:color w:val="000000"/>
          <w:lang w:val="en-GB"/>
        </w:rPr>
        <w:t xml:space="preserve">biking </w:t>
      </w:r>
      <w:r w:rsidRPr="00B73C73">
        <w:rPr>
          <w:rFonts w:ascii="AdiHaus" w:hAnsi="AdiHaus"/>
          <w:color w:val="000000"/>
          <w:lang w:val="en-GB"/>
        </w:rPr>
        <w:t>or flying.</w:t>
      </w:r>
    </w:p>
    <w:p w:rsidR="00B73C73" w:rsidRPr="00B73C73" w:rsidRDefault="00B73C73" w:rsidP="00CA2F43">
      <w:pPr>
        <w:rPr>
          <w:rFonts w:eastAsia="Times New Roman"/>
          <w:b/>
        </w:rPr>
      </w:pPr>
    </w:p>
    <w:p w:rsidR="00D66987" w:rsidRPr="000D3CE2" w:rsidRDefault="00B73C73" w:rsidP="00B73C73">
      <w:pPr>
        <w:rPr>
          <w:rFonts w:eastAsia="Times New Roman"/>
          <w:b/>
          <w:sz w:val="20"/>
          <w:szCs w:val="20"/>
        </w:rPr>
      </w:pPr>
      <w:proofErr w:type="gramStart"/>
      <w:r w:rsidRPr="000D3CE2">
        <w:rPr>
          <w:rFonts w:eastAsia="Times New Roman"/>
          <w:b/>
          <w:sz w:val="20"/>
          <w:szCs w:val="20"/>
        </w:rPr>
        <w:t>terrex</w:t>
      </w:r>
      <w:proofErr w:type="gramEnd"/>
      <w:r w:rsidRPr="000D3CE2">
        <w:rPr>
          <w:rFonts w:eastAsia="Times New Roman"/>
          <w:b/>
          <w:sz w:val="20"/>
          <w:szCs w:val="20"/>
        </w:rPr>
        <w:t xml:space="preserve"> footwear news:</w:t>
      </w:r>
    </w:p>
    <w:p w:rsidR="00B73C73" w:rsidRPr="000D3CE2" w:rsidRDefault="00B73C73" w:rsidP="00B73C73">
      <w:pPr>
        <w:jc w:val="both"/>
        <w:rPr>
          <w:rFonts w:eastAsia="Times New Roman"/>
          <w:sz w:val="20"/>
          <w:szCs w:val="20"/>
        </w:rPr>
      </w:pPr>
      <w:proofErr w:type="gramStart"/>
      <w:r w:rsidRPr="000D3CE2">
        <w:rPr>
          <w:rFonts w:eastAsia="Times New Roman"/>
          <w:sz w:val="20"/>
          <w:szCs w:val="20"/>
        </w:rPr>
        <w:t>terrex</w:t>
      </w:r>
      <w:proofErr w:type="gramEnd"/>
      <w:r w:rsidRPr="000D3CE2">
        <w:rPr>
          <w:rFonts w:eastAsia="Times New Roman"/>
          <w:sz w:val="20"/>
          <w:szCs w:val="20"/>
        </w:rPr>
        <w:t xml:space="preserve"> Boost GTX</w:t>
      </w:r>
    </w:p>
    <w:p w:rsidR="00B73C73" w:rsidRPr="000D3CE2" w:rsidRDefault="00B73C73" w:rsidP="00B73C73">
      <w:pPr>
        <w:jc w:val="both"/>
        <w:rPr>
          <w:rFonts w:eastAsia="Times New Roman"/>
          <w:sz w:val="20"/>
          <w:szCs w:val="20"/>
        </w:rPr>
      </w:pPr>
      <w:proofErr w:type="gramStart"/>
      <w:r w:rsidRPr="000D3CE2">
        <w:rPr>
          <w:sz w:val="20"/>
          <w:szCs w:val="20"/>
        </w:rPr>
        <w:t>terrex</w:t>
      </w:r>
      <w:proofErr w:type="gramEnd"/>
      <w:r w:rsidRPr="000D3CE2">
        <w:rPr>
          <w:sz w:val="20"/>
          <w:szCs w:val="20"/>
        </w:rPr>
        <w:t xml:space="preserve"> Ultimate Boost Climaheat</w:t>
      </w:r>
    </w:p>
    <w:p w:rsidR="006E1A21" w:rsidRPr="000D3CE2" w:rsidRDefault="006E1A21" w:rsidP="007A46FB">
      <w:pPr>
        <w:rPr>
          <w:rFonts w:eastAsia="Times New Roman"/>
          <w:sz w:val="20"/>
          <w:szCs w:val="20"/>
        </w:rPr>
      </w:pPr>
    </w:p>
    <w:p w:rsidR="006E1A21" w:rsidRDefault="006E1A21" w:rsidP="007A46FB">
      <w:pPr>
        <w:rPr>
          <w:rFonts w:eastAsia="Times New Roman"/>
        </w:rPr>
      </w:pPr>
    </w:p>
    <w:p w:rsidR="006E1A21" w:rsidRDefault="006E1A21" w:rsidP="007A46FB">
      <w:pPr>
        <w:rPr>
          <w:rFonts w:eastAsia="Times New Roman"/>
        </w:rPr>
      </w:pPr>
    </w:p>
    <w:p w:rsidR="006E1A21" w:rsidRDefault="006E1A21" w:rsidP="007A46FB">
      <w:pPr>
        <w:rPr>
          <w:rFonts w:eastAsia="Times New Roman"/>
        </w:rPr>
      </w:pPr>
    </w:p>
    <w:p w:rsidR="006E1A21" w:rsidRDefault="006E1A21" w:rsidP="007A46FB">
      <w:pPr>
        <w:rPr>
          <w:rFonts w:eastAsia="Times New Roman"/>
        </w:rPr>
      </w:pPr>
    </w:p>
    <w:p w:rsidR="006E1A21" w:rsidRDefault="006E1A21" w:rsidP="007A46FB">
      <w:pPr>
        <w:rPr>
          <w:rFonts w:eastAsia="Times New Roman"/>
        </w:rPr>
      </w:pPr>
    </w:p>
    <w:p w:rsidR="006E1A21" w:rsidRDefault="006E1A21" w:rsidP="007A46FB">
      <w:pPr>
        <w:rPr>
          <w:rFonts w:eastAsia="Times New Roman"/>
        </w:rPr>
      </w:pPr>
    </w:p>
    <w:p w:rsidR="00B73C73" w:rsidRDefault="00B73C73" w:rsidP="007A46FB">
      <w:pPr>
        <w:rPr>
          <w:rFonts w:eastAsia="Times New Roman"/>
        </w:rPr>
      </w:pPr>
    </w:p>
    <w:p w:rsidR="00B73C73" w:rsidRDefault="00B73C73" w:rsidP="007A46FB">
      <w:pPr>
        <w:rPr>
          <w:rFonts w:eastAsia="Times New Roman"/>
        </w:rPr>
      </w:pPr>
    </w:p>
    <w:p w:rsidR="00B73C73" w:rsidRDefault="00B73C73" w:rsidP="007A46FB">
      <w:pPr>
        <w:rPr>
          <w:rFonts w:eastAsia="Times New Roman"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C06D43" w:rsidRDefault="00C06D43" w:rsidP="004E6217">
      <w:pPr>
        <w:spacing w:line="360" w:lineRule="auto"/>
        <w:jc w:val="both"/>
        <w:rPr>
          <w:rFonts w:eastAsia="Times New Roman"/>
          <w:b/>
        </w:rPr>
      </w:pPr>
    </w:p>
    <w:p w:rsidR="0003494F" w:rsidRDefault="0003494F" w:rsidP="004E6217">
      <w:pPr>
        <w:spacing w:line="360" w:lineRule="auto"/>
        <w:jc w:val="both"/>
        <w:rPr>
          <w:rFonts w:eastAsia="Times New Roman"/>
          <w:b/>
        </w:rPr>
      </w:pPr>
    </w:p>
    <w:p w:rsidR="0003494F" w:rsidRDefault="0003494F" w:rsidP="004E6217">
      <w:pPr>
        <w:spacing w:line="360" w:lineRule="auto"/>
        <w:jc w:val="both"/>
        <w:rPr>
          <w:rFonts w:eastAsia="Times New Roman"/>
          <w:b/>
        </w:rPr>
      </w:pPr>
    </w:p>
    <w:p w:rsidR="0003494F" w:rsidRDefault="0003494F" w:rsidP="004E621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</w:p>
    <w:p w:rsidR="004E6217" w:rsidRDefault="00781B1D" w:rsidP="004E6217">
      <w:pPr>
        <w:spacing w:line="360" w:lineRule="auto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lastRenderedPageBreak/>
        <w:t>terrex</w:t>
      </w:r>
      <w:proofErr w:type="gramEnd"/>
      <w:r>
        <w:rPr>
          <w:rFonts w:eastAsia="Times New Roman"/>
          <w:b/>
        </w:rPr>
        <w:t xml:space="preserve"> B</w:t>
      </w:r>
      <w:r w:rsidR="00CA2F43" w:rsidRPr="006E1A21">
        <w:rPr>
          <w:rFonts w:eastAsia="Times New Roman"/>
          <w:b/>
        </w:rPr>
        <w:t>oost GTX</w:t>
      </w:r>
    </w:p>
    <w:p w:rsidR="004E6217" w:rsidRPr="004E6217" w:rsidRDefault="004E6217" w:rsidP="004E6217">
      <w:pPr>
        <w:spacing w:line="360" w:lineRule="auto"/>
        <w:jc w:val="both"/>
        <w:rPr>
          <w:rFonts w:eastAsiaTheme="minorHAnsi" w:cstheme="minorBidi"/>
          <w:snapToGrid/>
          <w:lang w:eastAsia="en-US"/>
        </w:rPr>
      </w:pPr>
      <w:r>
        <w:rPr>
          <w:rFonts w:eastAsiaTheme="minorHAnsi" w:cstheme="minorBidi"/>
          <w:snapToGrid/>
          <w:lang w:eastAsia="en-US"/>
        </w:rPr>
        <w:t>Th</w:t>
      </w:r>
      <w:r w:rsidRPr="004E6217">
        <w:rPr>
          <w:rFonts w:eastAsiaTheme="minorHAnsi" w:cstheme="minorBidi"/>
          <w:snapToGrid/>
          <w:lang w:eastAsia="en-US"/>
        </w:rPr>
        <w:t xml:space="preserve">e lightweight mountain running shoe </w:t>
      </w:r>
      <w:proofErr w:type="spellStart"/>
      <w:r w:rsidRPr="004E6217">
        <w:rPr>
          <w:rFonts w:eastAsiaTheme="minorHAnsi" w:cstheme="minorBidi"/>
          <w:snapToGrid/>
          <w:lang w:eastAsia="en-US"/>
        </w:rPr>
        <w:t>terrex</w:t>
      </w:r>
      <w:proofErr w:type="spellEnd"/>
      <w:r w:rsidRPr="004E6217">
        <w:rPr>
          <w:rFonts w:eastAsiaTheme="minorHAnsi" w:cstheme="minorBidi"/>
          <w:snapToGrid/>
          <w:lang w:eastAsia="en-US"/>
        </w:rPr>
        <w:t xml:space="preserve"> Boost GTX features the revolutionary </w:t>
      </w:r>
      <w:r w:rsidRPr="004E6217">
        <w:rPr>
          <w:rFonts w:eastAsiaTheme="minorHAnsi" w:cstheme="minorBidi"/>
          <w:lang w:val="en-GB" w:eastAsia="en-US"/>
        </w:rPr>
        <w:t xml:space="preserve">cushioning technology BOOST™. It provides more energy return than any other cushioning material in the industry, which makes it an ideal shoe for long-distance mountain runs. </w:t>
      </w:r>
      <w:r w:rsidRPr="004E6217">
        <w:rPr>
          <w:rFonts w:eastAsiaTheme="minorHAnsi" w:cstheme="minorBidi"/>
          <w:snapToGrid/>
          <w:lang w:val="en-GB" w:eastAsia="en-US"/>
        </w:rPr>
        <w:t xml:space="preserve">Another big advantage of the </w:t>
      </w:r>
      <w:proofErr w:type="spellStart"/>
      <w:r w:rsidRPr="004E6217">
        <w:rPr>
          <w:rFonts w:eastAsiaTheme="minorHAnsi" w:cstheme="minorBidi"/>
          <w:snapToGrid/>
          <w:lang w:val="en-GB" w:eastAsia="en-US"/>
        </w:rPr>
        <w:t>terrex</w:t>
      </w:r>
      <w:proofErr w:type="spellEnd"/>
      <w:r w:rsidRPr="004E6217">
        <w:rPr>
          <w:rFonts w:eastAsiaTheme="minorHAnsi" w:cstheme="minorBidi"/>
          <w:snapToGrid/>
          <w:lang w:val="en-GB" w:eastAsia="en-US"/>
        </w:rPr>
        <w:t xml:space="preserve"> Boost </w:t>
      </w:r>
      <w:r w:rsidR="000D3CE2">
        <w:rPr>
          <w:rFonts w:eastAsiaTheme="minorHAnsi" w:cstheme="minorBidi"/>
          <w:snapToGrid/>
          <w:lang w:val="en-GB" w:eastAsia="en-US"/>
        </w:rPr>
        <w:t xml:space="preserve">GTX </w:t>
      </w:r>
      <w:r w:rsidRPr="004E6217">
        <w:rPr>
          <w:rFonts w:eastAsiaTheme="minorHAnsi" w:cstheme="minorBidi"/>
          <w:snapToGrid/>
          <w:lang w:val="en-GB" w:eastAsia="en-US"/>
        </w:rPr>
        <w:t>is its Continental</w:t>
      </w:r>
      <w:r w:rsidRPr="004E6217">
        <w:rPr>
          <w:rFonts w:eastAsiaTheme="minorHAnsi" w:cstheme="minorBidi"/>
          <w:snapToGrid/>
          <w:vertAlign w:val="superscript"/>
          <w:lang w:val="en-GB" w:eastAsia="en-US"/>
        </w:rPr>
        <w:t>®</w:t>
      </w:r>
      <w:r w:rsidRPr="004E6217">
        <w:rPr>
          <w:rFonts w:eastAsiaTheme="minorHAnsi" w:cstheme="minorBidi"/>
          <w:snapToGrid/>
          <w:lang w:val="en-GB" w:eastAsia="en-US"/>
        </w:rPr>
        <w:t xml:space="preserve"> rubber outsole. It generates excellent grip even at the highest speeds – on dry as well as on wet ground. In order to keep your feet dry when running through wet or snowy surfaces</w:t>
      </w:r>
      <w:r w:rsidR="009E6A7C">
        <w:rPr>
          <w:rFonts w:eastAsiaTheme="minorHAnsi" w:cstheme="minorBidi"/>
          <w:snapToGrid/>
          <w:lang w:val="en-GB" w:eastAsia="en-US"/>
        </w:rPr>
        <w:t>,</w:t>
      </w:r>
      <w:r w:rsidRPr="004E6217">
        <w:rPr>
          <w:rFonts w:eastAsiaTheme="minorHAnsi" w:cstheme="minorBidi"/>
          <w:snapToGrid/>
          <w:lang w:val="en-GB" w:eastAsia="en-US"/>
        </w:rPr>
        <w:t xml:space="preserve"> the </w:t>
      </w:r>
      <w:proofErr w:type="spellStart"/>
      <w:r w:rsidRPr="004E6217">
        <w:rPr>
          <w:rFonts w:eastAsiaTheme="minorHAnsi" w:cstheme="minorBidi"/>
          <w:snapToGrid/>
          <w:lang w:val="en-GB" w:eastAsia="en-US"/>
        </w:rPr>
        <w:t>terrex</w:t>
      </w:r>
      <w:proofErr w:type="spellEnd"/>
      <w:r w:rsidRPr="004E6217">
        <w:rPr>
          <w:rFonts w:eastAsiaTheme="minorHAnsi" w:cstheme="minorBidi"/>
          <w:snapToGrid/>
          <w:lang w:val="en-GB" w:eastAsia="en-US"/>
        </w:rPr>
        <w:t xml:space="preserve"> Boost GTX is equipped with a waterproof </w:t>
      </w:r>
      <w:r w:rsidRPr="004E6217">
        <w:rPr>
          <w:rFonts w:eastAsia="+mn-ea" w:cs="+mn-cs"/>
          <w:kern w:val="24"/>
        </w:rPr>
        <w:t>GORE-TEX</w:t>
      </w:r>
      <w:r w:rsidRPr="00305C4C">
        <w:rPr>
          <w:rFonts w:eastAsia="+mn-ea" w:cs="+mn-cs"/>
          <w:kern w:val="24"/>
          <w:vertAlign w:val="superscript"/>
        </w:rPr>
        <w:t>®</w:t>
      </w:r>
      <w:r w:rsidRPr="004E6217">
        <w:rPr>
          <w:rFonts w:eastAsia="+mn-ea" w:cs="+mn-cs"/>
          <w:kern w:val="24"/>
        </w:rPr>
        <w:t xml:space="preserve"> </w:t>
      </w:r>
      <w:r w:rsidRPr="004E6217">
        <w:rPr>
          <w:rFonts w:eastAsia="+mn-ea" w:cs="+mn-cs"/>
          <w:color w:val="000000"/>
          <w:kern w:val="24"/>
        </w:rPr>
        <w:t>membrane.</w:t>
      </w:r>
    </w:p>
    <w:p w:rsidR="005E15A2" w:rsidRDefault="005E15A2" w:rsidP="00864A9C">
      <w:pPr>
        <w:rPr>
          <w:rFonts w:eastAsia="+mn-ea" w:cs="+mn-cs"/>
          <w:kern w:val="24"/>
          <w:sz w:val="20"/>
          <w:szCs w:val="20"/>
        </w:rPr>
      </w:pPr>
    </w:p>
    <w:p w:rsidR="00B73C73" w:rsidRPr="00B73C73" w:rsidRDefault="00B73C73" w:rsidP="00864A9C">
      <w:pPr>
        <w:rPr>
          <w:rFonts w:eastAsia="+mn-ea" w:cs="+mn-cs"/>
          <w:b/>
          <w:kern w:val="24"/>
          <w:sz w:val="20"/>
          <w:szCs w:val="20"/>
        </w:rPr>
      </w:pPr>
      <w:r w:rsidRPr="00B73C73">
        <w:rPr>
          <w:rFonts w:eastAsia="+mn-ea" w:cs="+mn-cs"/>
          <w:b/>
          <w:kern w:val="24"/>
          <w:sz w:val="20"/>
          <w:szCs w:val="20"/>
        </w:rPr>
        <w:t xml:space="preserve">Features &amp; benefits: </w:t>
      </w:r>
    </w:p>
    <w:p w:rsidR="00B73C73" w:rsidRDefault="00B73C73" w:rsidP="00864A9C">
      <w:pPr>
        <w:rPr>
          <w:rFonts w:eastAsia="+mn-ea" w:cs="+mn-cs"/>
          <w:kern w:val="24"/>
          <w:sz w:val="20"/>
          <w:szCs w:val="20"/>
        </w:rPr>
      </w:pPr>
    </w:p>
    <w:p w:rsidR="00864A9C" w:rsidRPr="00B73C73" w:rsidRDefault="00864A9C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>Lin</w:t>
      </w:r>
      <w:r w:rsidR="00B73C73" w:rsidRPr="00B73C73">
        <w:rPr>
          <w:rFonts w:ascii="AdiHaus" w:eastAsia="+mn-ea" w:hAnsi="AdiHaus" w:cs="+mn-cs"/>
          <w:kern w:val="24"/>
          <w:sz w:val="20"/>
          <w:szCs w:val="20"/>
        </w:rPr>
        <w:t xml:space="preserve">ing: </w:t>
      </w:r>
      <w:r w:rsidR="005E15A2" w:rsidRPr="00B73C73">
        <w:rPr>
          <w:rFonts w:ascii="AdiHaus" w:eastAsia="+mn-ea" w:hAnsi="AdiHaus" w:cs="+mn-cs"/>
          <w:kern w:val="24"/>
          <w:sz w:val="20"/>
          <w:szCs w:val="20"/>
        </w:rPr>
        <w:t>GORE-TEX</w:t>
      </w:r>
      <w:r w:rsidR="005E15A2" w:rsidRPr="00305C4C">
        <w:rPr>
          <w:rFonts w:ascii="AdiHaus" w:eastAsia="+mn-ea" w:hAnsi="AdiHaus" w:cs="+mn-cs"/>
          <w:kern w:val="24"/>
          <w:sz w:val="20"/>
          <w:szCs w:val="20"/>
          <w:vertAlign w:val="superscript"/>
        </w:rPr>
        <w:t>®</w:t>
      </w:r>
      <w:r w:rsidR="005E15A2" w:rsidRPr="00B73C73">
        <w:rPr>
          <w:rFonts w:ascii="AdiHaus" w:eastAsia="+mn-ea" w:hAnsi="AdiHaus" w:cs="+mn-cs"/>
          <w:kern w:val="24"/>
          <w:sz w:val="20"/>
          <w:szCs w:val="20"/>
        </w:rPr>
        <w:t xml:space="preserve"> extended c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>omfort memb</w:t>
      </w:r>
      <w:r w:rsidR="00B73C73" w:rsidRPr="00B73C73">
        <w:rPr>
          <w:rFonts w:ascii="AdiHaus" w:eastAsia="+mn-ea" w:hAnsi="AdiHaus" w:cs="+mn-cs"/>
          <w:kern w:val="24"/>
          <w:sz w:val="20"/>
          <w:szCs w:val="20"/>
        </w:rPr>
        <w:t>rane. Waterproof and breathable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(100%</w:t>
      </w:r>
      <w:r w:rsidR="00B73C73" w:rsidRPr="00B73C73">
        <w:rPr>
          <w:rFonts w:ascii="AdiHaus" w:eastAsia="+mn-ea" w:hAnsi="AdiHaus" w:cs="+mn-cs"/>
          <w:kern w:val="24"/>
          <w:sz w:val="20"/>
          <w:szCs w:val="20"/>
        </w:rPr>
        <w:t xml:space="preserve"> 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>PES)</w:t>
      </w:r>
    </w:p>
    <w:p w:rsidR="00864A9C" w:rsidRPr="000011BF" w:rsidRDefault="00864A9C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proofErr w:type="spellStart"/>
      <w:r w:rsidRPr="000011BF">
        <w:rPr>
          <w:rFonts w:ascii="AdiHaus" w:eastAsia="+mn-ea" w:hAnsi="AdiHaus" w:cs="+mn-cs"/>
          <w:kern w:val="24"/>
          <w:sz w:val="20"/>
          <w:szCs w:val="20"/>
        </w:rPr>
        <w:t>Upper:</w:t>
      </w:r>
      <w:r w:rsidR="009E6A7C">
        <w:rPr>
          <w:rFonts w:ascii="AdiHaus" w:eastAsia="+mn-ea" w:hAnsi="AdiHaus" w:cs="+mn-cs"/>
          <w:kern w:val="24"/>
          <w:sz w:val="20"/>
          <w:szCs w:val="20"/>
        </w:rPr>
        <w:t>s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>peed</w:t>
      </w:r>
      <w:proofErr w:type="spellEnd"/>
      <w:r w:rsidRPr="000011BF">
        <w:rPr>
          <w:rFonts w:ascii="AdiHaus" w:eastAsia="+mn-ea" w:hAnsi="AdiHaus" w:cs="+mn-cs"/>
          <w:kern w:val="24"/>
          <w:sz w:val="20"/>
          <w:szCs w:val="20"/>
        </w:rPr>
        <w:t xml:space="preserve"> lacing construction for fast and snug lacing</w:t>
      </w:r>
    </w:p>
    <w:p w:rsidR="00864A9C" w:rsidRPr="000011BF" w:rsidRDefault="00864A9C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0011BF">
        <w:rPr>
          <w:rFonts w:ascii="AdiHaus" w:eastAsia="+mn-ea" w:hAnsi="AdiHaus" w:cs="+mn-cs"/>
          <w:kern w:val="24"/>
          <w:sz w:val="20"/>
          <w:szCs w:val="20"/>
        </w:rPr>
        <w:t xml:space="preserve">Torsion: Torsion bar/PRO-MODERATOR™ for </w:t>
      </w:r>
      <w:proofErr w:type="spellStart"/>
      <w:r w:rsidRPr="000011BF">
        <w:rPr>
          <w:rFonts w:ascii="AdiHaus" w:eastAsia="+mn-ea" w:hAnsi="AdiHaus" w:cs="+mn-cs"/>
          <w:kern w:val="24"/>
          <w:sz w:val="20"/>
          <w:szCs w:val="20"/>
        </w:rPr>
        <w:t>midfoot</w:t>
      </w:r>
      <w:proofErr w:type="spellEnd"/>
      <w:r w:rsidRPr="000011BF">
        <w:rPr>
          <w:rFonts w:ascii="AdiHaus" w:eastAsia="+mn-ea" w:hAnsi="AdiHaus" w:cs="+mn-cs"/>
          <w:kern w:val="24"/>
          <w:sz w:val="20"/>
          <w:szCs w:val="20"/>
        </w:rPr>
        <w:t xml:space="preserve"> stability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ab/>
      </w:r>
    </w:p>
    <w:p w:rsidR="00864A9C" w:rsidRPr="000011BF" w:rsidRDefault="00864A9C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0011BF">
        <w:rPr>
          <w:rFonts w:ascii="AdiHaus" w:eastAsia="+mn-ea" w:hAnsi="AdiHaus" w:cs="+mn-cs"/>
          <w:kern w:val="24"/>
          <w:sz w:val="20"/>
          <w:szCs w:val="20"/>
        </w:rPr>
        <w:t>Midsole: B</w:t>
      </w:r>
      <w:r w:rsidR="009E6A7C">
        <w:rPr>
          <w:rFonts w:ascii="AdiHaus" w:eastAsia="+mn-ea" w:hAnsi="AdiHaus" w:cs="+mn-cs"/>
          <w:kern w:val="24"/>
          <w:sz w:val="20"/>
          <w:szCs w:val="20"/>
        </w:rPr>
        <w:t>OOST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>™ offers endless energy in the mountains and high adaptability on rocky surfaces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ab/>
      </w:r>
    </w:p>
    <w:p w:rsidR="00864A9C" w:rsidRPr="000011BF" w:rsidRDefault="00864A9C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0011BF">
        <w:rPr>
          <w:rFonts w:ascii="AdiHaus" w:eastAsia="+mn-ea" w:hAnsi="AdiHaus" w:cs="+mn-cs"/>
          <w:kern w:val="24"/>
          <w:sz w:val="20"/>
          <w:szCs w:val="20"/>
        </w:rPr>
        <w:t>Outsole: Continental</w:t>
      </w:r>
      <w:r w:rsidR="009E6A7C" w:rsidRPr="004E6217">
        <w:rPr>
          <w:rFonts w:eastAsiaTheme="minorHAnsi" w:cstheme="minorBidi"/>
          <w:vertAlign w:val="superscript"/>
          <w:lang w:val="en-GB"/>
        </w:rPr>
        <w:t>®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 xml:space="preserve"> </w:t>
      </w:r>
      <w:r w:rsidR="009E6A7C">
        <w:rPr>
          <w:rFonts w:ascii="AdiHaus" w:eastAsia="+mn-ea" w:hAnsi="AdiHaus" w:cs="+mn-cs"/>
          <w:kern w:val="24"/>
          <w:sz w:val="20"/>
          <w:szCs w:val="20"/>
        </w:rPr>
        <w:t>ru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>bber for extraordinary grip</w:t>
      </w:r>
    </w:p>
    <w:p w:rsidR="006E1A21" w:rsidRPr="000011BF" w:rsidRDefault="00B73C73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0011BF">
        <w:rPr>
          <w:rFonts w:ascii="AdiHaus" w:hAnsi="AdiHaus"/>
          <w:sz w:val="20"/>
          <w:szCs w:val="20"/>
        </w:rPr>
        <w:t>Weight: 355g (men UK 8</w:t>
      </w:r>
      <w:r w:rsidR="009E6A7C">
        <w:rPr>
          <w:rFonts w:ascii="AdiHaus" w:hAnsi="AdiHaus"/>
          <w:sz w:val="20"/>
          <w:szCs w:val="20"/>
        </w:rPr>
        <w:t>.</w:t>
      </w:r>
      <w:r w:rsidRPr="000011BF">
        <w:rPr>
          <w:rFonts w:ascii="AdiHaus" w:hAnsi="AdiHaus"/>
          <w:sz w:val="20"/>
          <w:szCs w:val="20"/>
        </w:rPr>
        <w:t>5)</w:t>
      </w:r>
      <w:r w:rsidR="00340E23">
        <w:rPr>
          <w:rFonts w:ascii="AdiHaus" w:hAnsi="AdiHaus"/>
          <w:sz w:val="20"/>
          <w:szCs w:val="20"/>
        </w:rPr>
        <w:t>,</w:t>
      </w:r>
      <w:r w:rsidRPr="000011BF">
        <w:rPr>
          <w:rFonts w:ascii="AdiHaus" w:hAnsi="AdiHaus"/>
          <w:sz w:val="20"/>
          <w:szCs w:val="20"/>
        </w:rPr>
        <w:t xml:space="preserve"> </w:t>
      </w:r>
      <w:r w:rsidR="000011BF" w:rsidRPr="000011BF">
        <w:rPr>
          <w:rFonts w:ascii="AdiHaus" w:hAnsi="AdiHaus"/>
          <w:sz w:val="20"/>
          <w:szCs w:val="20"/>
        </w:rPr>
        <w:t>315g</w:t>
      </w:r>
      <w:r w:rsidRPr="000011BF">
        <w:rPr>
          <w:rFonts w:ascii="AdiHaus" w:hAnsi="AdiHaus"/>
          <w:sz w:val="20"/>
          <w:szCs w:val="20"/>
        </w:rPr>
        <w:t xml:space="preserve"> (women UK 5</w:t>
      </w:r>
      <w:r w:rsidR="009E6A7C">
        <w:rPr>
          <w:rFonts w:ascii="AdiHaus" w:hAnsi="AdiHaus"/>
          <w:sz w:val="20"/>
          <w:szCs w:val="20"/>
        </w:rPr>
        <w:t>.</w:t>
      </w:r>
      <w:r w:rsidRPr="000011BF">
        <w:rPr>
          <w:rFonts w:ascii="AdiHaus" w:hAnsi="AdiHaus"/>
          <w:sz w:val="20"/>
          <w:szCs w:val="20"/>
        </w:rPr>
        <w:t>5)</w:t>
      </w:r>
    </w:p>
    <w:p w:rsidR="006E1A21" w:rsidRPr="000011BF" w:rsidRDefault="00B73C73" w:rsidP="00B73C73">
      <w:pPr>
        <w:pStyle w:val="ListParagraph"/>
        <w:numPr>
          <w:ilvl w:val="0"/>
          <w:numId w:val="22"/>
        </w:numPr>
        <w:rPr>
          <w:rFonts w:ascii="AdiHaus" w:hAnsi="AdiHaus"/>
          <w:sz w:val="20"/>
          <w:szCs w:val="20"/>
        </w:rPr>
      </w:pPr>
      <w:r w:rsidRPr="000011BF">
        <w:rPr>
          <w:rFonts w:ascii="AdiHaus" w:hAnsi="AdiHaus"/>
          <w:sz w:val="20"/>
          <w:szCs w:val="20"/>
        </w:rPr>
        <w:t>Pri</w:t>
      </w:r>
      <w:r w:rsidR="009E6A7C">
        <w:rPr>
          <w:rFonts w:ascii="AdiHaus" w:hAnsi="AdiHaus"/>
          <w:sz w:val="20"/>
          <w:szCs w:val="20"/>
        </w:rPr>
        <w:t>c</w:t>
      </w:r>
      <w:r w:rsidRPr="000011BF">
        <w:rPr>
          <w:rFonts w:ascii="AdiHaus" w:hAnsi="AdiHaus"/>
          <w:sz w:val="20"/>
          <w:szCs w:val="20"/>
        </w:rPr>
        <w:t xml:space="preserve">e: </w:t>
      </w:r>
      <w:r w:rsidR="009E6A7C">
        <w:rPr>
          <w:rFonts w:ascii="AdiHaus" w:hAnsi="AdiHaus"/>
          <w:sz w:val="20"/>
          <w:szCs w:val="20"/>
        </w:rPr>
        <w:t xml:space="preserve">€ </w:t>
      </w:r>
      <w:r w:rsidR="000011BF" w:rsidRPr="000011BF">
        <w:rPr>
          <w:rFonts w:ascii="AdiHaus" w:hAnsi="AdiHaus"/>
          <w:sz w:val="20"/>
          <w:szCs w:val="20"/>
        </w:rPr>
        <w:t>180</w:t>
      </w:r>
      <w:r w:rsidR="009E6A7C">
        <w:rPr>
          <w:rFonts w:ascii="AdiHaus" w:hAnsi="AdiHaus"/>
          <w:sz w:val="20"/>
          <w:szCs w:val="20"/>
        </w:rPr>
        <w:t>.00</w:t>
      </w:r>
    </w:p>
    <w:p w:rsidR="006E1A21" w:rsidRDefault="006E1A21" w:rsidP="007A46FB">
      <w:pPr>
        <w:rPr>
          <w:rFonts w:eastAsia="Times New Roman"/>
        </w:rPr>
      </w:pPr>
    </w:p>
    <w:p w:rsidR="006E1A21" w:rsidRDefault="00B73C73" w:rsidP="007A46FB">
      <w:pPr>
        <w:rPr>
          <w:rFonts w:eastAsia="Times New Roman"/>
          <w:b/>
        </w:rPr>
      </w:pPr>
      <w:r>
        <w:rPr>
          <w:rFonts w:eastAsia="Times New Roman"/>
          <w:b/>
          <w:noProof/>
          <w:snapToGrid/>
          <w:lang w:eastAsia="en-US"/>
        </w:rPr>
        <w:drawing>
          <wp:anchor distT="0" distB="0" distL="114300" distR="114300" simplePos="0" relativeHeight="251682816" behindDoc="0" locked="0" layoutInCell="1" allowOverlap="1" wp14:anchorId="12F68EE5" wp14:editId="17D4A77C">
            <wp:simplePos x="0" y="0"/>
            <wp:positionH relativeFrom="column">
              <wp:posOffset>786765</wp:posOffset>
            </wp:positionH>
            <wp:positionV relativeFrom="paragraph">
              <wp:posOffset>172085</wp:posOffset>
            </wp:positionV>
            <wp:extent cx="4922520" cy="1617980"/>
            <wp:effectExtent l="0" t="0" r="0" b="1270"/>
            <wp:wrapNone/>
            <wp:docPr id="23" name="Picture 23" descr="C:\Users\hackflen\Desktop\tech sheets terrex  fw 15\PR shots\outdoor1014jpgs72dpi\outdoor1014jpgs72dpi\B2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kflen\Desktop\tech sheets terrex  fw 15\PR shots\outdoor1014jpgs72dpi\outdoor1014jpgs72dpi\B22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6" r="7317"/>
                    <a:stretch/>
                  </pic:blipFill>
                  <pic:spPr bwMode="auto">
                    <a:xfrm>
                      <a:off x="0" y="0"/>
                      <a:ext cx="49225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0011BF" w:rsidP="007A46FB">
      <w:pPr>
        <w:rPr>
          <w:rFonts w:eastAsia="Times New Roman"/>
          <w:b/>
        </w:rPr>
      </w:pPr>
      <w:r>
        <w:rPr>
          <w:rFonts w:eastAsia="Times New Roman"/>
          <w:b/>
          <w:noProof/>
          <w:snapToGrid/>
          <w:lang w:eastAsia="en-US"/>
        </w:rPr>
        <w:drawing>
          <wp:anchor distT="0" distB="0" distL="114300" distR="114300" simplePos="0" relativeHeight="251681792" behindDoc="0" locked="0" layoutInCell="1" allowOverlap="1" wp14:anchorId="7BF3D5D6" wp14:editId="545F7830">
            <wp:simplePos x="0" y="0"/>
            <wp:positionH relativeFrom="column">
              <wp:posOffset>-356870</wp:posOffset>
            </wp:positionH>
            <wp:positionV relativeFrom="paragraph">
              <wp:posOffset>72390</wp:posOffset>
            </wp:positionV>
            <wp:extent cx="5589905" cy="1903730"/>
            <wp:effectExtent l="0" t="0" r="0" b="1270"/>
            <wp:wrapNone/>
            <wp:docPr id="22" name="Picture 22" descr="C:\Users\hackflen\Desktop\tech sheets terrex  fw 15\PR shots\outdoor1014jpgs72dpi\outdoor1014jpgs72dpi\B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ckflen\Desktop\tech sheets terrex  fw 15\PR shots\outdoor1014jpgs72dpi\outdoor1014jpgs72dpi\B22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119" r="3875"/>
                    <a:stretch/>
                  </pic:blipFill>
                  <pic:spPr bwMode="auto">
                    <a:xfrm>
                      <a:off x="0" y="0"/>
                      <a:ext cx="55899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864A9C" w:rsidRDefault="00864A9C" w:rsidP="007A46FB">
      <w:pPr>
        <w:rPr>
          <w:rFonts w:eastAsia="Times New Roman"/>
          <w:b/>
        </w:rPr>
      </w:pPr>
    </w:p>
    <w:p w:rsidR="00781B1D" w:rsidRDefault="00781B1D" w:rsidP="007A46FB">
      <w:pPr>
        <w:rPr>
          <w:rFonts w:eastAsia="Times New Roman"/>
          <w:b/>
        </w:rPr>
      </w:pPr>
    </w:p>
    <w:p w:rsidR="00781B1D" w:rsidRDefault="00781B1D" w:rsidP="007A46FB">
      <w:pPr>
        <w:rPr>
          <w:rFonts w:eastAsia="Times New Roman"/>
          <w:b/>
        </w:rPr>
      </w:pPr>
    </w:p>
    <w:p w:rsidR="000011BF" w:rsidRDefault="000011BF" w:rsidP="007A46FB">
      <w:pPr>
        <w:rPr>
          <w:rFonts w:eastAsia="Times New Roman"/>
          <w:b/>
        </w:rPr>
      </w:pPr>
    </w:p>
    <w:p w:rsidR="000011BF" w:rsidRDefault="000011BF" w:rsidP="007A46FB">
      <w:pPr>
        <w:rPr>
          <w:rFonts w:eastAsia="Times New Roman"/>
          <w:b/>
        </w:rPr>
      </w:pPr>
    </w:p>
    <w:p w:rsidR="0012010B" w:rsidRPr="00864A9C" w:rsidRDefault="00781B1D" w:rsidP="00E1286D">
      <w:pPr>
        <w:pStyle w:val="NormalWeb"/>
        <w:spacing w:before="0" w:beforeAutospacing="0" w:after="0" w:afterAutospacing="0"/>
        <w:rPr>
          <w:rFonts w:ascii="AdiHaus" w:hAnsi="AdiHaus"/>
          <w:b/>
          <w:sz w:val="20"/>
          <w:szCs w:val="20"/>
        </w:rPr>
      </w:pPr>
      <w:proofErr w:type="gramStart"/>
      <w:r>
        <w:rPr>
          <w:rFonts w:ascii="AdiHaus" w:hAnsi="AdiHaus"/>
          <w:b/>
        </w:rPr>
        <w:lastRenderedPageBreak/>
        <w:t>terrex</w:t>
      </w:r>
      <w:proofErr w:type="gramEnd"/>
      <w:r>
        <w:rPr>
          <w:rFonts w:ascii="AdiHaus" w:hAnsi="AdiHaus"/>
          <w:b/>
        </w:rPr>
        <w:t xml:space="preserve"> Ultimate B</w:t>
      </w:r>
      <w:r w:rsidR="00CA2F43" w:rsidRPr="00864A9C">
        <w:rPr>
          <w:rFonts w:ascii="AdiHaus" w:hAnsi="AdiHaus"/>
          <w:b/>
        </w:rPr>
        <w:t xml:space="preserve">oost </w:t>
      </w:r>
      <w:r w:rsidR="00CA2F43" w:rsidRPr="0003494F">
        <w:rPr>
          <w:rFonts w:ascii="AdiHaus" w:hAnsi="AdiHaus"/>
          <w:b/>
        </w:rPr>
        <w:t>Climaheat</w:t>
      </w:r>
      <w:r w:rsidR="00CA2F43" w:rsidRPr="00864A9C">
        <w:rPr>
          <w:rFonts w:ascii="AdiHaus" w:hAnsi="AdiHaus"/>
          <w:b/>
        </w:rPr>
        <w:br/>
      </w:r>
    </w:p>
    <w:p w:rsidR="000011BF" w:rsidRPr="000011BF" w:rsidRDefault="0012010B" w:rsidP="000011BF">
      <w:pPr>
        <w:spacing w:line="360" w:lineRule="auto"/>
        <w:jc w:val="both"/>
        <w:rPr>
          <w:rFonts w:eastAsia="+mn-ea" w:cs="+mn-cs"/>
          <w:kern w:val="24"/>
        </w:rPr>
      </w:pPr>
      <w:r w:rsidRPr="000011BF">
        <w:rPr>
          <w:rFonts w:eastAsia="+mn-ea" w:cs="+mn-cs"/>
          <w:kern w:val="24"/>
        </w:rPr>
        <w:t>This lightweight</w:t>
      </w:r>
      <w:r w:rsidR="009E6A7C">
        <w:rPr>
          <w:rFonts w:eastAsia="+mn-ea" w:cs="+mn-cs"/>
          <w:kern w:val="24"/>
        </w:rPr>
        <w:t>,</w:t>
      </w:r>
      <w:r w:rsidRPr="000011BF">
        <w:rPr>
          <w:rFonts w:eastAsia="+mn-ea" w:cs="+mn-cs"/>
          <w:kern w:val="24"/>
        </w:rPr>
        <w:t xml:space="preserve"> waterproof winter hiking shoe offers everything you need in winter: insulation, comfort and grip. It has a minimalistic and reduced design combined with innovative technologies.</w:t>
      </w:r>
      <w:r w:rsidRPr="000011BF">
        <w:t xml:space="preserve"> </w:t>
      </w:r>
      <w:r w:rsidR="00781B1D" w:rsidRPr="000011BF">
        <w:t>The</w:t>
      </w:r>
      <w:r w:rsidR="000011BF">
        <w:t xml:space="preserve"> </w:t>
      </w:r>
      <w:proofErr w:type="spellStart"/>
      <w:r w:rsidR="000011BF" w:rsidRPr="0003494F">
        <w:t>Climaheat</w:t>
      </w:r>
      <w:proofErr w:type="spellEnd"/>
      <w:r w:rsidR="0003494F" w:rsidRPr="0003494F">
        <w:rPr>
          <w:rFonts w:eastAsia="+mn-ea" w:cs="+mn-cs"/>
          <w:kern w:val="24"/>
          <w:sz w:val="20"/>
          <w:szCs w:val="20"/>
        </w:rPr>
        <w:t>™</w:t>
      </w:r>
      <w:r w:rsidR="000011BF" w:rsidRPr="0003494F">
        <w:t xml:space="preserve"> technology</w:t>
      </w:r>
      <w:r w:rsidR="000011BF">
        <w:t xml:space="preserve"> combining</w:t>
      </w:r>
      <w:r w:rsidR="00781B1D" w:rsidRPr="000011BF">
        <w:t xml:space="preserve"> </w:t>
      </w:r>
      <w:proofErr w:type="spellStart"/>
      <w:r w:rsidR="000011BF" w:rsidRPr="000011BF">
        <w:t>Primaloft</w:t>
      </w:r>
      <w:proofErr w:type="spellEnd"/>
      <w:r w:rsidR="000011BF" w:rsidRPr="00305C4C">
        <w:rPr>
          <w:vertAlign w:val="superscript"/>
        </w:rPr>
        <w:t>®</w:t>
      </w:r>
      <w:r w:rsidR="000011BF" w:rsidRPr="000011BF">
        <w:t xml:space="preserve"> insulation </w:t>
      </w:r>
      <w:r w:rsidR="005C3329">
        <w:t>and a</w:t>
      </w:r>
      <w:r w:rsidR="000011BF" w:rsidRPr="000011BF">
        <w:t>n innovative collar execution keeps</w:t>
      </w:r>
      <w:r w:rsidR="000011BF">
        <w:t xml:space="preserve"> snow</w:t>
      </w:r>
      <w:r w:rsidR="005C3329">
        <w:t xml:space="preserve"> out</w:t>
      </w:r>
      <w:r w:rsidR="000011BF">
        <w:t xml:space="preserve"> and your feet warm. </w:t>
      </w:r>
      <w:r w:rsidR="000011BF" w:rsidRPr="000011BF">
        <w:t xml:space="preserve">This goes along with a </w:t>
      </w:r>
      <w:r w:rsidR="000011BF" w:rsidRPr="000011BF">
        <w:rPr>
          <w:rFonts w:eastAsia="+mn-ea" w:cs="+mn-cs"/>
          <w:kern w:val="24"/>
        </w:rPr>
        <w:t xml:space="preserve">waterproof </w:t>
      </w:r>
      <w:proofErr w:type="spellStart"/>
      <w:r w:rsidR="00781B1D" w:rsidRPr="0003494F">
        <w:rPr>
          <w:rFonts w:eastAsia="+mn-ea" w:cs="+mn-cs"/>
          <w:kern w:val="24"/>
        </w:rPr>
        <w:t>climaproof</w:t>
      </w:r>
      <w:proofErr w:type="spellEnd"/>
      <w:r w:rsidR="00781B1D" w:rsidRPr="0003494F">
        <w:rPr>
          <w:rFonts w:eastAsia="+mn-ea" w:cs="+mn-cs"/>
          <w:kern w:val="24"/>
          <w:vertAlign w:val="superscript"/>
        </w:rPr>
        <w:t>®</w:t>
      </w:r>
      <w:r w:rsidR="00781B1D" w:rsidRPr="000011BF">
        <w:rPr>
          <w:rFonts w:eastAsia="+mn-ea" w:cs="+mn-cs"/>
          <w:kern w:val="24"/>
        </w:rPr>
        <w:t xml:space="preserve"> membrane </w:t>
      </w:r>
      <w:r w:rsidR="000011BF" w:rsidRPr="000011BF">
        <w:rPr>
          <w:rFonts w:eastAsia="+mn-ea" w:cs="+mn-cs"/>
          <w:kern w:val="24"/>
        </w:rPr>
        <w:t xml:space="preserve">in order to </w:t>
      </w:r>
      <w:r w:rsidR="00781B1D" w:rsidRPr="000011BF">
        <w:rPr>
          <w:rFonts w:eastAsia="+mn-ea" w:cs="+mn-cs"/>
          <w:kern w:val="24"/>
        </w:rPr>
        <w:t>guarantee</w:t>
      </w:r>
      <w:r w:rsidR="00E1286D" w:rsidRPr="000011BF">
        <w:rPr>
          <w:rFonts w:eastAsia="+mn-ea" w:cs="+mn-cs"/>
          <w:kern w:val="24"/>
        </w:rPr>
        <w:t xml:space="preserve"> dry feet. </w:t>
      </w:r>
    </w:p>
    <w:p w:rsidR="00781B1D" w:rsidRPr="000011BF" w:rsidRDefault="00E1286D" w:rsidP="000011BF">
      <w:pPr>
        <w:spacing w:line="360" w:lineRule="auto"/>
        <w:jc w:val="both"/>
      </w:pPr>
      <w:r w:rsidRPr="000011BF">
        <w:rPr>
          <w:rFonts w:eastAsia="+mn-ea" w:cs="+mn-cs"/>
          <w:kern w:val="24"/>
        </w:rPr>
        <w:t xml:space="preserve">Continental™ </w:t>
      </w:r>
      <w:r w:rsidR="005C3329">
        <w:rPr>
          <w:rFonts w:eastAsia="+mn-ea" w:cs="+mn-cs"/>
          <w:kern w:val="24"/>
        </w:rPr>
        <w:t>r</w:t>
      </w:r>
      <w:r w:rsidR="005C3329" w:rsidRPr="000011BF">
        <w:rPr>
          <w:rFonts w:eastAsia="+mn-ea" w:cs="+mn-cs"/>
          <w:kern w:val="24"/>
        </w:rPr>
        <w:t xml:space="preserve">ubber </w:t>
      </w:r>
      <w:r w:rsidR="0012010B" w:rsidRPr="000011BF">
        <w:rPr>
          <w:rFonts w:eastAsia="+mn-ea" w:cs="+mn-cs"/>
          <w:kern w:val="24"/>
        </w:rPr>
        <w:t>on the outsole</w:t>
      </w:r>
      <w:r w:rsidRPr="000011BF">
        <w:rPr>
          <w:rFonts w:eastAsia="+mn-ea" w:cs="+mn-cs"/>
          <w:kern w:val="24"/>
        </w:rPr>
        <w:t xml:space="preserve"> </w:t>
      </w:r>
      <w:r w:rsidR="0012010B" w:rsidRPr="000011BF">
        <w:rPr>
          <w:rFonts w:eastAsia="+mn-ea" w:cs="+mn-cs"/>
          <w:kern w:val="24"/>
        </w:rPr>
        <w:t>provides best grip on</w:t>
      </w:r>
      <w:r w:rsidRPr="000011BF">
        <w:rPr>
          <w:rFonts w:eastAsia="+mn-ea" w:cs="+mn-cs"/>
          <w:kern w:val="24"/>
        </w:rPr>
        <w:t xml:space="preserve"> snow an</w:t>
      </w:r>
      <w:r w:rsidR="0012010B" w:rsidRPr="000011BF">
        <w:rPr>
          <w:rFonts w:eastAsia="+mn-ea" w:cs="+mn-cs"/>
          <w:kern w:val="24"/>
        </w:rPr>
        <w:t>d ice.</w:t>
      </w:r>
      <w:r w:rsidRPr="000011BF">
        <w:rPr>
          <w:rFonts w:eastAsia="+mn-ea" w:cs="+mn-cs"/>
          <w:kern w:val="24"/>
        </w:rPr>
        <w:t xml:space="preserve"> </w:t>
      </w:r>
      <w:r w:rsidR="005C3329">
        <w:rPr>
          <w:rFonts w:eastAsia="+mn-ea" w:cs="+mn-cs"/>
          <w:kern w:val="24"/>
        </w:rPr>
        <w:t>BOOST</w:t>
      </w:r>
      <w:r w:rsidR="00781B1D" w:rsidRPr="000011BF">
        <w:rPr>
          <w:rFonts w:eastAsia="+mn-ea" w:cs="+mn-cs"/>
          <w:kern w:val="24"/>
        </w:rPr>
        <w:t xml:space="preserve">™ technology in the midsole offers endless energy and high adaptability on rocky surfaces. </w:t>
      </w:r>
    </w:p>
    <w:p w:rsidR="00B73C73" w:rsidRPr="00864A9C" w:rsidRDefault="00B73C73" w:rsidP="00E1286D">
      <w:pPr>
        <w:pStyle w:val="NormalWeb"/>
        <w:spacing w:before="0" w:beforeAutospacing="0" w:after="0" w:afterAutospacing="0"/>
        <w:rPr>
          <w:rFonts w:ascii="AdiHaus" w:eastAsia="+mn-ea" w:hAnsi="AdiHaus" w:cs="+mn-cs"/>
          <w:kern w:val="24"/>
          <w:sz w:val="20"/>
          <w:szCs w:val="20"/>
        </w:rPr>
      </w:pPr>
    </w:p>
    <w:p w:rsidR="00E1286D" w:rsidRPr="00864A9C" w:rsidRDefault="00B73C73" w:rsidP="00E1286D">
      <w:pPr>
        <w:pStyle w:val="NormalWeb"/>
        <w:spacing w:before="0" w:beforeAutospacing="0" w:after="0" w:afterAutospacing="0"/>
        <w:rPr>
          <w:rFonts w:ascii="AdiHaus" w:hAnsi="AdiHaus"/>
          <w:b/>
          <w:sz w:val="20"/>
          <w:szCs w:val="20"/>
        </w:rPr>
      </w:pPr>
      <w:r>
        <w:rPr>
          <w:rFonts w:ascii="AdiHaus" w:hAnsi="AdiHaus"/>
          <w:b/>
          <w:sz w:val="20"/>
          <w:szCs w:val="20"/>
        </w:rPr>
        <w:t>Features &amp; benefits</w:t>
      </w:r>
      <w:r w:rsidR="00E1286D" w:rsidRPr="00864A9C">
        <w:rPr>
          <w:rFonts w:ascii="AdiHaus" w:hAnsi="AdiHaus"/>
          <w:b/>
          <w:sz w:val="20"/>
          <w:szCs w:val="20"/>
        </w:rPr>
        <w:t>: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>Upper</w:t>
      </w:r>
      <w:r w:rsidRPr="0003494F">
        <w:rPr>
          <w:rFonts w:ascii="AdiHaus" w:eastAsia="+mn-ea" w:hAnsi="AdiHaus" w:cs="+mn-cs"/>
          <w:kern w:val="24"/>
          <w:sz w:val="20"/>
          <w:szCs w:val="20"/>
        </w:rPr>
        <w:t xml:space="preserve">: </w:t>
      </w:r>
      <w:proofErr w:type="spellStart"/>
      <w:r w:rsidR="005C3329" w:rsidRPr="0003494F">
        <w:rPr>
          <w:rFonts w:ascii="AdiHaus" w:eastAsia="+mn-ea" w:hAnsi="AdiHaus" w:cs="+mn-cs"/>
          <w:kern w:val="24"/>
          <w:sz w:val="20"/>
          <w:szCs w:val="20"/>
        </w:rPr>
        <w:t>C</w:t>
      </w:r>
      <w:r w:rsidRPr="0003494F">
        <w:rPr>
          <w:rFonts w:ascii="AdiHaus" w:eastAsia="+mn-ea" w:hAnsi="AdiHaus" w:cs="+mn-cs"/>
          <w:kern w:val="24"/>
          <w:sz w:val="20"/>
          <w:szCs w:val="20"/>
        </w:rPr>
        <w:t>limaheat</w:t>
      </w:r>
      <w:proofErr w:type="spellEnd"/>
      <w:r w:rsidRPr="0003494F">
        <w:rPr>
          <w:rFonts w:ascii="AdiHaus" w:eastAsia="+mn-ea" w:hAnsi="AdiHaus" w:cs="+mn-cs"/>
          <w:kern w:val="24"/>
          <w:sz w:val="20"/>
          <w:szCs w:val="20"/>
        </w:rPr>
        <w:t>™-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combining </w:t>
      </w:r>
      <w:proofErr w:type="spellStart"/>
      <w:r w:rsidRPr="00B73C73">
        <w:rPr>
          <w:rFonts w:ascii="AdiHaus" w:eastAsia="+mn-ea" w:hAnsi="AdiHaus" w:cs="+mn-cs"/>
          <w:kern w:val="24"/>
          <w:sz w:val="20"/>
          <w:szCs w:val="20"/>
        </w:rPr>
        <w:t>Primaloft</w:t>
      </w:r>
      <w:proofErr w:type="spellEnd"/>
      <w:r w:rsidRPr="00305C4C">
        <w:rPr>
          <w:rFonts w:ascii="AdiHaus" w:eastAsia="+mn-ea" w:hAnsi="AdiHaus" w:cs="+mn-cs"/>
          <w:kern w:val="24"/>
          <w:sz w:val="20"/>
          <w:szCs w:val="20"/>
          <w:vertAlign w:val="superscript"/>
        </w:rPr>
        <w:t>®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insulation 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and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an innovative stre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t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>chable collar execution – keeping snow and cold out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Upper: </w:t>
      </w:r>
      <w:proofErr w:type="spellStart"/>
      <w:r w:rsidRPr="00B73C73">
        <w:rPr>
          <w:rFonts w:ascii="AdiHaus" w:eastAsia="+mn-ea" w:hAnsi="AdiHaus" w:cs="+mn-cs"/>
          <w:kern w:val="24"/>
          <w:sz w:val="20"/>
          <w:szCs w:val="20"/>
        </w:rPr>
        <w:t>PrimaLoft</w:t>
      </w:r>
      <w:proofErr w:type="spellEnd"/>
      <w:r w:rsidRPr="00305C4C">
        <w:rPr>
          <w:rFonts w:ascii="AdiHaus" w:eastAsia="+mn-ea" w:hAnsi="AdiHaus" w:cs="+mn-cs"/>
          <w:kern w:val="24"/>
          <w:sz w:val="20"/>
          <w:szCs w:val="20"/>
          <w:vertAlign w:val="superscript"/>
        </w:rPr>
        <w:t>®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insulation material for more warmth, even in wet conditions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Upper: </w:t>
      </w:r>
      <w:proofErr w:type="spellStart"/>
      <w:r w:rsidR="0003494F">
        <w:rPr>
          <w:rFonts w:ascii="AdiHaus" w:eastAsia="+mn-ea" w:hAnsi="AdiHaus" w:cs="+mn-cs"/>
          <w:kern w:val="24"/>
          <w:sz w:val="20"/>
          <w:szCs w:val="20"/>
        </w:rPr>
        <w:t>Climaproof</w:t>
      </w:r>
      <w:proofErr w:type="spellEnd"/>
      <w:r w:rsidRPr="0003494F">
        <w:rPr>
          <w:rFonts w:ascii="AdiHaus" w:eastAsia="+mn-ea" w:hAnsi="AdiHaus" w:cs="+mn-cs"/>
          <w:kern w:val="24"/>
          <w:sz w:val="20"/>
          <w:szCs w:val="20"/>
        </w:rPr>
        <w:t>®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membrane for waterproof protection in wet conditions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proofErr w:type="spellStart"/>
      <w:r w:rsidRPr="00B73C73">
        <w:rPr>
          <w:rFonts w:ascii="AdiHaus" w:eastAsia="+mn-ea" w:hAnsi="AdiHaus" w:cs="+mn-cs"/>
          <w:kern w:val="24"/>
          <w:sz w:val="20"/>
          <w:szCs w:val="20"/>
        </w:rPr>
        <w:t>Sockliner</w:t>
      </w:r>
      <w:proofErr w:type="spellEnd"/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: molded </w:t>
      </w:r>
      <w:proofErr w:type="spellStart"/>
      <w:r w:rsidRPr="00B73C73">
        <w:rPr>
          <w:rFonts w:ascii="AdiHaus" w:eastAsia="+mn-ea" w:hAnsi="AdiHaus" w:cs="+mn-cs"/>
          <w:kern w:val="24"/>
          <w:sz w:val="20"/>
          <w:szCs w:val="20"/>
        </w:rPr>
        <w:t>sockliner</w:t>
      </w:r>
      <w:proofErr w:type="spellEnd"/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to enhance comfort and fit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Midsole: 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BOOST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™ offers endless energy in the mountains and high adaptability on rocky surfaces </w:t>
      </w:r>
    </w:p>
    <w:p w:rsidR="00E1286D" w:rsidRPr="00B73C73" w:rsidRDefault="00E1286D" w:rsidP="00B73C73">
      <w:pPr>
        <w:pStyle w:val="ListParagraph"/>
        <w:numPr>
          <w:ilvl w:val="0"/>
          <w:numId w:val="23"/>
        </w:numPr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>Outsole: Continental</w:t>
      </w:r>
      <w:r w:rsidR="005C3329" w:rsidRPr="000E779A">
        <w:rPr>
          <w:rFonts w:ascii="AdiHaus" w:eastAsia="+mn-ea" w:hAnsi="AdiHaus" w:cs="+mn-cs"/>
          <w:kern w:val="24"/>
          <w:sz w:val="20"/>
          <w:szCs w:val="20"/>
          <w:vertAlign w:val="superscript"/>
        </w:rPr>
        <w:t>®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 xml:space="preserve"> 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r</w:t>
      </w:r>
      <w:r w:rsidRPr="00B73C73">
        <w:rPr>
          <w:rFonts w:ascii="AdiHaus" w:eastAsia="+mn-ea" w:hAnsi="AdiHaus" w:cs="+mn-cs"/>
          <w:kern w:val="24"/>
          <w:sz w:val="20"/>
          <w:szCs w:val="20"/>
        </w:rPr>
        <w:t>ubber for extraordinary grip on icy surface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s</w:t>
      </w:r>
    </w:p>
    <w:p w:rsidR="00E1286D" w:rsidRPr="00B73C73" w:rsidRDefault="00E1286D" w:rsidP="00B73C7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>Regular fit</w:t>
      </w:r>
    </w:p>
    <w:p w:rsidR="00E1286D" w:rsidRPr="00B73C73" w:rsidRDefault="00E1286D" w:rsidP="00B73C7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diHaus" w:eastAsia="+mn-ea" w:hAnsi="AdiHaus" w:cs="+mn-cs"/>
          <w:kern w:val="24"/>
          <w:sz w:val="20"/>
          <w:szCs w:val="20"/>
        </w:rPr>
      </w:pPr>
      <w:r w:rsidRPr="00B73C73">
        <w:rPr>
          <w:rFonts w:ascii="AdiHaus" w:eastAsia="+mn-ea" w:hAnsi="AdiHaus" w:cs="+mn-cs"/>
          <w:kern w:val="24"/>
          <w:sz w:val="20"/>
          <w:szCs w:val="20"/>
        </w:rPr>
        <w:t>Weight: 480g</w:t>
      </w:r>
      <w:r w:rsidR="00B73C73" w:rsidRPr="00B73C73">
        <w:rPr>
          <w:rFonts w:ascii="AdiHaus" w:eastAsia="+mn-ea" w:hAnsi="AdiHaus" w:cs="+mn-cs"/>
          <w:kern w:val="24"/>
          <w:sz w:val="20"/>
          <w:szCs w:val="20"/>
        </w:rPr>
        <w:t xml:space="preserve"> (men UK 8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.</w:t>
      </w:r>
      <w:r w:rsidR="00B73C73" w:rsidRPr="00B73C73">
        <w:rPr>
          <w:rFonts w:ascii="AdiHaus" w:eastAsia="+mn-ea" w:hAnsi="AdiHaus" w:cs="+mn-cs"/>
          <w:kern w:val="24"/>
          <w:sz w:val="20"/>
          <w:szCs w:val="20"/>
        </w:rPr>
        <w:t>5)</w:t>
      </w:r>
    </w:p>
    <w:p w:rsidR="00864A9C" w:rsidRPr="000011BF" w:rsidRDefault="00864A9C" w:rsidP="00B73C7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0011BF">
        <w:rPr>
          <w:rFonts w:ascii="AdiHaus" w:eastAsia="+mn-ea" w:hAnsi="AdiHaus" w:cs="+mn-cs"/>
          <w:kern w:val="24"/>
          <w:sz w:val="20"/>
          <w:szCs w:val="20"/>
        </w:rPr>
        <w:t>Pri</w:t>
      </w:r>
      <w:r w:rsidR="005C3329">
        <w:rPr>
          <w:rFonts w:ascii="AdiHaus" w:eastAsia="+mn-ea" w:hAnsi="AdiHaus" w:cs="+mn-cs"/>
          <w:kern w:val="24"/>
          <w:sz w:val="20"/>
          <w:szCs w:val="20"/>
        </w:rPr>
        <w:t>c</w:t>
      </w:r>
      <w:r w:rsidRPr="000011BF">
        <w:rPr>
          <w:rFonts w:ascii="AdiHaus" w:eastAsia="+mn-ea" w:hAnsi="AdiHaus" w:cs="+mn-cs"/>
          <w:kern w:val="24"/>
          <w:sz w:val="20"/>
          <w:szCs w:val="20"/>
        </w:rPr>
        <w:t>e:</w:t>
      </w:r>
      <w:r w:rsidR="000011BF" w:rsidRPr="000011BF">
        <w:rPr>
          <w:rFonts w:ascii="AdiHaus" w:eastAsia="+mn-ea" w:hAnsi="AdiHaus" w:cs="+mn-cs"/>
          <w:kern w:val="24"/>
          <w:sz w:val="20"/>
          <w:szCs w:val="20"/>
        </w:rPr>
        <w:t xml:space="preserve"> </w:t>
      </w:r>
      <w:r w:rsidR="005C3329">
        <w:rPr>
          <w:rFonts w:ascii="AdiHaus" w:eastAsia="+mn-ea" w:hAnsi="AdiHaus" w:cs="+mn-cs"/>
          <w:kern w:val="24"/>
          <w:sz w:val="20"/>
          <w:szCs w:val="20"/>
        </w:rPr>
        <w:t xml:space="preserve">€ </w:t>
      </w:r>
      <w:r w:rsidR="000011BF" w:rsidRPr="000011BF">
        <w:rPr>
          <w:rFonts w:ascii="AdiHaus" w:hAnsi="AdiHaus"/>
          <w:sz w:val="20"/>
          <w:szCs w:val="20"/>
        </w:rPr>
        <w:t>180</w:t>
      </w:r>
      <w:r w:rsidR="005C3329">
        <w:rPr>
          <w:rFonts w:ascii="AdiHaus" w:hAnsi="AdiHaus"/>
          <w:sz w:val="20"/>
          <w:szCs w:val="20"/>
        </w:rPr>
        <w:t>.00</w:t>
      </w:r>
    </w:p>
    <w:p w:rsidR="00DD1E63" w:rsidRPr="00E1286D" w:rsidRDefault="00CA2F43" w:rsidP="007A46FB">
      <w:pPr>
        <w:rPr>
          <w:rFonts w:ascii="Calibri" w:hAnsi="Calibri"/>
          <w:b/>
          <w:sz w:val="16"/>
          <w:szCs w:val="16"/>
        </w:rPr>
      </w:pPr>
      <w:r w:rsidRPr="00E1286D">
        <w:rPr>
          <w:rFonts w:eastAsia="Times New Roman"/>
          <w:b/>
          <w:sz w:val="16"/>
          <w:szCs w:val="16"/>
        </w:rPr>
        <w:br/>
      </w:r>
    </w:p>
    <w:p w:rsidR="00CA2F43" w:rsidRDefault="00CA2F43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6E1A21" w:rsidRDefault="000011BF" w:rsidP="00B10F7D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napToGrid/>
          <w:sz w:val="22"/>
          <w:szCs w:val="22"/>
          <w:lang w:eastAsia="en-US"/>
        </w:rPr>
        <w:drawing>
          <wp:anchor distT="0" distB="0" distL="114300" distR="114300" simplePos="0" relativeHeight="251680768" behindDoc="0" locked="0" layoutInCell="1" allowOverlap="1" wp14:anchorId="4F8D144D" wp14:editId="7250AE54">
            <wp:simplePos x="0" y="0"/>
            <wp:positionH relativeFrom="column">
              <wp:posOffset>78105</wp:posOffset>
            </wp:positionH>
            <wp:positionV relativeFrom="paragraph">
              <wp:posOffset>1270</wp:posOffset>
            </wp:positionV>
            <wp:extent cx="5310505" cy="2562225"/>
            <wp:effectExtent l="0" t="0" r="4445" b="9525"/>
            <wp:wrapNone/>
            <wp:docPr id="11" name="Picture 11" descr="C:\Users\hackflen\Desktop\tech sheets terrex  fw 15\PR shots\outdoor1014jpgs72dpi\outdoor1014jpgs72dpi\B2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kflen\Desktop\tech sheets terrex  fw 15\PR shots\outdoor1014jpgs72dpi\outdoor1014jpgs72dpi\B23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21" w:rsidRDefault="006E1A21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6E1A21" w:rsidRDefault="006E1A21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6E1A21" w:rsidRDefault="006E1A21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CA2F43" w:rsidRDefault="00CA2F43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864A9C" w:rsidRDefault="00864A9C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864A9C" w:rsidRDefault="00864A9C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864A9C" w:rsidRDefault="00864A9C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864A9C" w:rsidRDefault="00864A9C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864A9C" w:rsidRDefault="00864A9C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12010B" w:rsidRPr="00916E91" w:rsidRDefault="0012010B" w:rsidP="00B10F7D">
      <w:pPr>
        <w:jc w:val="both"/>
        <w:rPr>
          <w:rFonts w:ascii="Calibri" w:hAnsi="Calibri"/>
          <w:sz w:val="22"/>
          <w:szCs w:val="22"/>
          <w:lang w:val="en-GB"/>
        </w:rPr>
      </w:pPr>
    </w:p>
    <w:p w:rsidR="00F60AD8" w:rsidRDefault="00F60AD8" w:rsidP="00AF7635">
      <w:pPr>
        <w:jc w:val="both"/>
        <w:rPr>
          <w:rFonts w:eastAsia="Times New Roman"/>
          <w:sz w:val="18"/>
          <w:szCs w:val="18"/>
          <w:lang w:val="en-GB"/>
        </w:rPr>
      </w:pPr>
    </w:p>
    <w:p w:rsidR="00864A9C" w:rsidRDefault="00864A9C" w:rsidP="00AF7635">
      <w:pPr>
        <w:jc w:val="both"/>
        <w:rPr>
          <w:rFonts w:eastAsia="Times New Roman"/>
          <w:sz w:val="18"/>
          <w:szCs w:val="18"/>
          <w:lang w:val="en-GB"/>
        </w:rPr>
      </w:pPr>
    </w:p>
    <w:p w:rsidR="00864A9C" w:rsidRDefault="00864A9C" w:rsidP="00AF7635">
      <w:pPr>
        <w:jc w:val="both"/>
        <w:rPr>
          <w:rFonts w:eastAsia="Times New Roman"/>
          <w:sz w:val="18"/>
          <w:szCs w:val="18"/>
          <w:lang w:val="en-GB"/>
        </w:rPr>
      </w:pPr>
    </w:p>
    <w:p w:rsidR="00864A9C" w:rsidRDefault="00864A9C" w:rsidP="00AF7635">
      <w:pPr>
        <w:jc w:val="both"/>
        <w:rPr>
          <w:rFonts w:eastAsia="Times New Roman"/>
          <w:sz w:val="18"/>
          <w:szCs w:val="18"/>
          <w:lang w:val="en-GB"/>
        </w:rPr>
      </w:pPr>
    </w:p>
    <w:p w:rsidR="00E44AA7" w:rsidRPr="00916E91" w:rsidRDefault="00525A2E" w:rsidP="00E44AA7">
      <w:pPr>
        <w:spacing w:line="360" w:lineRule="auto"/>
        <w:jc w:val="center"/>
        <w:rPr>
          <w:lang w:val="en-GB"/>
        </w:rPr>
      </w:pPr>
      <w:r w:rsidRPr="00916E91">
        <w:rPr>
          <w:lang w:val="en-GB"/>
        </w:rPr>
        <w:t>***</w:t>
      </w:r>
    </w:p>
    <w:p w:rsidR="00725BA1" w:rsidRPr="00916E91" w:rsidRDefault="00725BA1" w:rsidP="00725BA1">
      <w:pPr>
        <w:jc w:val="both"/>
        <w:rPr>
          <w:rFonts w:eastAsia="Arial" w:cs="Tahoma"/>
          <w:snapToGrid/>
          <w:kern w:val="3"/>
          <w:sz w:val="20"/>
          <w:szCs w:val="20"/>
          <w:lang w:val="en-GB" w:eastAsia="en-US"/>
        </w:rPr>
      </w:pPr>
    </w:p>
    <w:p w:rsidR="00725BA1" w:rsidRPr="00916E91" w:rsidRDefault="00725BA1" w:rsidP="00725BA1">
      <w:pPr>
        <w:jc w:val="both"/>
        <w:rPr>
          <w:rFonts w:eastAsia="Arial" w:cs="Tahoma"/>
          <w:snapToGrid/>
          <w:kern w:val="3"/>
          <w:sz w:val="20"/>
          <w:szCs w:val="20"/>
          <w:lang w:val="en-GB" w:eastAsia="en-US"/>
        </w:rPr>
      </w:pPr>
      <w:r w:rsidRPr="00916E91">
        <w:rPr>
          <w:rFonts w:eastAsia="Arial" w:cs="Tahoma"/>
          <w:snapToGrid/>
          <w:kern w:val="3"/>
          <w:sz w:val="20"/>
          <w:szCs w:val="20"/>
          <w:lang w:val="en-GB" w:eastAsia="en-US"/>
        </w:rPr>
        <w:t xml:space="preserve">Imagery of the new </w:t>
      </w:r>
      <w:proofErr w:type="spellStart"/>
      <w:r w:rsidRPr="00916E91">
        <w:rPr>
          <w:rFonts w:eastAsia="Arial" w:cs="Tahoma"/>
          <w:snapToGrid/>
          <w:kern w:val="3"/>
          <w:sz w:val="20"/>
          <w:szCs w:val="20"/>
          <w:lang w:val="en-GB" w:eastAsia="en-US"/>
        </w:rPr>
        <w:t>terrex</w:t>
      </w:r>
      <w:proofErr w:type="spellEnd"/>
      <w:r w:rsidRPr="00916E91">
        <w:rPr>
          <w:rFonts w:eastAsia="Arial" w:cs="Tahoma"/>
          <w:snapToGrid/>
          <w:kern w:val="3"/>
          <w:sz w:val="20"/>
          <w:szCs w:val="20"/>
          <w:lang w:val="en-GB" w:eastAsia="en-US"/>
        </w:rPr>
        <w:t xml:space="preserve"> range:</w:t>
      </w:r>
    </w:p>
    <w:p w:rsidR="00725BA1" w:rsidRPr="00916E91" w:rsidRDefault="00392963" w:rsidP="00725BA1">
      <w:pPr>
        <w:jc w:val="both"/>
        <w:rPr>
          <w:rFonts w:eastAsia="Arial" w:cs="Tahoma"/>
          <w:snapToGrid/>
          <w:kern w:val="3"/>
          <w:sz w:val="20"/>
          <w:szCs w:val="20"/>
          <w:lang w:val="en-GB" w:eastAsia="en-US"/>
        </w:rPr>
      </w:pPr>
      <w:hyperlink r:id="rId12" w:history="1">
        <w:r w:rsidR="00725BA1" w:rsidRPr="00916E91">
          <w:rPr>
            <w:rStyle w:val="Hyperlink"/>
            <w:rFonts w:eastAsia="Arial" w:cs="Tahoma"/>
            <w:snapToGrid/>
            <w:kern w:val="3"/>
            <w:sz w:val="20"/>
            <w:szCs w:val="20"/>
            <w:lang w:val="en-GB" w:eastAsia="en-US"/>
          </w:rPr>
          <w:t>http://news.adidas.com/GLOBAL/home/OUTDOOR</w:t>
        </w:r>
      </w:hyperlink>
    </w:p>
    <w:p w:rsidR="00725BA1" w:rsidRPr="00916E91" w:rsidRDefault="00725BA1" w:rsidP="00E44AA7">
      <w:pPr>
        <w:rPr>
          <w:snapToGrid/>
          <w:color w:val="000000"/>
          <w:sz w:val="20"/>
          <w:szCs w:val="20"/>
          <w:lang w:val="en-GB"/>
        </w:rPr>
      </w:pPr>
    </w:p>
    <w:p w:rsidR="00725BA1" w:rsidRPr="00916E91" w:rsidRDefault="00725BA1" w:rsidP="00E44AA7">
      <w:pPr>
        <w:rPr>
          <w:snapToGrid/>
          <w:color w:val="000000"/>
          <w:sz w:val="20"/>
          <w:szCs w:val="20"/>
          <w:lang w:val="en-GB"/>
        </w:rPr>
      </w:pPr>
    </w:p>
    <w:p w:rsidR="00E44AA7" w:rsidRPr="00916E91" w:rsidRDefault="008477D4" w:rsidP="00E44AA7">
      <w:pPr>
        <w:rPr>
          <w:snapToGrid/>
          <w:color w:val="000000"/>
          <w:sz w:val="20"/>
          <w:szCs w:val="20"/>
          <w:lang w:val="en-GB"/>
        </w:rPr>
      </w:pPr>
      <w:r w:rsidRPr="00916E91">
        <w:rPr>
          <w:snapToGrid/>
          <w:color w:val="000000"/>
          <w:sz w:val="20"/>
          <w:szCs w:val="20"/>
          <w:lang w:val="en-GB"/>
        </w:rPr>
        <w:t xml:space="preserve">More </w:t>
      </w:r>
      <w:r w:rsidR="00725BA1" w:rsidRPr="00916E91">
        <w:rPr>
          <w:snapToGrid/>
          <w:color w:val="000000"/>
          <w:sz w:val="20"/>
          <w:szCs w:val="20"/>
          <w:lang w:val="en-GB"/>
        </w:rPr>
        <w:t>information and regular updates</w:t>
      </w:r>
      <w:r w:rsidR="00DE42E0" w:rsidRPr="00916E91">
        <w:rPr>
          <w:snapToGrid/>
          <w:color w:val="000000"/>
          <w:sz w:val="20"/>
          <w:szCs w:val="20"/>
          <w:lang w:val="en-GB"/>
        </w:rPr>
        <w:t xml:space="preserve"> </w:t>
      </w:r>
      <w:r w:rsidR="00725BA1" w:rsidRPr="00916E91">
        <w:rPr>
          <w:snapToGrid/>
          <w:color w:val="000000"/>
          <w:sz w:val="20"/>
          <w:szCs w:val="20"/>
          <w:lang w:val="en-GB"/>
        </w:rPr>
        <w:t>about adidas Outdoor:</w:t>
      </w:r>
    </w:p>
    <w:p w:rsidR="00E44AA7" w:rsidRPr="00916E91" w:rsidRDefault="00392963" w:rsidP="00E44AA7">
      <w:pPr>
        <w:rPr>
          <w:snapToGrid/>
          <w:color w:val="000000"/>
          <w:sz w:val="20"/>
          <w:szCs w:val="20"/>
          <w:lang w:val="en-GB"/>
        </w:rPr>
      </w:pPr>
      <w:hyperlink r:id="rId13" w:history="1">
        <w:r w:rsidR="00B10F7D" w:rsidRPr="00916E91">
          <w:rPr>
            <w:rStyle w:val="Hyperlink"/>
            <w:snapToGrid/>
            <w:sz w:val="20"/>
            <w:szCs w:val="20"/>
            <w:lang w:val="en-GB"/>
          </w:rPr>
          <w:t>www.adidas.com/outdoor/</w:t>
        </w:r>
      </w:hyperlink>
      <w:r w:rsidR="00DE42E0" w:rsidRPr="00916E91">
        <w:rPr>
          <w:snapToGrid/>
          <w:color w:val="000000"/>
          <w:sz w:val="20"/>
          <w:szCs w:val="20"/>
          <w:lang w:val="en-GB"/>
        </w:rPr>
        <w:t xml:space="preserve"> </w:t>
      </w:r>
    </w:p>
    <w:p w:rsidR="00E44AA7" w:rsidRPr="00916E91" w:rsidRDefault="00392963" w:rsidP="00E44AA7">
      <w:pPr>
        <w:rPr>
          <w:snapToGrid/>
          <w:color w:val="000000"/>
          <w:sz w:val="20"/>
          <w:szCs w:val="20"/>
          <w:lang w:val="en-GB"/>
        </w:rPr>
      </w:pPr>
      <w:hyperlink r:id="rId14" w:history="1">
        <w:r w:rsidR="00B10F7D" w:rsidRPr="00916E91">
          <w:rPr>
            <w:rStyle w:val="Hyperlink"/>
            <w:snapToGrid/>
            <w:sz w:val="20"/>
            <w:szCs w:val="20"/>
            <w:lang w:val="en-GB"/>
          </w:rPr>
          <w:t>www.facebook.com/adidasoutdoor</w:t>
        </w:r>
      </w:hyperlink>
      <w:r w:rsidR="00E44AA7" w:rsidRPr="00916E91">
        <w:rPr>
          <w:snapToGrid/>
          <w:color w:val="000000"/>
          <w:sz w:val="20"/>
          <w:szCs w:val="20"/>
          <w:lang w:val="en-GB"/>
        </w:rPr>
        <w:t xml:space="preserve"> </w:t>
      </w:r>
    </w:p>
    <w:p w:rsidR="00B10F7D" w:rsidRPr="00916E91" w:rsidRDefault="00392963" w:rsidP="00E44AA7">
      <w:pPr>
        <w:rPr>
          <w:snapToGrid/>
          <w:color w:val="000000"/>
          <w:sz w:val="20"/>
          <w:szCs w:val="20"/>
          <w:lang w:val="en-GB"/>
        </w:rPr>
      </w:pPr>
      <w:hyperlink r:id="rId15" w:history="1">
        <w:r w:rsidR="00E44AA7" w:rsidRPr="00916E91">
          <w:rPr>
            <w:rStyle w:val="Hyperlink"/>
            <w:snapToGrid/>
            <w:sz w:val="20"/>
            <w:szCs w:val="20"/>
            <w:lang w:val="en-GB"/>
          </w:rPr>
          <w:t>www.instagram.com/adidasoutdoor</w:t>
        </w:r>
      </w:hyperlink>
    </w:p>
    <w:p w:rsidR="00E44AA7" w:rsidRDefault="00392963" w:rsidP="00DE42E0">
      <w:pPr>
        <w:spacing w:line="276" w:lineRule="auto"/>
        <w:jc w:val="both"/>
        <w:rPr>
          <w:rStyle w:val="Hyperlink"/>
          <w:snapToGrid/>
          <w:sz w:val="20"/>
          <w:szCs w:val="20"/>
          <w:lang w:val="en-GB"/>
        </w:rPr>
      </w:pPr>
      <w:hyperlink r:id="rId16" w:history="1">
        <w:r w:rsidR="00E44AA7" w:rsidRPr="00916E91">
          <w:rPr>
            <w:rStyle w:val="Hyperlink"/>
            <w:snapToGrid/>
            <w:sz w:val="20"/>
            <w:szCs w:val="20"/>
            <w:lang w:val="en-GB"/>
          </w:rPr>
          <w:t>www.youtube.com/adidasoutdoortv</w:t>
        </w:r>
      </w:hyperlink>
    </w:p>
    <w:p w:rsidR="00DD244D" w:rsidRPr="00916E91" w:rsidRDefault="00DD244D" w:rsidP="00DE42E0">
      <w:pPr>
        <w:spacing w:line="276" w:lineRule="auto"/>
        <w:jc w:val="both"/>
        <w:rPr>
          <w:snapToGrid/>
          <w:sz w:val="20"/>
          <w:szCs w:val="20"/>
          <w:lang w:val="en-GB"/>
        </w:rPr>
      </w:pPr>
      <w:r>
        <w:rPr>
          <w:rStyle w:val="Hyperlink"/>
          <w:snapToGrid/>
          <w:sz w:val="20"/>
          <w:szCs w:val="20"/>
          <w:lang w:val="en-GB"/>
        </w:rPr>
        <w:t>www.twitter.com/adidasoutdoor</w:t>
      </w:r>
    </w:p>
    <w:p w:rsidR="00DE42E0" w:rsidRPr="00916E91" w:rsidRDefault="00DE42E0" w:rsidP="00DE42E0">
      <w:pPr>
        <w:spacing w:line="276" w:lineRule="auto"/>
        <w:jc w:val="both"/>
        <w:rPr>
          <w:b/>
          <w:sz w:val="22"/>
          <w:lang w:val="en-GB"/>
        </w:rPr>
      </w:pPr>
    </w:p>
    <w:p w:rsidR="00725BA1" w:rsidRPr="00916E91" w:rsidRDefault="00725BA1" w:rsidP="00DE42E0">
      <w:pPr>
        <w:rPr>
          <w:b/>
          <w:sz w:val="22"/>
          <w:lang w:val="en-GB"/>
        </w:rPr>
      </w:pPr>
    </w:p>
    <w:p w:rsidR="00725BA1" w:rsidRPr="006F7573" w:rsidRDefault="00725BA1" w:rsidP="00DE42E0">
      <w:pPr>
        <w:rPr>
          <w:sz w:val="20"/>
          <w:szCs w:val="20"/>
          <w:lang w:val="es-PA"/>
        </w:rPr>
      </w:pPr>
      <w:r w:rsidRPr="006F7573">
        <w:rPr>
          <w:sz w:val="20"/>
          <w:szCs w:val="20"/>
          <w:lang w:val="es-PA"/>
        </w:rPr>
        <w:t xml:space="preserve">Media </w:t>
      </w:r>
      <w:proofErr w:type="spellStart"/>
      <w:r w:rsidRPr="006F7573">
        <w:rPr>
          <w:sz w:val="20"/>
          <w:szCs w:val="20"/>
          <w:lang w:val="es-PA"/>
        </w:rPr>
        <w:t>contact</w:t>
      </w:r>
      <w:proofErr w:type="spellEnd"/>
      <w:r w:rsidRPr="006F7573">
        <w:rPr>
          <w:sz w:val="20"/>
          <w:szCs w:val="20"/>
          <w:lang w:val="es-PA"/>
        </w:rPr>
        <w:t xml:space="preserve">: </w:t>
      </w:r>
    </w:p>
    <w:p w:rsidR="00725BA1" w:rsidRPr="006F7573" w:rsidRDefault="00725BA1" w:rsidP="00DE42E0">
      <w:pPr>
        <w:rPr>
          <w:sz w:val="20"/>
          <w:szCs w:val="20"/>
          <w:lang w:val="es-PA"/>
        </w:rPr>
      </w:pPr>
    </w:p>
    <w:p w:rsidR="00200E98" w:rsidRPr="006F7573" w:rsidRDefault="00B10F7D" w:rsidP="00DE42E0">
      <w:pPr>
        <w:rPr>
          <w:snapToGrid/>
          <w:color w:val="FF0000"/>
          <w:sz w:val="20"/>
          <w:szCs w:val="20"/>
          <w:lang w:val="es-PA"/>
        </w:rPr>
      </w:pPr>
      <w:r w:rsidRPr="006F7573">
        <w:rPr>
          <w:snapToGrid/>
          <w:sz w:val="20"/>
          <w:szCs w:val="20"/>
          <w:lang w:val="es-PA"/>
        </w:rPr>
        <w:t>Lena Hackforth</w:t>
      </w:r>
    </w:p>
    <w:p w:rsidR="00B10F7D" w:rsidRPr="006F7573" w:rsidRDefault="00D4167E" w:rsidP="00DE42E0">
      <w:pPr>
        <w:rPr>
          <w:snapToGrid/>
          <w:sz w:val="20"/>
          <w:szCs w:val="22"/>
          <w:lang w:val="es-PA"/>
        </w:rPr>
      </w:pPr>
      <w:r>
        <w:rPr>
          <w:snapToGrid/>
          <w:sz w:val="20"/>
          <w:szCs w:val="22"/>
          <w:lang w:val="es-PA"/>
        </w:rPr>
        <w:t>Senior</w:t>
      </w:r>
      <w:r w:rsidR="00DE42E0" w:rsidRPr="006F7573">
        <w:rPr>
          <w:snapToGrid/>
          <w:sz w:val="20"/>
          <w:szCs w:val="22"/>
          <w:lang w:val="es-PA"/>
        </w:rPr>
        <w:t xml:space="preserve"> PR</w:t>
      </w:r>
      <w:r w:rsidR="00B10F7D" w:rsidRPr="006F7573">
        <w:rPr>
          <w:snapToGrid/>
          <w:sz w:val="20"/>
          <w:szCs w:val="22"/>
          <w:lang w:val="es-PA"/>
        </w:rPr>
        <w:t xml:space="preserve"> &amp; Social Media Manager </w:t>
      </w:r>
      <w:proofErr w:type="spellStart"/>
      <w:r w:rsidR="00B10F7D" w:rsidRPr="006F7573">
        <w:rPr>
          <w:snapToGrid/>
          <w:sz w:val="20"/>
          <w:szCs w:val="22"/>
          <w:lang w:val="es-PA"/>
        </w:rPr>
        <w:t>adidas</w:t>
      </w:r>
      <w:proofErr w:type="spellEnd"/>
      <w:r w:rsidR="00B10F7D" w:rsidRPr="006F7573">
        <w:rPr>
          <w:snapToGrid/>
          <w:sz w:val="20"/>
          <w:szCs w:val="22"/>
          <w:lang w:val="es-PA"/>
        </w:rPr>
        <w:t xml:space="preserve"> </w:t>
      </w:r>
      <w:proofErr w:type="spellStart"/>
      <w:r w:rsidR="00B10F7D" w:rsidRPr="006F7573">
        <w:rPr>
          <w:snapToGrid/>
          <w:sz w:val="20"/>
          <w:szCs w:val="22"/>
          <w:lang w:val="es-PA"/>
        </w:rPr>
        <w:t>Outdoor</w:t>
      </w:r>
      <w:proofErr w:type="spellEnd"/>
    </w:p>
    <w:p w:rsidR="00DE42E0" w:rsidRPr="00916E91" w:rsidRDefault="00DE42E0" w:rsidP="00DE42E0">
      <w:pPr>
        <w:rPr>
          <w:rFonts w:eastAsia="Times New Roman" w:cs="AdiHaus"/>
          <w:noProof/>
          <w:color w:val="808080"/>
          <w:sz w:val="14"/>
          <w:szCs w:val="16"/>
          <w:lang w:val="en-GB"/>
        </w:rPr>
      </w:pPr>
      <w:r w:rsidRPr="006F7573">
        <w:rPr>
          <w:snapToGrid/>
          <w:sz w:val="20"/>
          <w:szCs w:val="22"/>
          <w:lang w:val="es-PA"/>
        </w:rPr>
        <w:t xml:space="preserve"> </w:t>
      </w:r>
      <w:r w:rsidR="00B10F7D" w:rsidRPr="00916E91">
        <w:rPr>
          <w:snapToGrid/>
          <w:sz w:val="20"/>
          <w:szCs w:val="22"/>
          <w:lang w:val="en-GB"/>
        </w:rPr>
        <w:t>+49</w:t>
      </w:r>
      <w:r w:rsidRPr="00916E91">
        <w:rPr>
          <w:snapToGrid/>
          <w:sz w:val="20"/>
          <w:szCs w:val="22"/>
          <w:lang w:val="en-GB"/>
        </w:rPr>
        <w:t xml:space="preserve"> 9132 84</w:t>
      </w:r>
      <w:r w:rsidR="00B10F7D" w:rsidRPr="00916E91">
        <w:rPr>
          <w:snapToGrid/>
          <w:sz w:val="20"/>
          <w:szCs w:val="22"/>
          <w:lang w:val="en-GB"/>
        </w:rPr>
        <w:t xml:space="preserve"> 4380</w:t>
      </w:r>
    </w:p>
    <w:p w:rsidR="00DE42E0" w:rsidRPr="00916E91" w:rsidRDefault="00B10F7D" w:rsidP="00DE42E0">
      <w:pPr>
        <w:rPr>
          <w:snapToGrid/>
          <w:sz w:val="20"/>
          <w:szCs w:val="22"/>
          <w:lang w:val="en-GB"/>
        </w:rPr>
      </w:pPr>
      <w:r w:rsidRPr="00916E91">
        <w:rPr>
          <w:snapToGrid/>
          <w:sz w:val="20"/>
          <w:szCs w:val="22"/>
          <w:lang w:val="en-GB"/>
        </w:rPr>
        <w:t xml:space="preserve"> +49 160 884 4380</w:t>
      </w:r>
      <w:r w:rsidR="00DE42E0" w:rsidRPr="00916E91">
        <w:rPr>
          <w:snapToGrid/>
          <w:sz w:val="20"/>
          <w:szCs w:val="22"/>
          <w:lang w:val="en-GB"/>
        </w:rPr>
        <w:t xml:space="preserve"> (mobile)</w:t>
      </w:r>
    </w:p>
    <w:p w:rsidR="00DE42E0" w:rsidRPr="00916E91" w:rsidRDefault="00392963" w:rsidP="003E6B25">
      <w:pPr>
        <w:rPr>
          <w:color w:val="333333"/>
          <w:sz w:val="22"/>
          <w:szCs w:val="22"/>
          <w:lang w:val="en-GB"/>
        </w:rPr>
      </w:pPr>
      <w:hyperlink r:id="rId17" w:history="1">
        <w:r w:rsidR="00B10F7D" w:rsidRPr="00916E91">
          <w:rPr>
            <w:rStyle w:val="Hyperlink"/>
            <w:snapToGrid/>
            <w:sz w:val="20"/>
            <w:szCs w:val="22"/>
            <w:lang w:val="en-GB"/>
          </w:rPr>
          <w:t>lena.hackforth@adidas.com</w:t>
        </w:r>
      </w:hyperlink>
    </w:p>
    <w:sectPr w:rsidR="00DE42E0" w:rsidRPr="00916E91" w:rsidSect="00B10F7D">
      <w:headerReference w:type="default" r:id="rId18"/>
      <w:headerReference w:type="first" r:id="rId19"/>
      <w:pgSz w:w="11907" w:h="16840" w:code="9"/>
      <w:pgMar w:top="2155" w:right="1843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63" w:rsidRDefault="00392963">
      <w:r>
        <w:separator/>
      </w:r>
    </w:p>
  </w:endnote>
  <w:endnote w:type="continuationSeparator" w:id="0">
    <w:p w:rsidR="00392963" w:rsidRDefault="0039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63" w:rsidRDefault="00392963">
      <w:r>
        <w:separator/>
      </w:r>
    </w:p>
  </w:footnote>
  <w:footnote w:type="continuationSeparator" w:id="0">
    <w:p w:rsidR="00392963" w:rsidRDefault="0039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5530"/>
    </w:tblGrid>
    <w:tr w:rsidR="00E5162D" w:rsidRPr="00C47185">
      <w:trPr>
        <w:trHeight w:val="510"/>
      </w:trPr>
      <w:tc>
        <w:tcPr>
          <w:tcW w:w="2230" w:type="pct"/>
        </w:tcPr>
        <w:p w:rsidR="00E5162D" w:rsidRDefault="00E5162D">
          <w:pPr>
            <w:pStyle w:val="Header"/>
            <w:rPr>
              <w:b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615B1C8B" wp14:editId="7F62E69F">
                <wp:extent cx="2371090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E5162D" w:rsidRDefault="00F9702F" w:rsidP="00B1093A">
          <w:pPr>
            <w:pStyle w:val="Header"/>
            <w:spacing w:before="40"/>
            <w:jc w:val="right"/>
            <w:rPr>
              <w:b/>
              <w:sz w:val="40"/>
            </w:rPr>
          </w:pPr>
          <w:bookmarkStart w:id="1" w:name="title"/>
          <w:r>
            <w:rPr>
              <w:b/>
              <w:sz w:val="40"/>
            </w:rPr>
            <w:t>Information</w:t>
          </w:r>
          <w:bookmarkEnd w:id="1"/>
          <w:r w:rsidR="000D3CE2">
            <w:rPr>
              <w:b/>
              <w:sz w:val="40"/>
            </w:rPr>
            <w:t xml:space="preserve"> FW</w:t>
          </w:r>
          <w:r w:rsidR="00B1093A">
            <w:rPr>
              <w:b/>
              <w:sz w:val="40"/>
            </w:rPr>
            <w:t xml:space="preserve"> ’</w:t>
          </w:r>
          <w:r w:rsidR="000D3CE2">
            <w:rPr>
              <w:b/>
              <w:sz w:val="40"/>
            </w:rPr>
            <w:t>15</w:t>
          </w:r>
        </w:p>
      </w:tc>
    </w:tr>
  </w:tbl>
  <w:p w:rsidR="00E5162D" w:rsidRDefault="00E5162D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E5162D">
      <w:tc>
        <w:tcPr>
          <w:tcW w:w="6083" w:type="dxa"/>
        </w:tcPr>
        <w:p w:rsidR="00E5162D" w:rsidRDefault="00E5162D">
          <w:pPr>
            <w:pStyle w:val="Header"/>
            <w:rPr>
              <w:b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103651B5" wp14:editId="0EE94E78">
                <wp:extent cx="2371090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E5162D" w:rsidRDefault="00E5162D" w:rsidP="00200E98">
          <w:pPr>
            <w:pStyle w:val="Header"/>
            <w:spacing w:before="40"/>
            <w:jc w:val="right"/>
            <w:rPr>
              <w:b/>
              <w:sz w:val="40"/>
            </w:rPr>
          </w:pPr>
          <w:r>
            <w:rPr>
              <w:b/>
              <w:sz w:val="40"/>
            </w:rPr>
            <w:t>Information SS15</w:t>
          </w:r>
        </w:p>
      </w:tc>
    </w:tr>
  </w:tbl>
  <w:p w:rsidR="00E5162D" w:rsidRDefault="00E51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2FA6EE7"/>
    <w:multiLevelType w:val="multilevel"/>
    <w:tmpl w:val="C24207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7421CB3"/>
    <w:multiLevelType w:val="hybridMultilevel"/>
    <w:tmpl w:val="6DC0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03C"/>
    <w:multiLevelType w:val="multilevel"/>
    <w:tmpl w:val="36907E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1FA62FD"/>
    <w:multiLevelType w:val="multilevel"/>
    <w:tmpl w:val="B1C435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41641B4"/>
    <w:multiLevelType w:val="multilevel"/>
    <w:tmpl w:val="8EE44D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455478C"/>
    <w:multiLevelType w:val="hybridMultilevel"/>
    <w:tmpl w:val="21B6A88C"/>
    <w:lvl w:ilvl="0" w:tplc="8EDA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D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AA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4B6C0E"/>
    <w:multiLevelType w:val="hybridMultilevel"/>
    <w:tmpl w:val="3FC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C0321"/>
    <w:multiLevelType w:val="multilevel"/>
    <w:tmpl w:val="719ABD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F6A6598"/>
    <w:multiLevelType w:val="multilevel"/>
    <w:tmpl w:val="8DD481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158BF"/>
    <w:multiLevelType w:val="multilevel"/>
    <w:tmpl w:val="9F4803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3DF4F58"/>
    <w:multiLevelType w:val="multilevel"/>
    <w:tmpl w:val="67F0E7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B191075"/>
    <w:multiLevelType w:val="hybridMultilevel"/>
    <w:tmpl w:val="F68C0984"/>
    <w:lvl w:ilvl="0" w:tplc="F636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A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8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A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640931"/>
    <w:multiLevelType w:val="multilevel"/>
    <w:tmpl w:val="9FBA32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C4A6E15"/>
    <w:multiLevelType w:val="hybridMultilevel"/>
    <w:tmpl w:val="B8B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0D92"/>
    <w:multiLevelType w:val="multilevel"/>
    <w:tmpl w:val="A98277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7AE75A6"/>
    <w:multiLevelType w:val="multilevel"/>
    <w:tmpl w:val="5820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D4C7415"/>
    <w:multiLevelType w:val="multilevel"/>
    <w:tmpl w:val="4E6620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1E144E7"/>
    <w:multiLevelType w:val="multilevel"/>
    <w:tmpl w:val="2E92DE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AD71080"/>
    <w:multiLevelType w:val="hybridMultilevel"/>
    <w:tmpl w:val="64DEEF2E"/>
    <w:lvl w:ilvl="0" w:tplc="3DD69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0E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E7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81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E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4C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0B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A4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A1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534D3"/>
    <w:multiLevelType w:val="multilevel"/>
    <w:tmpl w:val="87C2C4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F3B7B10"/>
    <w:multiLevelType w:val="hybridMultilevel"/>
    <w:tmpl w:val="D06AFB2E"/>
    <w:lvl w:ilvl="0" w:tplc="A9A48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C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CF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69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2F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A8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9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B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8F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44953"/>
    <w:multiLevelType w:val="hybridMultilevel"/>
    <w:tmpl w:val="84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21"/>
  </w:num>
  <w:num w:numId="12">
    <w:abstractNumId w:val="16"/>
  </w:num>
  <w:num w:numId="13">
    <w:abstractNumId w:val="17"/>
  </w:num>
  <w:num w:numId="14">
    <w:abstractNumId w:val="19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11BF"/>
    <w:rsid w:val="0000275C"/>
    <w:rsid w:val="000112D3"/>
    <w:rsid w:val="00016B62"/>
    <w:rsid w:val="00024AA6"/>
    <w:rsid w:val="0003494F"/>
    <w:rsid w:val="000430D1"/>
    <w:rsid w:val="00045D18"/>
    <w:rsid w:val="000643FE"/>
    <w:rsid w:val="00074FEA"/>
    <w:rsid w:val="000A0647"/>
    <w:rsid w:val="000B44DF"/>
    <w:rsid w:val="000D3CE2"/>
    <w:rsid w:val="00110F0E"/>
    <w:rsid w:val="00113672"/>
    <w:rsid w:val="0012010B"/>
    <w:rsid w:val="00122CC0"/>
    <w:rsid w:val="001A5D50"/>
    <w:rsid w:val="001A6269"/>
    <w:rsid w:val="001B108C"/>
    <w:rsid w:val="00200E98"/>
    <w:rsid w:val="00210A31"/>
    <w:rsid w:val="00241629"/>
    <w:rsid w:val="00242F01"/>
    <w:rsid w:val="002563CB"/>
    <w:rsid w:val="002666CD"/>
    <w:rsid w:val="002758EE"/>
    <w:rsid w:val="002A7A8D"/>
    <w:rsid w:val="002E11D7"/>
    <w:rsid w:val="002E7498"/>
    <w:rsid w:val="003016C0"/>
    <w:rsid w:val="00305C4C"/>
    <w:rsid w:val="003213A3"/>
    <w:rsid w:val="0032559E"/>
    <w:rsid w:val="00330438"/>
    <w:rsid w:val="003320B9"/>
    <w:rsid w:val="00340E23"/>
    <w:rsid w:val="003434B8"/>
    <w:rsid w:val="00362303"/>
    <w:rsid w:val="003656F7"/>
    <w:rsid w:val="0039086D"/>
    <w:rsid w:val="00392963"/>
    <w:rsid w:val="003E6B25"/>
    <w:rsid w:val="003F35F2"/>
    <w:rsid w:val="003F372C"/>
    <w:rsid w:val="004039E6"/>
    <w:rsid w:val="00403DF2"/>
    <w:rsid w:val="00411589"/>
    <w:rsid w:val="00414FA5"/>
    <w:rsid w:val="00450D49"/>
    <w:rsid w:val="004725FF"/>
    <w:rsid w:val="00477617"/>
    <w:rsid w:val="0048339B"/>
    <w:rsid w:val="00483D27"/>
    <w:rsid w:val="004873A1"/>
    <w:rsid w:val="004A1252"/>
    <w:rsid w:val="004D6D5F"/>
    <w:rsid w:val="004E2C18"/>
    <w:rsid w:val="004E6217"/>
    <w:rsid w:val="004F07D8"/>
    <w:rsid w:val="005238B4"/>
    <w:rsid w:val="00525A2E"/>
    <w:rsid w:val="00533590"/>
    <w:rsid w:val="00547B0D"/>
    <w:rsid w:val="005A58F0"/>
    <w:rsid w:val="005C3329"/>
    <w:rsid w:val="005D59C7"/>
    <w:rsid w:val="005E15A2"/>
    <w:rsid w:val="005E76EB"/>
    <w:rsid w:val="0062098A"/>
    <w:rsid w:val="006620CF"/>
    <w:rsid w:val="006B034D"/>
    <w:rsid w:val="006B2D0A"/>
    <w:rsid w:val="006C0235"/>
    <w:rsid w:val="006E1226"/>
    <w:rsid w:val="006E1A21"/>
    <w:rsid w:val="006F6AFD"/>
    <w:rsid w:val="006F7573"/>
    <w:rsid w:val="007035A3"/>
    <w:rsid w:val="00704043"/>
    <w:rsid w:val="00725BA1"/>
    <w:rsid w:val="00740905"/>
    <w:rsid w:val="0074375F"/>
    <w:rsid w:val="00753387"/>
    <w:rsid w:val="0078067B"/>
    <w:rsid w:val="00781B1D"/>
    <w:rsid w:val="00794FE4"/>
    <w:rsid w:val="007A46FB"/>
    <w:rsid w:val="007D11F4"/>
    <w:rsid w:val="007E4A04"/>
    <w:rsid w:val="007E5455"/>
    <w:rsid w:val="007F0329"/>
    <w:rsid w:val="00813E06"/>
    <w:rsid w:val="00814E38"/>
    <w:rsid w:val="008477D4"/>
    <w:rsid w:val="00864A9C"/>
    <w:rsid w:val="00864B09"/>
    <w:rsid w:val="00871DEE"/>
    <w:rsid w:val="008872ED"/>
    <w:rsid w:val="0089667A"/>
    <w:rsid w:val="008A26D1"/>
    <w:rsid w:val="008B7C2E"/>
    <w:rsid w:val="008C18C2"/>
    <w:rsid w:val="009037BA"/>
    <w:rsid w:val="0091320A"/>
    <w:rsid w:val="00916E91"/>
    <w:rsid w:val="00921493"/>
    <w:rsid w:val="009428D5"/>
    <w:rsid w:val="009527E5"/>
    <w:rsid w:val="00965133"/>
    <w:rsid w:val="009668E4"/>
    <w:rsid w:val="00973D38"/>
    <w:rsid w:val="00974340"/>
    <w:rsid w:val="00981DA8"/>
    <w:rsid w:val="0099042C"/>
    <w:rsid w:val="00997792"/>
    <w:rsid w:val="009E4011"/>
    <w:rsid w:val="009E6A7C"/>
    <w:rsid w:val="009E7EF7"/>
    <w:rsid w:val="009F1B00"/>
    <w:rsid w:val="00A261B0"/>
    <w:rsid w:val="00A35D5B"/>
    <w:rsid w:val="00A44188"/>
    <w:rsid w:val="00A45BC8"/>
    <w:rsid w:val="00A46AB8"/>
    <w:rsid w:val="00A51163"/>
    <w:rsid w:val="00A5291B"/>
    <w:rsid w:val="00A7411B"/>
    <w:rsid w:val="00A75BF2"/>
    <w:rsid w:val="00A809E1"/>
    <w:rsid w:val="00A854C3"/>
    <w:rsid w:val="00A937A9"/>
    <w:rsid w:val="00AB0D43"/>
    <w:rsid w:val="00AD220E"/>
    <w:rsid w:val="00AF67B4"/>
    <w:rsid w:val="00AF7635"/>
    <w:rsid w:val="00B01FD9"/>
    <w:rsid w:val="00B1093A"/>
    <w:rsid w:val="00B10F7D"/>
    <w:rsid w:val="00B235D8"/>
    <w:rsid w:val="00B378B4"/>
    <w:rsid w:val="00B50A2A"/>
    <w:rsid w:val="00B539D7"/>
    <w:rsid w:val="00B54FC9"/>
    <w:rsid w:val="00B72206"/>
    <w:rsid w:val="00B73C73"/>
    <w:rsid w:val="00BA33FF"/>
    <w:rsid w:val="00BE21B8"/>
    <w:rsid w:val="00BE4B9E"/>
    <w:rsid w:val="00BF6CAA"/>
    <w:rsid w:val="00C0521A"/>
    <w:rsid w:val="00C06D43"/>
    <w:rsid w:val="00C242A4"/>
    <w:rsid w:val="00C2541C"/>
    <w:rsid w:val="00C37D4F"/>
    <w:rsid w:val="00C539B2"/>
    <w:rsid w:val="00C61F13"/>
    <w:rsid w:val="00C64FF8"/>
    <w:rsid w:val="00C72348"/>
    <w:rsid w:val="00C757D3"/>
    <w:rsid w:val="00C76E3E"/>
    <w:rsid w:val="00CA2F43"/>
    <w:rsid w:val="00CC13FB"/>
    <w:rsid w:val="00CC246C"/>
    <w:rsid w:val="00CC64D4"/>
    <w:rsid w:val="00CD475E"/>
    <w:rsid w:val="00CE36B5"/>
    <w:rsid w:val="00CE5FDA"/>
    <w:rsid w:val="00D03998"/>
    <w:rsid w:val="00D17FB6"/>
    <w:rsid w:val="00D3516D"/>
    <w:rsid w:val="00D4167E"/>
    <w:rsid w:val="00D66987"/>
    <w:rsid w:val="00D95969"/>
    <w:rsid w:val="00DB2219"/>
    <w:rsid w:val="00DB35F8"/>
    <w:rsid w:val="00DD1E63"/>
    <w:rsid w:val="00DD244D"/>
    <w:rsid w:val="00DE42E0"/>
    <w:rsid w:val="00DF21BF"/>
    <w:rsid w:val="00E1124B"/>
    <w:rsid w:val="00E1286D"/>
    <w:rsid w:val="00E1533E"/>
    <w:rsid w:val="00E360A6"/>
    <w:rsid w:val="00E44AA7"/>
    <w:rsid w:val="00E5162D"/>
    <w:rsid w:val="00E63A6B"/>
    <w:rsid w:val="00E81331"/>
    <w:rsid w:val="00E95453"/>
    <w:rsid w:val="00E96CD3"/>
    <w:rsid w:val="00EB6928"/>
    <w:rsid w:val="00EC1EB6"/>
    <w:rsid w:val="00ED261D"/>
    <w:rsid w:val="00F101A9"/>
    <w:rsid w:val="00F25008"/>
    <w:rsid w:val="00F25A77"/>
    <w:rsid w:val="00F413A0"/>
    <w:rsid w:val="00F55D25"/>
    <w:rsid w:val="00F60AD8"/>
    <w:rsid w:val="00F63B67"/>
    <w:rsid w:val="00F9546D"/>
    <w:rsid w:val="00F9702F"/>
    <w:rsid w:val="00FC5BF2"/>
    <w:rsid w:val="00FE1061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F34"/>
    <w:rPr>
      <w:rFonts w:ascii="AdiHaus" w:hAnsi="AdiHaus"/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77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customStyle="1" w:styleId="Standa1">
    <w:name w:val="Standa1"/>
    <w:rsid w:val="00576ECD"/>
    <w:pPr>
      <w:spacing w:after="200" w:line="276" w:lineRule="auto"/>
    </w:pPr>
    <w:rPr>
      <w:rFonts w:ascii="Calibri" w:eastAsia="Times New Roman" w:hAnsi="Calibri"/>
      <w:sz w:val="22"/>
      <w:szCs w:val="22"/>
      <w:lang w:val="de-DE"/>
    </w:rPr>
  </w:style>
  <w:style w:type="character" w:customStyle="1" w:styleId="largestory-description1">
    <w:name w:val="largestory-description1"/>
    <w:rsid w:val="00F75994"/>
    <w:rPr>
      <w:webHidden w:val="0"/>
      <w:color w:val="6C6C6C"/>
      <w:sz w:val="21"/>
      <w:szCs w:val="21"/>
      <w:specVanish w:val="0"/>
    </w:rPr>
  </w:style>
  <w:style w:type="paragraph" w:styleId="NormalWeb">
    <w:name w:val="Normal (Web)"/>
    <w:basedOn w:val="Normal"/>
    <w:uiPriority w:val="99"/>
    <w:rsid w:val="00191E97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customStyle="1" w:styleId="Heading1Char">
    <w:name w:val="Heading 1 Char"/>
    <w:link w:val="Heading1"/>
    <w:rsid w:val="005D77C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5D77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D77C0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zh-CN"/>
    </w:rPr>
  </w:style>
  <w:style w:type="character" w:styleId="Strong">
    <w:name w:val="Strong"/>
    <w:qFormat/>
    <w:rsid w:val="005D77C0"/>
    <w:rPr>
      <w:b/>
      <w:bCs/>
    </w:rPr>
  </w:style>
  <w:style w:type="character" w:styleId="Emphasis">
    <w:name w:val="Emphasis"/>
    <w:qFormat/>
    <w:rsid w:val="005D77C0"/>
    <w:rPr>
      <w:i/>
      <w:iCs/>
    </w:rPr>
  </w:style>
  <w:style w:type="character" w:styleId="FollowedHyperlink">
    <w:name w:val="FollowedHyperlink"/>
    <w:basedOn w:val="DefaultParagraphFont"/>
    <w:rsid w:val="00B10F7D"/>
    <w:rPr>
      <w:color w:val="800080" w:themeColor="followedHyperlink"/>
      <w:u w:val="single"/>
    </w:rPr>
  </w:style>
  <w:style w:type="paragraph" w:customStyle="1" w:styleId="Default">
    <w:name w:val="Default"/>
    <w:rsid w:val="00F60AD8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E91"/>
    <w:rPr>
      <w:rFonts w:ascii="AdiHaus" w:hAnsi="AdiHaus"/>
      <w:snapToGrid w:val="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286D"/>
    <w:pPr>
      <w:ind w:left="720"/>
      <w:contextualSpacing/>
    </w:pPr>
    <w:rPr>
      <w:rFonts w:ascii="Times New Roman" w:eastAsia="Times New Roman" w:hAnsi="Times New Roman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F34"/>
    <w:rPr>
      <w:rFonts w:ascii="AdiHaus" w:hAnsi="AdiHaus"/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77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customStyle="1" w:styleId="Standa1">
    <w:name w:val="Standa1"/>
    <w:rsid w:val="00576ECD"/>
    <w:pPr>
      <w:spacing w:after="200" w:line="276" w:lineRule="auto"/>
    </w:pPr>
    <w:rPr>
      <w:rFonts w:ascii="Calibri" w:eastAsia="Times New Roman" w:hAnsi="Calibri"/>
      <w:sz w:val="22"/>
      <w:szCs w:val="22"/>
      <w:lang w:val="de-DE"/>
    </w:rPr>
  </w:style>
  <w:style w:type="character" w:customStyle="1" w:styleId="largestory-description1">
    <w:name w:val="largestory-description1"/>
    <w:rsid w:val="00F75994"/>
    <w:rPr>
      <w:webHidden w:val="0"/>
      <w:color w:val="6C6C6C"/>
      <w:sz w:val="21"/>
      <w:szCs w:val="21"/>
      <w:specVanish w:val="0"/>
    </w:rPr>
  </w:style>
  <w:style w:type="paragraph" w:styleId="NormalWeb">
    <w:name w:val="Normal (Web)"/>
    <w:basedOn w:val="Normal"/>
    <w:uiPriority w:val="99"/>
    <w:rsid w:val="00191E97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customStyle="1" w:styleId="Heading1Char">
    <w:name w:val="Heading 1 Char"/>
    <w:link w:val="Heading1"/>
    <w:rsid w:val="005D77C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5D77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D77C0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zh-CN"/>
    </w:rPr>
  </w:style>
  <w:style w:type="character" w:styleId="Strong">
    <w:name w:val="Strong"/>
    <w:qFormat/>
    <w:rsid w:val="005D77C0"/>
    <w:rPr>
      <w:b/>
      <w:bCs/>
    </w:rPr>
  </w:style>
  <w:style w:type="character" w:styleId="Emphasis">
    <w:name w:val="Emphasis"/>
    <w:qFormat/>
    <w:rsid w:val="005D77C0"/>
    <w:rPr>
      <w:i/>
      <w:iCs/>
    </w:rPr>
  </w:style>
  <w:style w:type="character" w:styleId="FollowedHyperlink">
    <w:name w:val="FollowedHyperlink"/>
    <w:basedOn w:val="DefaultParagraphFont"/>
    <w:rsid w:val="00B10F7D"/>
    <w:rPr>
      <w:color w:val="800080" w:themeColor="followedHyperlink"/>
      <w:u w:val="single"/>
    </w:rPr>
  </w:style>
  <w:style w:type="paragraph" w:customStyle="1" w:styleId="Default">
    <w:name w:val="Default"/>
    <w:rsid w:val="00F60AD8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E91"/>
    <w:rPr>
      <w:rFonts w:ascii="AdiHaus" w:hAnsi="AdiHaus"/>
      <w:snapToGrid w:val="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286D"/>
    <w:pPr>
      <w:ind w:left="720"/>
      <w:contextualSpacing/>
    </w:pPr>
    <w:rPr>
      <w:rFonts w:ascii="Times New Roman" w:eastAsia="Times New Roman" w:hAnsi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3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8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4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8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outdoo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GLOBAL/home/OUTDOOR" TargetMode="External"/><Relationship Id="rId17" Type="http://schemas.openxmlformats.org/officeDocument/2006/relationships/hyperlink" Target="mailto:lena.hackforth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adidasoutdoort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nstagram.com/adidasoutdoor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outd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2EA3-4EFD-42D2-9C08-10A86192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37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Hackforth, Lena</cp:lastModifiedBy>
  <cp:revision>6</cp:revision>
  <cp:lastPrinted>2014-12-18T12:11:00Z</cp:lastPrinted>
  <dcterms:created xsi:type="dcterms:W3CDTF">2014-12-17T09:03:00Z</dcterms:created>
  <dcterms:modified xsi:type="dcterms:W3CDTF">2014-12-19T15:03:00Z</dcterms:modified>
</cp:coreProperties>
</file>