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64" w:rsidRDefault="00ED4064" w:rsidP="000954D6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ED4064" w:rsidRDefault="00ED4064" w:rsidP="00DE1DBD">
      <w:pPr>
        <w:jc w:val="center"/>
        <w:rPr>
          <w:rFonts w:cs="AdiHaus"/>
          <w:bCs/>
          <w:snapToGrid/>
          <w:sz w:val="40"/>
          <w:szCs w:val="40"/>
          <w:lang w:val="en-GB"/>
        </w:rPr>
      </w:pPr>
      <w:r>
        <w:rPr>
          <w:noProof/>
          <w:snapToGrid/>
          <w:lang w:eastAsia="en-US"/>
        </w:rPr>
        <w:drawing>
          <wp:inline distT="0" distB="0" distL="0" distR="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cGarAla\Documents\D_Files\World Cup\World Cup Lock Up Logos\Brasil_WC_2014_H_sm_4C_F_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diHaus"/>
          <w:bCs/>
          <w:snapToGrid/>
          <w:sz w:val="40"/>
          <w:szCs w:val="40"/>
          <w:lang w:val="en-GB"/>
        </w:rPr>
        <w:t xml:space="preserve"> </w:t>
      </w:r>
    </w:p>
    <w:p w:rsidR="00DE1DBD" w:rsidRDefault="00DE1DBD" w:rsidP="00DE1DBD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7A1392" w:rsidRPr="00536E25" w:rsidRDefault="007A1392" w:rsidP="00DE1DBD">
      <w:pPr>
        <w:jc w:val="center"/>
        <w:rPr>
          <w:rFonts w:cs="AdiHaus"/>
          <w:bCs/>
          <w:snapToGrid/>
          <w:sz w:val="40"/>
          <w:szCs w:val="40"/>
          <w:lang w:val="pt-BR"/>
        </w:rPr>
      </w:pPr>
      <w:r w:rsidRPr="00536E25">
        <w:rPr>
          <w:rFonts w:cs="AdiHaus"/>
          <w:bCs/>
          <w:snapToGrid/>
          <w:sz w:val="40"/>
          <w:szCs w:val="40"/>
          <w:lang w:val="pt-BR"/>
        </w:rPr>
        <w:t>@brazuca revela os candidatos à Bola de Ouro da adidas</w:t>
      </w:r>
    </w:p>
    <w:p w:rsidR="007A1392" w:rsidRPr="00536E25" w:rsidRDefault="007A1392" w:rsidP="00DE1DBD">
      <w:pPr>
        <w:jc w:val="center"/>
        <w:rPr>
          <w:rFonts w:cs="AdiHaus"/>
          <w:bCs/>
          <w:snapToGrid/>
          <w:sz w:val="40"/>
          <w:szCs w:val="40"/>
          <w:lang w:val="pt-BR"/>
        </w:rPr>
      </w:pPr>
    </w:p>
    <w:p w:rsidR="00C130F6" w:rsidRPr="00536E25" w:rsidRDefault="007A1392" w:rsidP="00DE1DBD">
      <w:pPr>
        <w:jc w:val="center"/>
        <w:rPr>
          <w:rFonts w:cs="AdiHaus"/>
          <w:bCs/>
          <w:i/>
          <w:snapToGrid/>
          <w:lang w:val="pt-BR"/>
        </w:rPr>
      </w:pPr>
      <w:r w:rsidRPr="00536E25">
        <w:rPr>
          <w:rFonts w:cs="AdiHaus"/>
          <w:bCs/>
          <w:i/>
          <w:snapToGrid/>
          <w:lang w:val="pt-BR"/>
        </w:rPr>
        <w:t>Pela primeira vez, candidatos a melhor jogador da Copa do Mundo FIFA Brasil 2014</w:t>
      </w:r>
      <w:r w:rsidR="007E451C" w:rsidRPr="00536E25">
        <w:rPr>
          <w:rFonts w:cs="AdiHaus"/>
          <w:bCs/>
          <w:i/>
          <w:snapToGrid/>
          <w:lang w:val="pt-BR"/>
        </w:rPr>
        <w:sym w:font="Symbol" w:char="F0D4"/>
      </w:r>
      <w:r w:rsidRPr="00536E25">
        <w:rPr>
          <w:rFonts w:cs="AdiHaus"/>
          <w:bCs/>
          <w:i/>
          <w:snapToGrid/>
          <w:lang w:val="pt-BR"/>
        </w:rPr>
        <w:t xml:space="preserve"> serão conhecidos</w:t>
      </w:r>
      <w:r w:rsidR="00640D21" w:rsidRPr="00536E25">
        <w:rPr>
          <w:rFonts w:cs="AdiHaus"/>
          <w:bCs/>
          <w:i/>
          <w:snapToGrid/>
          <w:lang w:val="pt-BR"/>
        </w:rPr>
        <w:t xml:space="preserve"> via Twitter </w:t>
      </w:r>
      <w:r w:rsidR="00C130F6" w:rsidRPr="00536E25">
        <w:rPr>
          <w:rFonts w:cs="AdiHaus"/>
          <w:bCs/>
          <w:i/>
          <w:snapToGrid/>
          <w:lang w:val="pt-BR"/>
        </w:rPr>
        <w:t xml:space="preserve"> </w:t>
      </w:r>
    </w:p>
    <w:p w:rsidR="007A1392" w:rsidRPr="00536E25" w:rsidRDefault="007A1392" w:rsidP="00ED4064">
      <w:pPr>
        <w:autoSpaceDE w:val="0"/>
        <w:autoSpaceDN w:val="0"/>
        <w:adjustRightInd w:val="0"/>
        <w:jc w:val="center"/>
        <w:rPr>
          <w:rFonts w:cs="AdiHaus"/>
          <w:bCs/>
          <w:i/>
          <w:sz w:val="28"/>
          <w:szCs w:val="22"/>
          <w:lang w:val="pt-BR"/>
        </w:rPr>
      </w:pPr>
    </w:p>
    <w:p w:rsidR="000954D6" w:rsidRPr="00536E25" w:rsidRDefault="000954D6" w:rsidP="000954D6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pt-BR"/>
        </w:rPr>
      </w:pPr>
    </w:p>
    <w:p w:rsidR="007A1392" w:rsidRPr="00536E25" w:rsidRDefault="007A1392" w:rsidP="007A1392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 w:rsidRPr="00536E25">
        <w:rPr>
          <w:rFonts w:cs="AdiHaus"/>
          <w:b/>
          <w:bCs/>
          <w:lang w:val="pt-BR"/>
        </w:rPr>
        <w:t xml:space="preserve">Rio de Janeiro, 10 de julho de 2014 – </w:t>
      </w:r>
      <w:r w:rsidR="007E451C" w:rsidRPr="00536E25">
        <w:rPr>
          <w:rFonts w:cs="AdiHaus"/>
          <w:bCs/>
          <w:lang w:val="pt-BR"/>
        </w:rPr>
        <w:t>O mundo irá conhecer os indicados à Bola de Ouro da adidas no mundo digital.</w:t>
      </w:r>
      <w:r w:rsidRPr="00536E25">
        <w:rPr>
          <w:rFonts w:cs="AdiHaus"/>
          <w:bCs/>
          <w:lang w:val="pt-BR"/>
        </w:rPr>
        <w:t xml:space="preserve"> Os candidatos a melhor jogador da Copa do Mundo da FIFA Brasil 2014</w:t>
      </w:r>
      <w:r w:rsidRPr="00536E25">
        <w:rPr>
          <w:rFonts w:cs="AdiHaus"/>
          <w:bCs/>
          <w:vertAlign w:val="superscript"/>
          <w:lang w:val="pt-BR"/>
        </w:rPr>
        <w:t>TM</w:t>
      </w:r>
      <w:r w:rsidRPr="00536E25">
        <w:rPr>
          <w:rFonts w:cs="AdiHaus"/>
          <w:bCs/>
          <w:lang w:val="pt-BR"/>
        </w:rPr>
        <w:t xml:space="preserve"> serão revelados no Twitter </w:t>
      </w:r>
      <w:r w:rsidR="00960876" w:rsidRPr="00536E25">
        <w:rPr>
          <w:rFonts w:cs="AdiHaus"/>
          <w:bCs/>
          <w:lang w:val="pt-BR"/>
        </w:rPr>
        <w:t>oficial</w:t>
      </w:r>
      <w:r w:rsidRPr="00536E25">
        <w:rPr>
          <w:rFonts w:cs="AdiHaus"/>
          <w:bCs/>
          <w:lang w:val="pt-BR"/>
        </w:rPr>
        <w:t xml:space="preserve"> da @brazuca , no dia 11 de julho, às 2h30 da tarde.</w:t>
      </w:r>
    </w:p>
    <w:p w:rsidR="00AB4E1D" w:rsidRPr="00536E25" w:rsidRDefault="00AB4E1D" w:rsidP="000954D6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pt-BR"/>
        </w:rPr>
      </w:pPr>
    </w:p>
    <w:p w:rsidR="00471362" w:rsidRPr="00536E25" w:rsidRDefault="00471362" w:rsidP="00471362">
      <w:pPr>
        <w:autoSpaceDE w:val="0"/>
        <w:autoSpaceDN w:val="0"/>
        <w:adjustRightInd w:val="0"/>
        <w:spacing w:line="360" w:lineRule="auto"/>
        <w:jc w:val="center"/>
        <w:rPr>
          <w:rFonts w:cs="AdiHaus"/>
          <w:bCs/>
          <w:sz w:val="22"/>
          <w:szCs w:val="22"/>
          <w:lang w:val="pt-BR"/>
        </w:rPr>
      </w:pPr>
      <w:r w:rsidRPr="00536E25">
        <w:rPr>
          <w:rFonts w:cs="AdiHaus"/>
          <w:bCs/>
          <w:noProof/>
          <w:snapToGrid/>
          <w:sz w:val="22"/>
          <w:szCs w:val="22"/>
          <w:lang w:val="pt-BR" w:eastAsia="en-US"/>
        </w:rPr>
        <w:drawing>
          <wp:inline distT="0" distB="0" distL="0" distR="0">
            <wp:extent cx="4078013" cy="2039007"/>
            <wp:effectExtent l="0" t="0" r="0" b="0"/>
            <wp:docPr id="4" name="Picture 4" descr="C:\Users\sladedav\Desktop\Brazuca_Golden_Awards_TeaserAnnouncement_2x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edav\Desktop\Brazuca_Golden_Awards_TeaserAnnouncement_2x1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58" cy="20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62" w:rsidRPr="00536E25" w:rsidRDefault="00471362" w:rsidP="000954D6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pt-BR"/>
        </w:rPr>
      </w:pPr>
    </w:p>
    <w:p w:rsidR="007A1392" w:rsidRPr="00536E25" w:rsidRDefault="007A1392" w:rsidP="007A1392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 w:rsidRPr="00536E25">
        <w:rPr>
          <w:rFonts w:cs="AdiHaus"/>
          <w:bCs/>
          <w:lang w:val="pt-BR"/>
        </w:rPr>
        <w:t>O mundial no Brasil</w:t>
      </w:r>
      <w:r w:rsidR="007E451C" w:rsidRPr="00536E25">
        <w:rPr>
          <w:rFonts w:cs="AdiHaus"/>
          <w:bCs/>
          <w:lang w:val="pt-BR"/>
        </w:rPr>
        <w:t xml:space="preserve"> é</w:t>
      </w:r>
      <w:r w:rsidRPr="00536E25">
        <w:rPr>
          <w:rFonts w:cs="AdiHaus"/>
          <w:bCs/>
          <w:lang w:val="pt-BR"/>
        </w:rPr>
        <w:t xml:space="preserve"> um dos melhores da história, com </w:t>
      </w:r>
      <w:bookmarkStart w:id="0" w:name="_GoBack"/>
      <w:r w:rsidR="007E451C" w:rsidRPr="00536E25">
        <w:rPr>
          <w:rFonts w:cs="AdiHaus"/>
          <w:bCs/>
          <w:lang w:val="pt-BR"/>
        </w:rPr>
        <w:t>mais de 160</w:t>
      </w:r>
      <w:r w:rsidR="00640D21" w:rsidRPr="00536E25">
        <w:rPr>
          <w:rFonts w:cs="AdiHaus"/>
          <w:bCs/>
          <w:lang w:val="pt-BR"/>
        </w:rPr>
        <w:t xml:space="preserve"> </w:t>
      </w:r>
      <w:bookmarkEnd w:id="0"/>
      <w:r w:rsidRPr="00536E25">
        <w:rPr>
          <w:rFonts w:cs="AdiHaus"/>
          <w:bCs/>
          <w:lang w:val="pt-BR"/>
        </w:rPr>
        <w:t>gols marcados, ultrapassando a marca do torneio na África do Sul (145 gols). Grande parte dos melhores jogadores do mundo se destacaram nos gramados brasileiros, mas apenas um terá como recompensa a Bola de Ouro adidas</w:t>
      </w:r>
    </w:p>
    <w:p w:rsidR="007A1392" w:rsidRPr="00536E25" w:rsidRDefault="007A1392" w:rsidP="000954D6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pt-BR"/>
        </w:rPr>
      </w:pPr>
    </w:p>
    <w:p w:rsidR="00A827AA" w:rsidRPr="00536E25" w:rsidRDefault="0053307E" w:rsidP="0053307E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 w:rsidRPr="00536E25">
        <w:rPr>
          <w:rFonts w:cs="AdiHaus"/>
          <w:bCs/>
          <w:lang w:val="pt-BR"/>
        </w:rPr>
        <w:t xml:space="preserve">A adidas </w:t>
      </w:r>
      <w:r w:rsidR="007E451C" w:rsidRPr="00536E25">
        <w:rPr>
          <w:rFonts w:cs="AdiHaus"/>
          <w:bCs/>
          <w:lang w:val="pt-BR"/>
        </w:rPr>
        <w:t xml:space="preserve">premia </w:t>
      </w:r>
      <w:r w:rsidRPr="00536E25">
        <w:rPr>
          <w:rFonts w:cs="AdiHaus"/>
          <w:bCs/>
          <w:lang w:val="pt-BR"/>
        </w:rPr>
        <w:t>o melhor jogador da Copa do Mundo da FIFA</w:t>
      </w:r>
      <w:r w:rsidRPr="00536E25">
        <w:rPr>
          <w:rFonts w:cs="AdiHaus"/>
          <w:bCs/>
          <w:vertAlign w:val="superscript"/>
          <w:lang w:val="pt-BR"/>
        </w:rPr>
        <w:t>TM</w:t>
      </w:r>
      <w:r w:rsidRPr="00536E25">
        <w:rPr>
          <w:rFonts w:cs="AdiHaus"/>
          <w:bCs/>
          <w:lang w:val="pt-BR"/>
        </w:rPr>
        <w:t xml:space="preserve"> por m</w:t>
      </w:r>
      <w:r w:rsidR="007E451C" w:rsidRPr="00536E25">
        <w:rPr>
          <w:rFonts w:cs="AdiHaus"/>
          <w:bCs/>
          <w:lang w:val="pt-BR"/>
        </w:rPr>
        <w:t>ais de 30 anos. De forma iné</w:t>
      </w:r>
      <w:r w:rsidRPr="00536E25">
        <w:rPr>
          <w:rFonts w:cs="AdiHaus"/>
          <w:bCs/>
          <w:lang w:val="pt-BR"/>
        </w:rPr>
        <w:t xml:space="preserve">dita, o anúncio </w:t>
      </w:r>
      <w:r w:rsidR="00960876" w:rsidRPr="00536E25">
        <w:rPr>
          <w:rFonts w:cs="AdiHaus"/>
          <w:bCs/>
          <w:lang w:val="pt-BR"/>
        </w:rPr>
        <w:t>será</w:t>
      </w:r>
      <w:r w:rsidRPr="00536E25">
        <w:rPr>
          <w:rFonts w:cs="AdiHaus"/>
          <w:bCs/>
          <w:lang w:val="pt-BR"/>
        </w:rPr>
        <w:t xml:space="preserve"> feito pelo perfil da Brazuca (@brazuca). </w:t>
      </w:r>
    </w:p>
    <w:p w:rsidR="0053307E" w:rsidRPr="00536E25" w:rsidRDefault="0053307E" w:rsidP="0053307E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AB4E1D" w:rsidRPr="00536E25" w:rsidRDefault="0053307E" w:rsidP="0053307E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 w:rsidRPr="00536E25">
        <w:rPr>
          <w:rFonts w:cs="AdiHaus"/>
          <w:bCs/>
          <w:lang w:val="pt-BR"/>
        </w:rPr>
        <w:t>A Brazuca é a primeira bola da adidas em Copas do Mundo da FIFA</w:t>
      </w:r>
      <w:r w:rsidRPr="00536E25">
        <w:rPr>
          <w:rFonts w:cs="AdiHaus"/>
          <w:bCs/>
          <w:vertAlign w:val="superscript"/>
          <w:lang w:val="pt-BR"/>
        </w:rPr>
        <w:t>TM</w:t>
      </w:r>
      <w:r w:rsidRPr="00536E25">
        <w:rPr>
          <w:rFonts w:cs="AdiHaus"/>
          <w:bCs/>
          <w:lang w:val="pt-BR"/>
        </w:rPr>
        <w:t xml:space="preserve"> a t</w:t>
      </w:r>
      <w:r w:rsidR="007E451C" w:rsidRPr="00536E25">
        <w:rPr>
          <w:rFonts w:cs="AdiHaus"/>
          <w:bCs/>
          <w:lang w:val="pt-BR"/>
        </w:rPr>
        <w:t>er uma conta própria no Twitter</w:t>
      </w:r>
      <w:r w:rsidRPr="00536E25">
        <w:rPr>
          <w:rFonts w:cs="AdiHaus"/>
          <w:bCs/>
          <w:lang w:val="pt-BR"/>
        </w:rPr>
        <w:t xml:space="preserve"> e é um grande sucesso, com mais de 3 milhões de seguidores. O cont</w:t>
      </w:r>
      <w:r w:rsidR="007E451C" w:rsidRPr="00536E25">
        <w:rPr>
          <w:rFonts w:cs="AdiHaus"/>
          <w:bCs/>
          <w:lang w:val="pt-BR"/>
        </w:rPr>
        <w:t>eúdo do perfil @brazuca vem sendo retwee</w:t>
      </w:r>
      <w:r w:rsidRPr="00536E25">
        <w:rPr>
          <w:rFonts w:cs="AdiHaus"/>
          <w:bCs/>
          <w:lang w:val="pt-BR"/>
        </w:rPr>
        <w:t xml:space="preserve">tado por grandes personalidades do futebol, como o ex-atacante </w:t>
      </w:r>
      <w:r w:rsidR="00960876" w:rsidRPr="00536E25">
        <w:rPr>
          <w:rFonts w:cs="AdiHaus"/>
          <w:bCs/>
          <w:lang w:val="pt-BR"/>
        </w:rPr>
        <w:t>inglês</w:t>
      </w:r>
      <w:r w:rsidRPr="00536E25">
        <w:rPr>
          <w:rFonts w:cs="AdiHaus"/>
          <w:bCs/>
          <w:lang w:val="pt-BR"/>
        </w:rPr>
        <w:t xml:space="preserve"> Gary Lineker, o president</w:t>
      </w:r>
      <w:r w:rsidR="007E451C" w:rsidRPr="00536E25">
        <w:rPr>
          <w:rFonts w:cs="AdiHaus"/>
          <w:bCs/>
          <w:lang w:val="pt-BR"/>
        </w:rPr>
        <w:t>e</w:t>
      </w:r>
      <w:r w:rsidRPr="00536E25">
        <w:rPr>
          <w:rFonts w:cs="AdiHaus"/>
          <w:bCs/>
          <w:lang w:val="pt-BR"/>
        </w:rPr>
        <w:t xml:space="preserve"> da FIFA, Josep</w:t>
      </w:r>
      <w:r w:rsidR="00960876">
        <w:rPr>
          <w:rFonts w:cs="AdiHaus"/>
          <w:bCs/>
          <w:lang w:val="pt-BR"/>
        </w:rPr>
        <w:t>h</w:t>
      </w:r>
      <w:r w:rsidRPr="00536E25">
        <w:rPr>
          <w:rFonts w:cs="AdiHaus"/>
          <w:bCs/>
          <w:lang w:val="pt-BR"/>
        </w:rPr>
        <w:t xml:space="preserve"> Blatter e o meia alemão </w:t>
      </w:r>
      <w:proofErr w:type="spellStart"/>
      <w:r w:rsidRPr="00536E25">
        <w:rPr>
          <w:rFonts w:cs="AdiHaus"/>
          <w:bCs/>
          <w:lang w:val="pt-BR"/>
        </w:rPr>
        <w:t>Bastian</w:t>
      </w:r>
      <w:proofErr w:type="spellEnd"/>
      <w:r w:rsidRPr="00536E25">
        <w:rPr>
          <w:rFonts w:cs="AdiHaus"/>
          <w:bCs/>
          <w:lang w:val="pt-BR"/>
        </w:rPr>
        <w:t xml:space="preserve"> </w:t>
      </w:r>
      <w:proofErr w:type="spellStart"/>
      <w:r w:rsidRPr="00536E25">
        <w:rPr>
          <w:rFonts w:cs="AdiHaus"/>
          <w:bCs/>
          <w:lang w:val="pt-BR"/>
        </w:rPr>
        <w:t>Schweinsteiger</w:t>
      </w:r>
      <w:proofErr w:type="spellEnd"/>
      <w:r w:rsidRPr="00536E25">
        <w:rPr>
          <w:rFonts w:cs="AdiHaus"/>
          <w:bCs/>
          <w:lang w:val="pt-BR"/>
        </w:rPr>
        <w:t xml:space="preserve">. </w:t>
      </w:r>
    </w:p>
    <w:p w:rsidR="006D29AD" w:rsidRPr="00536E25" w:rsidRDefault="006D29AD" w:rsidP="0053307E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53307E" w:rsidRPr="00536E25" w:rsidRDefault="007E451C" w:rsidP="0053307E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 w:rsidRPr="00536E25">
        <w:rPr>
          <w:rFonts w:cs="AdiHaus"/>
          <w:bCs/>
          <w:lang w:val="pt-BR"/>
        </w:rPr>
        <w:t>O perfil</w:t>
      </w:r>
      <w:r w:rsidR="0053307E" w:rsidRPr="00536E25">
        <w:rPr>
          <w:rFonts w:cs="AdiHaus"/>
          <w:bCs/>
          <w:lang w:val="pt-BR"/>
        </w:rPr>
        <w:t xml:space="preserve"> @brazuca tem se destacado por comentários em tempo real durante os jogos e o que tem rolado de mais importante no mundial, levando os seguidores a uma experiência única do ponto de vista da bola do jogo. </w:t>
      </w:r>
      <w:r w:rsidR="00640D21" w:rsidRPr="00536E25">
        <w:rPr>
          <w:rFonts w:cs="AdiHaus"/>
          <w:bCs/>
          <w:lang w:val="pt-BR"/>
        </w:rPr>
        <w:t xml:space="preserve">Uma das grandes histórias aconteceu no gol de </w:t>
      </w:r>
      <w:proofErr w:type="spellStart"/>
      <w:r w:rsidR="00640D21" w:rsidRPr="00536E25">
        <w:rPr>
          <w:rFonts w:cs="AdiHaus"/>
          <w:bCs/>
          <w:lang w:val="pt-BR"/>
        </w:rPr>
        <w:t>Karin</w:t>
      </w:r>
      <w:proofErr w:type="spellEnd"/>
      <w:r w:rsidR="00640D21" w:rsidRPr="00536E25">
        <w:rPr>
          <w:rFonts w:cs="AdiHaus"/>
          <w:bCs/>
          <w:lang w:val="pt-BR"/>
        </w:rPr>
        <w:t xml:space="preserve"> </w:t>
      </w:r>
      <w:proofErr w:type="spellStart"/>
      <w:r w:rsidR="00640D21" w:rsidRPr="00536E25">
        <w:rPr>
          <w:rFonts w:cs="AdiHaus"/>
          <w:bCs/>
          <w:lang w:val="pt-BR"/>
        </w:rPr>
        <w:t>Benzema</w:t>
      </w:r>
      <w:proofErr w:type="spellEnd"/>
      <w:r w:rsidR="00640D21" w:rsidRPr="00536E25">
        <w:rPr>
          <w:rFonts w:cs="AdiHaus"/>
          <w:bCs/>
          <w:lang w:val="pt-BR"/>
        </w:rPr>
        <w:t xml:space="preserve"> contra Honduras, que precisou de auxílio tecnológico para </w:t>
      </w:r>
      <w:r w:rsidRPr="00536E25">
        <w:rPr>
          <w:rFonts w:cs="AdiHaus"/>
          <w:bCs/>
          <w:lang w:val="pt-BR"/>
        </w:rPr>
        <w:t xml:space="preserve">ser validado. </w:t>
      </w:r>
      <w:r w:rsidR="00640D21" w:rsidRPr="00536E25">
        <w:rPr>
          <w:rFonts w:cs="AdiHaus"/>
          <w:bCs/>
          <w:lang w:val="pt-BR"/>
        </w:rPr>
        <w:t xml:space="preserve"> O </w:t>
      </w:r>
      <w:proofErr w:type="spellStart"/>
      <w:r w:rsidR="00640D21" w:rsidRPr="00536E25">
        <w:rPr>
          <w:rFonts w:cs="AdiHaus"/>
          <w:bCs/>
          <w:lang w:val="pt-BR"/>
        </w:rPr>
        <w:t>post</w:t>
      </w:r>
      <w:proofErr w:type="spellEnd"/>
      <w:r w:rsidR="00640D21" w:rsidRPr="00536E25">
        <w:rPr>
          <w:rFonts w:cs="AdiHaus"/>
          <w:bCs/>
          <w:lang w:val="pt-BR"/>
        </w:rPr>
        <w:t xml:space="preserve"> sobre o gol rendeu mais de 16.5 milhões de </w:t>
      </w:r>
      <w:proofErr w:type="spellStart"/>
      <w:r w:rsidR="00640D21" w:rsidRPr="00536E25">
        <w:rPr>
          <w:rFonts w:cs="AdiHaus"/>
          <w:bCs/>
          <w:lang w:val="pt-BR"/>
        </w:rPr>
        <w:t>retweets</w:t>
      </w:r>
      <w:proofErr w:type="spellEnd"/>
      <w:r w:rsidR="00640D21" w:rsidRPr="00536E25">
        <w:rPr>
          <w:rFonts w:cs="AdiHaus"/>
          <w:bCs/>
          <w:lang w:val="pt-BR"/>
        </w:rPr>
        <w:t xml:space="preserve"> e 7 milhões de curtidas, o maior </w:t>
      </w:r>
      <w:proofErr w:type="spellStart"/>
      <w:r w:rsidR="00640D21" w:rsidRPr="00536E25">
        <w:rPr>
          <w:rFonts w:cs="AdiHaus"/>
          <w:bCs/>
          <w:lang w:val="pt-BR"/>
        </w:rPr>
        <w:t>tweet</w:t>
      </w:r>
      <w:proofErr w:type="spellEnd"/>
      <w:r w:rsidR="00640D21" w:rsidRPr="00536E25">
        <w:rPr>
          <w:rFonts w:cs="AdiHaus"/>
          <w:bCs/>
          <w:lang w:val="pt-BR"/>
        </w:rPr>
        <w:t xml:space="preserve"> durante todo torneio. </w:t>
      </w:r>
    </w:p>
    <w:p w:rsidR="0053307E" w:rsidRPr="00536E25" w:rsidRDefault="0053307E" w:rsidP="0053307E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0779DC" w:rsidRPr="00536E25" w:rsidRDefault="00640D21" w:rsidP="0053307E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 w:rsidRPr="00536E25">
        <w:rPr>
          <w:rFonts w:cs="AdiHaus"/>
          <w:bCs/>
          <w:lang w:val="pt-BR"/>
        </w:rPr>
        <w:t>Para conhecer os candidatos à Bola de Ouro adidas, siga @brazuca e @</w:t>
      </w:r>
      <w:proofErr w:type="spellStart"/>
      <w:r w:rsidRPr="00536E25">
        <w:rPr>
          <w:rFonts w:cs="AdiHaus"/>
          <w:bCs/>
          <w:lang w:val="pt-BR"/>
        </w:rPr>
        <w:t>adidasfootball</w:t>
      </w:r>
      <w:proofErr w:type="spellEnd"/>
      <w:r w:rsidRPr="00536E25">
        <w:rPr>
          <w:rFonts w:cs="AdiHaus"/>
          <w:bCs/>
          <w:lang w:val="pt-BR"/>
        </w:rPr>
        <w:t xml:space="preserve">  no Twitter ou no </w:t>
      </w:r>
      <w:proofErr w:type="spellStart"/>
      <w:r w:rsidRPr="00536E25">
        <w:rPr>
          <w:rFonts w:cs="AdiHaus"/>
          <w:bCs/>
          <w:lang w:val="pt-BR"/>
        </w:rPr>
        <w:t>Facebook</w:t>
      </w:r>
      <w:proofErr w:type="spellEnd"/>
      <w:r w:rsidRPr="00536E25">
        <w:rPr>
          <w:rFonts w:cs="AdiHaus"/>
          <w:bCs/>
          <w:lang w:val="pt-BR"/>
        </w:rPr>
        <w:t xml:space="preserve"> www.facebook.com/adidasfootball</w:t>
      </w:r>
    </w:p>
    <w:p w:rsidR="00AC1ACE" w:rsidRPr="00536E25" w:rsidRDefault="00AC1ACE" w:rsidP="00AC1ACE">
      <w:pPr>
        <w:spacing w:line="360" w:lineRule="auto"/>
        <w:rPr>
          <w:rFonts w:eastAsia="Times New Roman"/>
          <w:b/>
          <w:snapToGrid/>
          <w:sz w:val="22"/>
          <w:szCs w:val="22"/>
          <w:lang w:val="pt-BR" w:eastAsia="en-US"/>
        </w:rPr>
      </w:pPr>
    </w:p>
    <w:p w:rsidR="007E451C" w:rsidRPr="00536E25" w:rsidRDefault="00AC1ACE" w:rsidP="00DE1DBD">
      <w:pPr>
        <w:jc w:val="center"/>
        <w:rPr>
          <w:rFonts w:cs="AdiHaus"/>
          <w:b/>
          <w:sz w:val="20"/>
          <w:szCs w:val="20"/>
          <w:lang w:val="pt-BR"/>
        </w:rPr>
      </w:pPr>
      <w:r w:rsidRPr="00536E25">
        <w:rPr>
          <w:rFonts w:cs="AdiHaus"/>
          <w:b/>
          <w:sz w:val="20"/>
          <w:szCs w:val="20"/>
          <w:lang w:val="pt-BR"/>
        </w:rPr>
        <w:t>***</w:t>
      </w:r>
    </w:p>
    <w:p w:rsidR="007E451C" w:rsidRPr="00536E25" w:rsidRDefault="007E451C" w:rsidP="00DE1DBD">
      <w:pPr>
        <w:jc w:val="center"/>
        <w:rPr>
          <w:rFonts w:cs="AdiHaus"/>
          <w:b/>
          <w:sz w:val="20"/>
          <w:szCs w:val="20"/>
          <w:lang w:val="pt-BR"/>
        </w:rPr>
      </w:pPr>
    </w:p>
    <w:p w:rsidR="00CF7DB8" w:rsidRPr="00536E25" w:rsidRDefault="00CF7DB8" w:rsidP="00CF7DB8">
      <w:pPr>
        <w:spacing w:line="360" w:lineRule="auto"/>
        <w:jc w:val="both"/>
        <w:outlineLvl w:val="0"/>
        <w:rPr>
          <w:rFonts w:cs="Calibri"/>
          <w:b/>
          <w:bCs/>
          <w:color w:val="000000"/>
          <w:lang w:val="pt-BR"/>
        </w:rPr>
      </w:pPr>
      <w:r w:rsidRPr="00536E25">
        <w:rPr>
          <w:b/>
          <w:lang w:val="pt-BR"/>
        </w:rPr>
        <w:t>Informações para imprensa:</w:t>
      </w:r>
    </w:p>
    <w:p w:rsidR="00CF7DB8" w:rsidRPr="00536E25" w:rsidRDefault="00CF7DB8" w:rsidP="00CF7DB8">
      <w:pPr>
        <w:spacing w:line="360" w:lineRule="auto"/>
        <w:jc w:val="both"/>
        <w:outlineLvl w:val="0"/>
        <w:rPr>
          <w:rFonts w:cs="Calibri"/>
          <w:b/>
          <w:bCs/>
          <w:lang w:val="pt-BR"/>
        </w:rPr>
      </w:pPr>
      <w:r w:rsidRPr="00536E25">
        <w:rPr>
          <w:rFonts w:cs="Calibri"/>
          <w:b/>
          <w:bCs/>
          <w:lang w:val="pt-BR"/>
        </w:rPr>
        <w:t>adidas do Brasil</w:t>
      </w:r>
    </w:p>
    <w:p w:rsidR="00CF7DB8" w:rsidRPr="00536E25" w:rsidRDefault="00CF7DB8" w:rsidP="00CF7DB8">
      <w:pPr>
        <w:spacing w:line="360" w:lineRule="auto"/>
        <w:jc w:val="both"/>
        <w:outlineLvl w:val="0"/>
        <w:rPr>
          <w:rFonts w:cs="Calibri"/>
          <w:bCs/>
          <w:lang w:val="pt-BR"/>
        </w:rPr>
      </w:pPr>
      <w:r w:rsidRPr="00536E25">
        <w:rPr>
          <w:rFonts w:cs="Calibri"/>
          <w:bCs/>
          <w:lang w:val="pt-BR"/>
        </w:rPr>
        <w:t>Adriana Teixeira – Gerente de Relações Públicas</w:t>
      </w:r>
    </w:p>
    <w:p w:rsidR="00CF7DB8" w:rsidRPr="00536E25" w:rsidRDefault="00CF7DB8" w:rsidP="00CF7DB8">
      <w:pPr>
        <w:spacing w:line="360" w:lineRule="auto"/>
        <w:jc w:val="both"/>
        <w:outlineLvl w:val="0"/>
        <w:rPr>
          <w:rFonts w:cs="Calibri"/>
          <w:bCs/>
          <w:lang w:val="pt-BR"/>
        </w:rPr>
      </w:pPr>
      <w:hyperlink r:id="rId10" w:history="1">
        <w:r w:rsidRPr="00536E25">
          <w:rPr>
            <w:rStyle w:val="Hyperlink"/>
            <w:rFonts w:cs="Calibri"/>
            <w:bCs/>
            <w:lang w:val="pt-BR"/>
          </w:rPr>
          <w:t>adriana.teixeira@adidas.com</w:t>
        </w:r>
      </w:hyperlink>
      <w:r w:rsidRPr="00536E25">
        <w:rPr>
          <w:rFonts w:cs="Calibri"/>
          <w:bCs/>
          <w:lang w:val="pt-BR"/>
        </w:rPr>
        <w:t xml:space="preserve"> </w:t>
      </w:r>
    </w:p>
    <w:p w:rsidR="00CF7DB8" w:rsidRPr="00536E25" w:rsidRDefault="00CF7DB8" w:rsidP="00CF7DB8">
      <w:pPr>
        <w:spacing w:line="360" w:lineRule="auto"/>
        <w:textAlignment w:val="top"/>
        <w:rPr>
          <w:rFonts w:cs="Calibri"/>
          <w:bCs/>
          <w:lang w:val="pt-BR"/>
        </w:rPr>
      </w:pPr>
      <w:r w:rsidRPr="00536E25">
        <w:rPr>
          <w:rFonts w:cs="Calibri"/>
          <w:bCs/>
          <w:lang w:val="pt-BR"/>
        </w:rPr>
        <w:t>(11) 2196-4657</w:t>
      </w:r>
    </w:p>
    <w:p w:rsidR="00CF7DB8" w:rsidRPr="00536E25" w:rsidRDefault="00CF7DB8" w:rsidP="00CF7DB8">
      <w:pPr>
        <w:spacing w:line="360" w:lineRule="auto"/>
        <w:textAlignment w:val="top"/>
        <w:rPr>
          <w:rFonts w:cs="Calibri"/>
          <w:bCs/>
          <w:lang w:val="pt-BR"/>
        </w:rPr>
      </w:pPr>
    </w:p>
    <w:p w:rsidR="00CF7DB8" w:rsidRPr="00536E25" w:rsidRDefault="00CF7DB8" w:rsidP="00CF7DB8">
      <w:pPr>
        <w:spacing w:line="360" w:lineRule="auto"/>
        <w:rPr>
          <w:rFonts w:cs="Calibri"/>
          <w:b/>
          <w:bCs/>
          <w:color w:val="000000"/>
          <w:lang w:val="pt-BR"/>
        </w:rPr>
      </w:pPr>
      <w:r w:rsidRPr="00536E25">
        <w:rPr>
          <w:rFonts w:cs="Calibri"/>
          <w:b/>
          <w:bCs/>
          <w:color w:val="000000"/>
          <w:lang w:val="pt-BR"/>
        </w:rPr>
        <w:t xml:space="preserve">MSLGROUP Espalhe </w:t>
      </w:r>
    </w:p>
    <w:p w:rsidR="00CF7DB8" w:rsidRPr="00536E25" w:rsidRDefault="00CF7DB8" w:rsidP="00CF7DB8">
      <w:pPr>
        <w:spacing w:line="360" w:lineRule="auto"/>
        <w:rPr>
          <w:lang w:val="pt-BR"/>
        </w:rPr>
      </w:pPr>
      <w:r w:rsidRPr="00536E25">
        <w:rPr>
          <w:lang w:val="pt-BR"/>
        </w:rPr>
        <w:t xml:space="preserve">Rangel Vilas Boas – (11) 5105-2233 – </w:t>
      </w:r>
      <w:hyperlink r:id="rId11" w:history="1">
        <w:r w:rsidRPr="00536E25">
          <w:rPr>
            <w:rStyle w:val="Hyperlink"/>
            <w:lang w:val="pt-BR"/>
          </w:rPr>
          <w:t>rangel.vilasboas@espalhe.inf.br</w:t>
        </w:r>
      </w:hyperlink>
    </w:p>
    <w:p w:rsidR="00CF7DB8" w:rsidRPr="00536E25" w:rsidRDefault="00CF7DB8" w:rsidP="00CF7DB8">
      <w:pPr>
        <w:spacing w:line="360" w:lineRule="auto"/>
        <w:rPr>
          <w:lang w:val="pt-BR"/>
        </w:rPr>
      </w:pPr>
      <w:r w:rsidRPr="00536E25">
        <w:rPr>
          <w:rFonts w:cs="Calibri"/>
          <w:color w:val="000000"/>
          <w:lang w:val="pt-BR"/>
        </w:rPr>
        <w:t xml:space="preserve">Elcio </w:t>
      </w:r>
      <w:proofErr w:type="spellStart"/>
      <w:r w:rsidRPr="00536E25">
        <w:rPr>
          <w:rFonts w:cs="Calibri"/>
          <w:color w:val="000000"/>
          <w:lang w:val="pt-BR"/>
        </w:rPr>
        <w:t>Padovez</w:t>
      </w:r>
      <w:proofErr w:type="spellEnd"/>
      <w:r w:rsidRPr="00536E25">
        <w:rPr>
          <w:rFonts w:cs="Calibri"/>
          <w:color w:val="000000"/>
          <w:lang w:val="pt-BR"/>
        </w:rPr>
        <w:t xml:space="preserve"> – (11) 5105-2233 – </w:t>
      </w:r>
      <w:hyperlink r:id="rId12" w:history="1">
        <w:r w:rsidRPr="00536E25">
          <w:rPr>
            <w:rStyle w:val="Hyperlink"/>
            <w:lang w:val="pt-BR"/>
          </w:rPr>
          <w:t>elcio.padovez</w:t>
        </w:r>
        <w:r w:rsidRPr="00536E25">
          <w:rPr>
            <w:rStyle w:val="Hyperlink"/>
            <w:rFonts w:cs="Calibri"/>
            <w:lang w:val="pt-BR"/>
          </w:rPr>
          <w:t>@espalhe.inf.br</w:t>
        </w:r>
      </w:hyperlink>
    </w:p>
    <w:p w:rsidR="00A311E5" w:rsidRPr="00536E25" w:rsidRDefault="00A311E5" w:rsidP="007E451C">
      <w:pPr>
        <w:rPr>
          <w:rFonts w:cs="AdiHaus"/>
          <w:b/>
          <w:sz w:val="20"/>
          <w:szCs w:val="20"/>
          <w:lang w:val="pt-BR"/>
        </w:rPr>
      </w:pPr>
    </w:p>
    <w:sectPr w:rsidR="00A311E5" w:rsidRPr="00536E25" w:rsidSect="0036398F">
      <w:headerReference w:type="default" r:id="rId13"/>
      <w:headerReference w:type="first" r:id="rId14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2D" w:rsidRDefault="00A81D2D">
      <w:r>
        <w:separator/>
      </w:r>
    </w:p>
  </w:endnote>
  <w:endnote w:type="continuationSeparator" w:id="0">
    <w:p w:rsidR="00A81D2D" w:rsidRDefault="00A8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2D" w:rsidRDefault="00A81D2D">
      <w:r>
        <w:separator/>
      </w:r>
    </w:p>
  </w:footnote>
  <w:footnote w:type="continuationSeparator" w:id="0">
    <w:p w:rsidR="00A81D2D" w:rsidRDefault="00A81D2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4678"/>
      <w:gridCol w:w="5811"/>
    </w:tblGrid>
    <w:tr w:rsidR="006D29AD" w:rsidRPr="00C47185">
      <w:trPr>
        <w:trHeight w:val="510"/>
      </w:trPr>
      <w:tc>
        <w:tcPr>
          <w:tcW w:w="2230" w:type="pct"/>
        </w:tcPr>
        <w:p w:rsidR="006D29AD" w:rsidRDefault="006D29A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6D29AD" w:rsidRPr="00C47185" w:rsidRDefault="0036398F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="006D29AD" w:rsidRPr="00C47185">
            <w:rPr>
              <w:b/>
              <w:sz w:val="40"/>
              <w:lang w:val="es-ES"/>
            </w:rPr>
            <w:instrText xml:space="preserve"> REF  Title </w:instrText>
          </w:r>
          <w:r w:rsidR="006D29AD"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r w:rsidR="006D29AD"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 w:rsidR="006D29AD" w:rsidRPr="00C47185">
            <w:rPr>
              <w:b/>
              <w:sz w:val="40"/>
              <w:lang w:val="es-ES"/>
            </w:rPr>
            <w:t>tion</w:t>
          </w:r>
        </w:p>
      </w:tc>
    </w:tr>
  </w:tbl>
  <w:p w:rsidR="006D29AD" w:rsidRDefault="006D29AD">
    <w:pPr>
      <w:pStyle w:val="Header"/>
      <w:tabs>
        <w:tab w:val="left" w:pos="2778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6D29AD">
      <w:tc>
        <w:tcPr>
          <w:tcW w:w="6083" w:type="dxa"/>
        </w:tcPr>
        <w:p w:rsidR="006D29AD" w:rsidRDefault="006D29A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6D29AD" w:rsidRDefault="006D29AD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</w:p>
      </w:tc>
    </w:tr>
  </w:tbl>
  <w:p w:rsidR="006D29AD" w:rsidRDefault="006D29A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3D7"/>
    <w:multiLevelType w:val="hybridMultilevel"/>
    <w:tmpl w:val="917AA1C8"/>
    <w:lvl w:ilvl="0" w:tplc="95845C3A"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6724"/>
    <w:multiLevelType w:val="hybridMultilevel"/>
    <w:tmpl w:val="A532F9D4"/>
    <w:lvl w:ilvl="0" w:tplc="FA485C7E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CE"/>
    <w:rsid w:val="00011CCC"/>
    <w:rsid w:val="00036A5E"/>
    <w:rsid w:val="0005220B"/>
    <w:rsid w:val="00055A10"/>
    <w:rsid w:val="000779DC"/>
    <w:rsid w:val="00091767"/>
    <w:rsid w:val="000954D6"/>
    <w:rsid w:val="000B40A2"/>
    <w:rsid w:val="000B7273"/>
    <w:rsid w:val="000B7B04"/>
    <w:rsid w:val="000C5B14"/>
    <w:rsid w:val="000D6F21"/>
    <w:rsid w:val="000E5E3D"/>
    <w:rsid w:val="0010383A"/>
    <w:rsid w:val="00103AE0"/>
    <w:rsid w:val="00106CF7"/>
    <w:rsid w:val="00115ADE"/>
    <w:rsid w:val="00123AF8"/>
    <w:rsid w:val="0014339B"/>
    <w:rsid w:val="00182D0C"/>
    <w:rsid w:val="00196443"/>
    <w:rsid w:val="001D7AD1"/>
    <w:rsid w:val="00202571"/>
    <w:rsid w:val="00231AFB"/>
    <w:rsid w:val="00263414"/>
    <w:rsid w:val="00285986"/>
    <w:rsid w:val="002923B7"/>
    <w:rsid w:val="002E0726"/>
    <w:rsid w:val="002E1866"/>
    <w:rsid w:val="002E2627"/>
    <w:rsid w:val="002E7BA6"/>
    <w:rsid w:val="002F5B18"/>
    <w:rsid w:val="003222EE"/>
    <w:rsid w:val="00351025"/>
    <w:rsid w:val="0036398F"/>
    <w:rsid w:val="00377861"/>
    <w:rsid w:val="00384D27"/>
    <w:rsid w:val="003B5572"/>
    <w:rsid w:val="003D29E9"/>
    <w:rsid w:val="003D68C9"/>
    <w:rsid w:val="003E6818"/>
    <w:rsid w:val="003F48DF"/>
    <w:rsid w:val="003F61DB"/>
    <w:rsid w:val="00415E2B"/>
    <w:rsid w:val="00441049"/>
    <w:rsid w:val="00441E34"/>
    <w:rsid w:val="004450D8"/>
    <w:rsid w:val="00452BAC"/>
    <w:rsid w:val="00461E4C"/>
    <w:rsid w:val="00471362"/>
    <w:rsid w:val="00477B99"/>
    <w:rsid w:val="00480A3B"/>
    <w:rsid w:val="0049374F"/>
    <w:rsid w:val="00493D28"/>
    <w:rsid w:val="004A1671"/>
    <w:rsid w:val="004D3243"/>
    <w:rsid w:val="004D6B66"/>
    <w:rsid w:val="00507AC2"/>
    <w:rsid w:val="005151EE"/>
    <w:rsid w:val="00515ADF"/>
    <w:rsid w:val="00527A24"/>
    <w:rsid w:val="00530681"/>
    <w:rsid w:val="0053307E"/>
    <w:rsid w:val="00536E25"/>
    <w:rsid w:val="00571654"/>
    <w:rsid w:val="005749BC"/>
    <w:rsid w:val="0058637B"/>
    <w:rsid w:val="005C5F81"/>
    <w:rsid w:val="005F4F1C"/>
    <w:rsid w:val="005F6837"/>
    <w:rsid w:val="005F79EF"/>
    <w:rsid w:val="00612168"/>
    <w:rsid w:val="00614D69"/>
    <w:rsid w:val="00634948"/>
    <w:rsid w:val="00640D21"/>
    <w:rsid w:val="00646ABF"/>
    <w:rsid w:val="006579E1"/>
    <w:rsid w:val="006730CD"/>
    <w:rsid w:val="00677E0B"/>
    <w:rsid w:val="0068153F"/>
    <w:rsid w:val="00682F64"/>
    <w:rsid w:val="00691DD9"/>
    <w:rsid w:val="006C265F"/>
    <w:rsid w:val="006C27D8"/>
    <w:rsid w:val="006D29AD"/>
    <w:rsid w:val="007056FE"/>
    <w:rsid w:val="007242A4"/>
    <w:rsid w:val="00732779"/>
    <w:rsid w:val="00735B6F"/>
    <w:rsid w:val="00767DC0"/>
    <w:rsid w:val="00782405"/>
    <w:rsid w:val="007A1392"/>
    <w:rsid w:val="007A4D13"/>
    <w:rsid w:val="007B74F8"/>
    <w:rsid w:val="007C400C"/>
    <w:rsid w:val="007D052D"/>
    <w:rsid w:val="007E451C"/>
    <w:rsid w:val="0080031C"/>
    <w:rsid w:val="00801776"/>
    <w:rsid w:val="00803455"/>
    <w:rsid w:val="00812B83"/>
    <w:rsid w:val="008366C8"/>
    <w:rsid w:val="00863ED3"/>
    <w:rsid w:val="0089489B"/>
    <w:rsid w:val="008C6C8A"/>
    <w:rsid w:val="008D160C"/>
    <w:rsid w:val="008D5D0F"/>
    <w:rsid w:val="008E5EE3"/>
    <w:rsid w:val="009245A3"/>
    <w:rsid w:val="00943E2A"/>
    <w:rsid w:val="00951674"/>
    <w:rsid w:val="00960876"/>
    <w:rsid w:val="009970C5"/>
    <w:rsid w:val="009B2DB1"/>
    <w:rsid w:val="009F2387"/>
    <w:rsid w:val="00A311E5"/>
    <w:rsid w:val="00A40A61"/>
    <w:rsid w:val="00A5783E"/>
    <w:rsid w:val="00A61FEA"/>
    <w:rsid w:val="00A6278E"/>
    <w:rsid w:val="00A70FE9"/>
    <w:rsid w:val="00A72094"/>
    <w:rsid w:val="00A81D2D"/>
    <w:rsid w:val="00A827AA"/>
    <w:rsid w:val="00A93B9A"/>
    <w:rsid w:val="00AB4E1D"/>
    <w:rsid w:val="00AC0C27"/>
    <w:rsid w:val="00AC1ACE"/>
    <w:rsid w:val="00B0727A"/>
    <w:rsid w:val="00B73663"/>
    <w:rsid w:val="00B76AD7"/>
    <w:rsid w:val="00B82F11"/>
    <w:rsid w:val="00B84304"/>
    <w:rsid w:val="00BA66CF"/>
    <w:rsid w:val="00BA7A11"/>
    <w:rsid w:val="00C130F6"/>
    <w:rsid w:val="00C13B9E"/>
    <w:rsid w:val="00C22C23"/>
    <w:rsid w:val="00C415CF"/>
    <w:rsid w:val="00C728E6"/>
    <w:rsid w:val="00C965B4"/>
    <w:rsid w:val="00CB110F"/>
    <w:rsid w:val="00CB3606"/>
    <w:rsid w:val="00CE2969"/>
    <w:rsid w:val="00CF7DB8"/>
    <w:rsid w:val="00D06F13"/>
    <w:rsid w:val="00DA03A9"/>
    <w:rsid w:val="00DB14F7"/>
    <w:rsid w:val="00DC5972"/>
    <w:rsid w:val="00DD2ED3"/>
    <w:rsid w:val="00DD4CD1"/>
    <w:rsid w:val="00DE1DBD"/>
    <w:rsid w:val="00DF04AD"/>
    <w:rsid w:val="00DF0CF1"/>
    <w:rsid w:val="00E00D94"/>
    <w:rsid w:val="00E02D9E"/>
    <w:rsid w:val="00E4271E"/>
    <w:rsid w:val="00E6646B"/>
    <w:rsid w:val="00E930B8"/>
    <w:rsid w:val="00E94652"/>
    <w:rsid w:val="00E9641F"/>
    <w:rsid w:val="00EA0AC5"/>
    <w:rsid w:val="00EC4350"/>
    <w:rsid w:val="00ED4064"/>
    <w:rsid w:val="00EF091F"/>
    <w:rsid w:val="00EF3158"/>
    <w:rsid w:val="00F12740"/>
    <w:rsid w:val="00F26FFC"/>
    <w:rsid w:val="00F31F16"/>
    <w:rsid w:val="00F33B64"/>
    <w:rsid w:val="00F41CA1"/>
    <w:rsid w:val="00F454D0"/>
    <w:rsid w:val="00F63081"/>
    <w:rsid w:val="00F67072"/>
    <w:rsid w:val="00F80BD8"/>
    <w:rsid w:val="00FA6407"/>
    <w:rsid w:val="00FB0173"/>
    <w:rsid w:val="00FB1202"/>
    <w:rsid w:val="00FB60D8"/>
    <w:rsid w:val="00FC79D7"/>
    <w:rsid w:val="00FE277E"/>
    <w:rsid w:val="00FF0320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14D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4D69"/>
    <w:rPr>
      <w:rFonts w:ascii="Consolas" w:eastAsia="SimSun" w:hAnsi="Consolas" w:cs="Times New Roman"/>
      <w:snapToGrid w:val="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1A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80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B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B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14D69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14D69"/>
    <w:rPr>
      <w:rFonts w:ascii="Consolas" w:eastAsia="SimSun" w:hAnsi="Consolas" w:cs="Times New Roman"/>
      <w:snapToGrid w:val="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ngel.vilasboas@espalhe.inf.br" TargetMode="External"/><Relationship Id="rId12" Type="http://schemas.openxmlformats.org/officeDocument/2006/relationships/hyperlink" Target="mailto:elcio.padovez@espalhe.inf.br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adriana.teixeira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68D5-1847-CC43-8103-5C906FF3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Rangel Vilas Boas</cp:lastModifiedBy>
  <cp:revision>5</cp:revision>
  <dcterms:created xsi:type="dcterms:W3CDTF">2014-07-10T19:43:00Z</dcterms:created>
  <dcterms:modified xsi:type="dcterms:W3CDTF">2014-07-10T19:52:00Z</dcterms:modified>
</cp:coreProperties>
</file>