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D92D" w14:textId="77777777" w:rsidR="00FD2EBF" w:rsidRPr="00BC0D3D" w:rsidRDefault="00BC0D3D" w:rsidP="00975325">
      <w:pPr>
        <w:pStyle w:val="Body"/>
        <w:rPr>
          <w:b/>
          <w:sz w:val="24"/>
          <w:szCs w:val="24"/>
        </w:rPr>
      </w:pPr>
      <w:r>
        <w:rPr>
          <w:b/>
          <w:sz w:val="24"/>
          <w:szCs w:val="24"/>
        </w:rPr>
        <w:t>SIMON DRABBLE</w:t>
      </w:r>
      <w:bookmarkStart w:id="0" w:name="_GoBack"/>
      <w:bookmarkEnd w:id="0"/>
      <w:r w:rsidRPr="00BC0D3D">
        <w:rPr>
          <w:b/>
          <w:sz w:val="24"/>
          <w:szCs w:val="24"/>
        </w:rPr>
        <w:t xml:space="preserve">, DIRECTOR OF </w:t>
      </w:r>
      <w:r w:rsidR="00FD2EBF" w:rsidRPr="00BC0D3D">
        <w:rPr>
          <w:b/>
          <w:sz w:val="24"/>
          <w:szCs w:val="24"/>
        </w:rPr>
        <w:t>PRODUCT CREATION,  ADIDAS DIGITAL SPORTS</w:t>
      </w:r>
    </w:p>
    <w:p w14:paraId="3EEA8A56" w14:textId="77777777" w:rsidR="00FD2EBF" w:rsidRDefault="00FD2EBF" w:rsidP="00975325">
      <w:pPr>
        <w:pStyle w:val="Body"/>
      </w:pPr>
      <w:r>
        <w:rPr>
          <w:noProof/>
        </w:rPr>
        <w:drawing>
          <wp:inline distT="0" distB="0" distL="0" distR="0" wp14:anchorId="49E6AE04" wp14:editId="31AEB56F">
            <wp:extent cx="6057900" cy="4798460"/>
            <wp:effectExtent l="0" t="0" r="0" b="2540"/>
            <wp:docPr id="5" name="Picture 5" descr="Macintosh HD:Users:hopeton:Desktop:For Press Kit:IMG_2632-Edi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peton:Desktop:For Press Kit:IMG_2632-Edit-3.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058909" cy="4799259"/>
                    </a:xfrm>
                    <a:prstGeom prst="rect">
                      <a:avLst/>
                    </a:prstGeom>
                    <a:noFill/>
                    <a:ln>
                      <a:noFill/>
                    </a:ln>
                  </pic:spPr>
                </pic:pic>
              </a:graphicData>
            </a:graphic>
          </wp:inline>
        </w:drawing>
      </w:r>
    </w:p>
    <w:p w14:paraId="46C9C9CD" w14:textId="77777777" w:rsidR="00FD2EBF" w:rsidRPr="00BC0D3D" w:rsidRDefault="00BC0D3D" w:rsidP="00BC0D3D">
      <w:pPr>
        <w:widowControl w:val="0"/>
        <w:autoSpaceDE w:val="0"/>
        <w:autoSpaceDN w:val="0"/>
        <w:adjustRightInd w:val="0"/>
        <w:rPr>
          <w:rFonts w:eastAsia="Times New Roman" w:cs="Calibri"/>
          <w:color w:val="auto"/>
          <w:szCs w:val="22"/>
        </w:rPr>
      </w:pPr>
      <w:r w:rsidRPr="00BC0D3D">
        <w:rPr>
          <w:rFonts w:eastAsia="Times New Roman" w:cs="Calibri"/>
          <w:color w:val="auto"/>
          <w:szCs w:val="22"/>
        </w:rPr>
        <w:t>As Director of</w:t>
      </w:r>
      <w:r w:rsidR="00FD2EBF" w:rsidRPr="00BC0D3D">
        <w:rPr>
          <w:rFonts w:eastAsia="Times New Roman" w:cs="Calibri"/>
          <w:color w:val="auto"/>
          <w:szCs w:val="22"/>
        </w:rPr>
        <w:t xml:space="preserve"> Product Creation adidas </w:t>
      </w:r>
      <w:r w:rsidRPr="00BC0D3D">
        <w:rPr>
          <w:rFonts w:eastAsia="Times New Roman" w:cs="Calibri"/>
          <w:color w:val="auto"/>
          <w:szCs w:val="22"/>
        </w:rPr>
        <w:t>Digital Sports</w:t>
      </w:r>
      <w:r w:rsidR="00FD2EBF" w:rsidRPr="00BC0D3D">
        <w:rPr>
          <w:rFonts w:eastAsia="Times New Roman" w:cs="Calibri"/>
          <w:color w:val="auto"/>
          <w:szCs w:val="22"/>
        </w:rPr>
        <w:t>, Drabble is responsible for leading and developing the overall marketing strategy for the interactive business unit. In this role, he drives the product development road map for the entire miCoach platform including consumer facing solutions (apps, devices, web services) as well as future solutions for the Team Sports business including the miCoach Elite Team System</w:t>
      </w:r>
    </w:p>
    <w:p w14:paraId="464F9F07" w14:textId="77777777" w:rsidR="00FD2EBF" w:rsidRPr="00BC0D3D" w:rsidRDefault="00FD2EBF" w:rsidP="00BC0D3D">
      <w:pPr>
        <w:widowControl w:val="0"/>
        <w:autoSpaceDE w:val="0"/>
        <w:autoSpaceDN w:val="0"/>
        <w:adjustRightInd w:val="0"/>
        <w:rPr>
          <w:rFonts w:eastAsia="Times New Roman" w:cs="Calibri"/>
          <w:color w:val="auto"/>
          <w:szCs w:val="22"/>
        </w:rPr>
      </w:pPr>
      <w:r w:rsidRPr="00BC0D3D">
        <w:rPr>
          <w:rFonts w:eastAsia="Times New Roman" w:cs="Calibri"/>
          <w:color w:val="auto"/>
          <w:szCs w:val="22"/>
        </w:rPr>
        <w:t> </w:t>
      </w:r>
    </w:p>
    <w:p w14:paraId="7794BC69" w14:textId="77777777" w:rsidR="00FD2EBF" w:rsidRPr="00BC0D3D" w:rsidRDefault="00FD2EBF" w:rsidP="00BC0D3D">
      <w:pPr>
        <w:widowControl w:val="0"/>
        <w:autoSpaceDE w:val="0"/>
        <w:autoSpaceDN w:val="0"/>
        <w:adjustRightInd w:val="0"/>
        <w:rPr>
          <w:rFonts w:eastAsia="Times New Roman" w:cs="Calibri"/>
          <w:color w:val="auto"/>
          <w:szCs w:val="22"/>
        </w:rPr>
      </w:pPr>
      <w:r w:rsidRPr="00BC0D3D">
        <w:rPr>
          <w:rFonts w:eastAsia="Times New Roman" w:cs="Calibri"/>
          <w:color w:val="auto"/>
          <w:szCs w:val="22"/>
        </w:rPr>
        <w:t xml:space="preserve">Prior to leading the adidas miCoach creation team, Drabble has held key positions in international high technology industries including the mobile phone and sport and fitness monitoring technology sectors. Most recently, he was with Polar Electro </w:t>
      </w:r>
      <w:proofErr w:type="spellStart"/>
      <w:r w:rsidRPr="00BC0D3D">
        <w:rPr>
          <w:rFonts w:eastAsia="Times New Roman" w:cs="Calibri"/>
          <w:color w:val="auto"/>
          <w:szCs w:val="22"/>
        </w:rPr>
        <w:t>Oy</w:t>
      </w:r>
      <w:proofErr w:type="spellEnd"/>
      <w:r w:rsidRPr="00BC0D3D">
        <w:rPr>
          <w:rFonts w:eastAsia="Times New Roman" w:cs="Calibri"/>
          <w:color w:val="auto"/>
          <w:szCs w:val="22"/>
        </w:rPr>
        <w:t>, a global market leader in heart rate monitor products, in various roles. Throughout his career, Drabble has gained vast experience in a variety of capacities including digital marketing, customer support, product education, account management, product management and strategic partnership management.</w:t>
      </w:r>
    </w:p>
    <w:p w14:paraId="200D056D" w14:textId="77777777" w:rsidR="00B8480E" w:rsidRPr="00975325" w:rsidRDefault="008B73B5" w:rsidP="00BC0D3D">
      <w:pPr>
        <w:pStyle w:val="Body"/>
      </w:pPr>
      <w:r w:rsidRPr="00975325">
        <w:t xml:space="preserve"> </w:t>
      </w:r>
    </w:p>
    <w:p w14:paraId="2E95F50D" w14:textId="77777777" w:rsidR="00DD590F" w:rsidRDefault="00DD590F" w:rsidP="00975325">
      <w:pPr>
        <w:pStyle w:val="Body"/>
      </w:pPr>
    </w:p>
    <w:sectPr w:rsidR="00DD590F" w:rsidSect="00DF180F">
      <w:headerReference w:type="even" r:id="rId10"/>
      <w:headerReference w:type="default" r:id="rId11"/>
      <w:pgSz w:w="11900" w:h="16840"/>
      <w:pgMar w:top="1701" w:right="1134" w:bottom="709"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1A49" w14:textId="77777777" w:rsidR="00FD2EBF" w:rsidRDefault="00FD2EBF" w:rsidP="00975325">
      <w:r>
        <w:separator/>
      </w:r>
    </w:p>
  </w:endnote>
  <w:endnote w:type="continuationSeparator" w:id="0">
    <w:p w14:paraId="7BEDA319" w14:textId="77777777" w:rsidR="00FD2EBF" w:rsidRDefault="00FD2EBF" w:rsidP="0097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PS Reg">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diHaus">
    <w:panose1 w:val="02000503020000020004"/>
    <w:charset w:val="00"/>
    <w:family w:val="auto"/>
    <w:pitch w:val="variable"/>
    <w:sig w:usb0="800000AF" w:usb1="5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diNeue2013 Bold">
    <w:panose1 w:val="020B08030202010600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1EF8" w14:textId="77777777" w:rsidR="00FD2EBF" w:rsidRDefault="00FD2EBF" w:rsidP="00975325">
      <w:r>
        <w:separator/>
      </w:r>
    </w:p>
  </w:footnote>
  <w:footnote w:type="continuationSeparator" w:id="0">
    <w:p w14:paraId="65F4E2E9" w14:textId="77777777" w:rsidR="00FD2EBF" w:rsidRDefault="00FD2EBF" w:rsidP="00975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BEB63" w14:textId="77777777" w:rsidR="00975325" w:rsidRDefault="001553D5">
    <w:pPr>
      <w:pStyle w:val="HeaderFooter"/>
      <w:rPr>
        <w:rFonts w:ascii="Times New Roman" w:eastAsia="Times New Roman" w:hAnsi="Times New Roman"/>
        <w:color w:val="auto"/>
        <w:sz w:val="20"/>
        <w:lang w:bidi="x-none"/>
      </w:rPr>
    </w:pPr>
    <w:r>
      <w:rPr>
        <w:noProof/>
      </w:rPr>
      <w:drawing>
        <wp:inline distT="0" distB="0" distL="0" distR="0" wp14:anchorId="564D84E3" wp14:editId="76EFE15D">
          <wp:extent cx="1930400" cy="2419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7216" behindDoc="0" locked="0" layoutInCell="1" allowOverlap="1" wp14:anchorId="6BA59203" wp14:editId="49DF6637">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8B7C" w14:textId="77777777" w:rsidR="00975325" w:rsidRDefault="001553D5">
    <w:pPr>
      <w:pStyle w:val="HeaderFooter"/>
      <w:rPr>
        <w:rFonts w:ascii="Times New Roman" w:eastAsia="Times New Roman" w:hAnsi="Times New Roman"/>
        <w:color w:val="auto"/>
        <w:sz w:val="20"/>
        <w:lang w:bidi="x-none"/>
      </w:rPr>
    </w:pPr>
    <w:r>
      <w:rPr>
        <w:noProof/>
      </w:rPr>
      <w:drawing>
        <wp:inline distT="0" distB="0" distL="0" distR="0" wp14:anchorId="1A611FD4" wp14:editId="1B0EC54F">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6192" behindDoc="0" locked="0" layoutInCell="1" allowOverlap="1" wp14:anchorId="20B43181" wp14:editId="3BDBF87B">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DCC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78534C"/>
    <w:lvl w:ilvl="0">
      <w:start w:val="1"/>
      <w:numFmt w:val="decimal"/>
      <w:lvlText w:val="%1."/>
      <w:lvlJc w:val="left"/>
      <w:pPr>
        <w:tabs>
          <w:tab w:val="num" w:pos="1492"/>
        </w:tabs>
        <w:ind w:left="1492" w:hanging="360"/>
      </w:pPr>
    </w:lvl>
  </w:abstractNum>
  <w:abstractNum w:abstractNumId="2">
    <w:nsid w:val="FFFFFF7D"/>
    <w:multiLevelType w:val="singleLevel"/>
    <w:tmpl w:val="6B34211A"/>
    <w:lvl w:ilvl="0">
      <w:start w:val="1"/>
      <w:numFmt w:val="decimal"/>
      <w:lvlText w:val="%1."/>
      <w:lvlJc w:val="left"/>
      <w:pPr>
        <w:tabs>
          <w:tab w:val="num" w:pos="1209"/>
        </w:tabs>
        <w:ind w:left="1209" w:hanging="360"/>
      </w:pPr>
    </w:lvl>
  </w:abstractNum>
  <w:abstractNum w:abstractNumId="3">
    <w:nsid w:val="FFFFFF7E"/>
    <w:multiLevelType w:val="singleLevel"/>
    <w:tmpl w:val="D906603E"/>
    <w:lvl w:ilvl="0">
      <w:start w:val="1"/>
      <w:numFmt w:val="decimal"/>
      <w:lvlText w:val="%1."/>
      <w:lvlJc w:val="left"/>
      <w:pPr>
        <w:tabs>
          <w:tab w:val="num" w:pos="926"/>
        </w:tabs>
        <w:ind w:left="926" w:hanging="360"/>
      </w:pPr>
    </w:lvl>
  </w:abstractNum>
  <w:abstractNum w:abstractNumId="4">
    <w:nsid w:val="FFFFFF7F"/>
    <w:multiLevelType w:val="singleLevel"/>
    <w:tmpl w:val="861C3FC2"/>
    <w:lvl w:ilvl="0">
      <w:start w:val="1"/>
      <w:numFmt w:val="decimal"/>
      <w:lvlText w:val="%1."/>
      <w:lvlJc w:val="left"/>
      <w:pPr>
        <w:tabs>
          <w:tab w:val="num" w:pos="643"/>
        </w:tabs>
        <w:ind w:left="643" w:hanging="360"/>
      </w:pPr>
    </w:lvl>
  </w:abstractNum>
  <w:abstractNum w:abstractNumId="5">
    <w:nsid w:val="FFFFFF80"/>
    <w:multiLevelType w:val="singleLevel"/>
    <w:tmpl w:val="905CC5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A0AD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206F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C21E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1A0DBDC"/>
    <w:lvl w:ilvl="0">
      <w:start w:val="1"/>
      <w:numFmt w:val="decimal"/>
      <w:lvlText w:val="%1."/>
      <w:lvlJc w:val="left"/>
      <w:pPr>
        <w:tabs>
          <w:tab w:val="num" w:pos="360"/>
        </w:tabs>
        <w:ind w:left="360" w:hanging="360"/>
      </w:pPr>
    </w:lvl>
  </w:abstractNum>
  <w:abstractNum w:abstractNumId="10">
    <w:nsid w:val="FFFFFF89"/>
    <w:multiLevelType w:val="singleLevel"/>
    <w:tmpl w:val="90245C68"/>
    <w:lvl w:ilvl="0">
      <w:start w:val="1"/>
      <w:numFmt w:val="bullet"/>
      <w:lvlText w:val=""/>
      <w:lvlJc w:val="left"/>
      <w:pPr>
        <w:tabs>
          <w:tab w:val="num" w:pos="360"/>
        </w:tabs>
        <w:ind w:left="360" w:hanging="360"/>
      </w:pPr>
      <w:rPr>
        <w:rFonts w:ascii="Symbol" w:hAnsi="Symbol" w:hint="default"/>
      </w:rPr>
    </w:lvl>
  </w:abstractNum>
  <w:abstractNum w:abstractNumId="11">
    <w:nsid w:val="7F4D7F1F"/>
    <w:multiLevelType w:val="hybridMultilevel"/>
    <w:tmpl w:val="4D063D76"/>
    <w:lvl w:ilvl="0" w:tplc="EB4E9F6A">
      <w:numFmt w:val="bullet"/>
      <w:lvlText w:val="-"/>
      <w:lvlJc w:val="left"/>
      <w:pPr>
        <w:ind w:left="720" w:hanging="360"/>
      </w:pPr>
      <w:rPr>
        <w:rFonts w:ascii="AdiHaus PS Reg" w:eastAsia="ヒラギノ角ゴ Pro W3" w:hAnsi="AdiHaus PS Re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8"/>
  </w:num>
  <w:num w:numId="5">
    <w:abstractNumId w:val="7"/>
  </w:num>
  <w:num w:numId="6">
    <w:abstractNumId w:val="6"/>
  </w:num>
  <w:num w:numId="7">
    <w:abstractNumId w:val="9"/>
  </w:num>
  <w:num w:numId="8">
    <w:abstractNumId w:val="4"/>
  </w:num>
  <w:num w:numId="9">
    <w:abstractNumId w:val="3"/>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BF"/>
    <w:rsid w:val="00054F3E"/>
    <w:rsid w:val="0009193E"/>
    <w:rsid w:val="001553D5"/>
    <w:rsid w:val="001D4A90"/>
    <w:rsid w:val="002166FD"/>
    <w:rsid w:val="002E6B73"/>
    <w:rsid w:val="00317E3A"/>
    <w:rsid w:val="003A03CD"/>
    <w:rsid w:val="003A5F56"/>
    <w:rsid w:val="003C405B"/>
    <w:rsid w:val="00493E14"/>
    <w:rsid w:val="0066519C"/>
    <w:rsid w:val="00724A1D"/>
    <w:rsid w:val="00782E75"/>
    <w:rsid w:val="007D00FE"/>
    <w:rsid w:val="007E2487"/>
    <w:rsid w:val="008B73B5"/>
    <w:rsid w:val="00915E24"/>
    <w:rsid w:val="00975325"/>
    <w:rsid w:val="00A84EBD"/>
    <w:rsid w:val="00B12390"/>
    <w:rsid w:val="00B55156"/>
    <w:rsid w:val="00B8480E"/>
    <w:rsid w:val="00BC0D3D"/>
    <w:rsid w:val="00BF710C"/>
    <w:rsid w:val="00C43372"/>
    <w:rsid w:val="00D83055"/>
    <w:rsid w:val="00DD590F"/>
    <w:rsid w:val="00DF180F"/>
    <w:rsid w:val="00E278FA"/>
    <w:rsid w:val="00E34330"/>
    <w:rsid w:val="00FD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7D9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te Level 1" w:locked="0" w:semiHidden="1" w:uiPriority="99"/>
    <w:lsdException w:name="Note Level 2" w:locked="0" w:uiPriority="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autoRedefine/>
    <w:rsid w:val="00975325"/>
    <w:pPr>
      <w:spacing w:line="360" w:lineRule="auto"/>
    </w:pPr>
    <w:rPr>
      <w:rFonts w:ascii="AdiHaus" w:eastAsia="ヒラギノ角ゴ Pro W3" w:hAnsi="AdiHaus"/>
      <w:color w:val="000000"/>
      <w:sz w:val="22"/>
    </w:rPr>
  </w:style>
  <w:style w:type="paragraph" w:styleId="Heading1">
    <w:name w:val="heading 1"/>
    <w:basedOn w:val="Normal"/>
    <w:next w:val="Normal"/>
    <w:link w:val="Heading1Char"/>
    <w:locked/>
    <w:rsid w:val="00975325"/>
    <w:pPr>
      <w:keepNext/>
      <w:spacing w:before="240" w:after="60"/>
      <w:outlineLvl w:val="0"/>
    </w:pPr>
    <w:rPr>
      <w:rFonts w:ascii="Calibri" w:eastAsia="ＭＳ ゴシック" w:hAnsi="Calibri"/>
      <w:b/>
      <w:bCs/>
      <w:kern w:val="32"/>
      <w:sz w:val="32"/>
      <w:szCs w:val="32"/>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rPr>
      <w:sz w:val="20"/>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rPr>
      <w:rFonts w:ascii="Tahoma" w:hAnsi="Tahoma" w:cs="Tahoma"/>
      <w:sz w:val="16"/>
      <w:szCs w:val="16"/>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link w:val="Heading1"/>
    <w:rsid w:val="00975325"/>
    <w:rPr>
      <w:rFonts w:ascii="Calibri" w:eastAsia="ＭＳ ゴシック" w:hAnsi="Calibri" w:cs="Times New Roman"/>
      <w:b/>
      <w:bCs/>
      <w:color w:val="000000"/>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te Level 1" w:locked="0" w:semiHidden="1" w:uiPriority="99"/>
    <w:lsdException w:name="Note Level 2" w:locked="0" w:uiPriority="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autoRedefine/>
    <w:rsid w:val="00975325"/>
    <w:pPr>
      <w:spacing w:line="360" w:lineRule="auto"/>
    </w:pPr>
    <w:rPr>
      <w:rFonts w:ascii="AdiHaus" w:eastAsia="ヒラギノ角ゴ Pro W3" w:hAnsi="AdiHaus"/>
      <w:color w:val="000000"/>
      <w:sz w:val="22"/>
    </w:rPr>
  </w:style>
  <w:style w:type="paragraph" w:styleId="Heading1">
    <w:name w:val="heading 1"/>
    <w:basedOn w:val="Normal"/>
    <w:next w:val="Normal"/>
    <w:link w:val="Heading1Char"/>
    <w:locked/>
    <w:rsid w:val="00975325"/>
    <w:pPr>
      <w:keepNext/>
      <w:spacing w:before="240" w:after="60"/>
      <w:outlineLvl w:val="0"/>
    </w:pPr>
    <w:rPr>
      <w:rFonts w:ascii="Calibri" w:eastAsia="ＭＳ ゴシック" w:hAnsi="Calibri"/>
      <w:b/>
      <w:bCs/>
      <w:kern w:val="32"/>
      <w:sz w:val="32"/>
      <w:szCs w:val="32"/>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rPr>
      <w:sz w:val="20"/>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rPr>
      <w:rFonts w:ascii="Tahoma" w:hAnsi="Tahoma" w:cs="Tahoma"/>
      <w:sz w:val="16"/>
      <w:szCs w:val="16"/>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link w:val="Heading1"/>
    <w:rsid w:val="00975325"/>
    <w:rPr>
      <w:rFonts w:ascii="Calibri" w:eastAsia="ＭＳ ゴシック" w:hAnsi="Calibri"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peton:Library:Application%20Support:Microsoft:Office:User%20Templates:My%20Templat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3906-DEC7-2840-89A5-57B2410E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Release.dotx</Template>
  <TotalTime>2</TotalTime>
  <Pages>1</Pages>
  <Words>156</Words>
  <Characters>894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1048</CharactersWithSpaces>
  <SharedDoc>false</SharedDoc>
  <HLinks>
    <vt:vector size="30" baseType="variant">
      <vt:variant>
        <vt:i4>2228340</vt:i4>
      </vt:variant>
      <vt:variant>
        <vt:i4>12</vt:i4>
      </vt:variant>
      <vt:variant>
        <vt:i4>0</vt:i4>
      </vt:variant>
      <vt:variant>
        <vt:i4>5</vt:i4>
      </vt:variant>
      <vt:variant>
        <vt:lpwstr>http://www.micoach.com</vt:lpwstr>
      </vt:variant>
      <vt:variant>
        <vt:lpwstr/>
      </vt:variant>
      <vt:variant>
        <vt:i4>7602297</vt:i4>
      </vt:variant>
      <vt:variant>
        <vt:i4>9</vt:i4>
      </vt:variant>
      <vt:variant>
        <vt:i4>0</vt:i4>
      </vt:variant>
      <vt:variant>
        <vt:i4>5</vt:i4>
      </vt:variant>
      <vt:variant>
        <vt:lpwstr>mailto:tony.hope@adidas.com</vt:lpwstr>
      </vt:variant>
      <vt:variant>
        <vt:lpwstr/>
      </vt:variant>
      <vt:variant>
        <vt:i4>1966198</vt:i4>
      </vt:variant>
      <vt:variant>
        <vt:i4>6</vt:i4>
      </vt:variant>
      <vt:variant>
        <vt:i4>0</vt:i4>
      </vt:variant>
      <vt:variant>
        <vt:i4>5</vt:i4>
      </vt:variant>
      <vt:variant>
        <vt:lpwstr>http://news.adidas.com/GLOBAL/PERFORMANCE/miCoach</vt:lpwstr>
      </vt:variant>
      <vt:variant>
        <vt:lpwstr/>
      </vt:variant>
      <vt:variant>
        <vt:i4>3407878</vt:i4>
      </vt:variant>
      <vt:variant>
        <vt:i4>3</vt:i4>
      </vt:variant>
      <vt:variant>
        <vt:i4>0</vt:i4>
      </vt:variant>
      <vt:variant>
        <vt:i4>5</vt:i4>
      </vt:variant>
      <vt:variant>
        <vt:lpwstr>https://www.twitter.com/adidas_micoach</vt:lpwstr>
      </vt:variant>
      <vt:variant>
        <vt:lpwstr/>
      </vt:variant>
      <vt:variant>
        <vt:i4>5963824</vt:i4>
      </vt:variant>
      <vt:variant>
        <vt:i4>0</vt:i4>
      </vt:variant>
      <vt:variant>
        <vt:i4>0</vt:i4>
      </vt:variant>
      <vt:variant>
        <vt:i4>5</vt:i4>
      </vt:variant>
      <vt:variant>
        <vt:lpwstr>http://www.facebook.com/adidasmicoach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Hope</dc:creator>
  <cp:keywords/>
  <cp:lastModifiedBy>Tony Hope</cp:lastModifiedBy>
  <cp:revision>3</cp:revision>
  <cp:lastPrinted>2013-10-15T13:40:00Z</cp:lastPrinted>
  <dcterms:created xsi:type="dcterms:W3CDTF">2014-05-27T16:12:00Z</dcterms:created>
  <dcterms:modified xsi:type="dcterms:W3CDTF">2014-05-27T18:50:00Z</dcterms:modified>
</cp:coreProperties>
</file>