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0B" w:rsidRDefault="00C7600B">
      <w:pPr>
        <w:rPr>
          <w:rFonts w:ascii="Tahoma" w:hAnsi="Tahoma" w:cs="Tahom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95600" cy="711835"/>
            <wp:effectExtent l="0" t="0" r="0" b="0"/>
            <wp:wrapTight wrapText="bothSides">
              <wp:wrapPolygon edited="0">
                <wp:start x="10800" y="0"/>
                <wp:lineTo x="9095" y="5202"/>
                <wp:lineTo x="9095" y="9249"/>
                <wp:lineTo x="10800" y="9249"/>
                <wp:lineTo x="0" y="12139"/>
                <wp:lineTo x="0" y="19654"/>
                <wp:lineTo x="20321" y="20810"/>
                <wp:lineTo x="21032" y="20810"/>
                <wp:lineTo x="21458" y="15607"/>
                <wp:lineTo x="21458" y="13873"/>
                <wp:lineTo x="10800" y="9249"/>
                <wp:lineTo x="12789" y="9249"/>
                <wp:lineTo x="12932" y="6937"/>
                <wp:lineTo x="11653" y="0"/>
                <wp:lineTo x="10800" y="0"/>
              </wp:wrapPolygon>
            </wp:wrapTight>
            <wp:docPr id="1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00B" w:rsidRPr="00C7600B" w:rsidRDefault="00C7600B" w:rsidP="00C7600B">
      <w:pPr>
        <w:rPr>
          <w:rFonts w:ascii="Tahoma" w:hAnsi="Tahoma" w:cs="Tahoma"/>
        </w:rPr>
      </w:pPr>
    </w:p>
    <w:p w:rsidR="00C7600B" w:rsidRPr="00C7600B" w:rsidRDefault="00C7600B" w:rsidP="00C7600B">
      <w:pPr>
        <w:rPr>
          <w:rFonts w:ascii="Tahoma" w:hAnsi="Tahoma" w:cs="Tahoma"/>
        </w:rPr>
      </w:pPr>
    </w:p>
    <w:p w:rsidR="00C7600B" w:rsidRPr="00C7600B" w:rsidRDefault="00C7600B" w:rsidP="00C7600B">
      <w:pPr>
        <w:rPr>
          <w:rFonts w:ascii="Tahoma" w:hAnsi="Tahoma" w:cs="Tahoma"/>
        </w:rPr>
      </w:pPr>
    </w:p>
    <w:p w:rsidR="00636AD5" w:rsidRDefault="00636AD5" w:rsidP="00041831">
      <w:pPr>
        <w:spacing w:line="360" w:lineRule="auto"/>
        <w:rPr>
          <w:rFonts w:ascii="AdiHaus" w:hAnsi="AdiHaus" w:cs="Tahoma"/>
          <w:b/>
          <w:sz w:val="20"/>
          <w:szCs w:val="20"/>
        </w:rPr>
      </w:pPr>
    </w:p>
    <w:p w:rsidR="00FB464B" w:rsidRPr="001E2FB6" w:rsidRDefault="00FB464B" w:rsidP="00FB464B">
      <w:pPr>
        <w:spacing w:line="360" w:lineRule="auto"/>
        <w:jc w:val="center"/>
        <w:rPr>
          <w:rFonts w:ascii="AdiHaus" w:hAnsi="AdiHaus" w:cs="Tahoma"/>
          <w:b/>
          <w:color w:val="000000" w:themeColor="text1"/>
          <w:sz w:val="22"/>
          <w:szCs w:val="22"/>
          <w:lang w:val="en-US"/>
        </w:rPr>
      </w:pPr>
      <w:r w:rsidRPr="001E2FB6">
        <w:rPr>
          <w:rFonts w:ascii="AdiHaus" w:hAnsi="AdiHaus" w:cs="Tahoma"/>
          <w:b/>
          <w:color w:val="000000" w:themeColor="text1"/>
          <w:sz w:val="22"/>
          <w:szCs w:val="22"/>
          <w:lang w:val="en-US"/>
        </w:rPr>
        <w:t xml:space="preserve">Innovative texture and </w:t>
      </w:r>
      <w:r w:rsidR="001E2FB6" w:rsidRPr="001E2FB6">
        <w:rPr>
          <w:rFonts w:ascii="AdiHaus" w:hAnsi="AdiHaus" w:cs="Tahoma"/>
          <w:b/>
          <w:color w:val="000000" w:themeColor="text1"/>
          <w:sz w:val="22"/>
          <w:szCs w:val="22"/>
          <w:lang w:val="en-US"/>
        </w:rPr>
        <w:t>contrasting structures</w:t>
      </w:r>
      <w:r w:rsidRPr="001E2FB6">
        <w:rPr>
          <w:rFonts w:ascii="AdiHaus" w:hAnsi="AdiHaus" w:cs="Tahoma"/>
          <w:b/>
          <w:color w:val="000000" w:themeColor="text1"/>
          <w:sz w:val="22"/>
          <w:szCs w:val="22"/>
          <w:lang w:val="en-US"/>
        </w:rPr>
        <w:t xml:space="preserve"> make an impact </w:t>
      </w:r>
      <w:r w:rsidR="008D0240" w:rsidRPr="001E2FB6">
        <w:rPr>
          <w:rFonts w:ascii="AdiHaus" w:hAnsi="AdiHaus" w:cs="Tahoma"/>
          <w:b/>
          <w:color w:val="000000" w:themeColor="text1"/>
          <w:sz w:val="22"/>
          <w:szCs w:val="22"/>
          <w:lang w:val="en-US"/>
        </w:rPr>
        <w:t>at</w:t>
      </w:r>
      <w:r w:rsidR="006D1CB3" w:rsidRPr="001E2FB6">
        <w:rPr>
          <w:rFonts w:ascii="AdiHaus" w:hAnsi="AdiHaus" w:cs="Tahoma"/>
          <w:b/>
          <w:color w:val="000000" w:themeColor="text1"/>
          <w:sz w:val="22"/>
          <w:szCs w:val="22"/>
          <w:lang w:val="en-US"/>
        </w:rPr>
        <w:t xml:space="preserve"> all </w:t>
      </w:r>
      <w:r w:rsidRPr="001E2FB6">
        <w:rPr>
          <w:rFonts w:ascii="AdiHaus" w:hAnsi="AdiHaus" w:cs="Tahoma"/>
          <w:b/>
          <w:color w:val="000000" w:themeColor="text1"/>
          <w:sz w:val="22"/>
          <w:szCs w:val="22"/>
          <w:lang w:val="en-US"/>
        </w:rPr>
        <w:t>white Wimbledon</w:t>
      </w:r>
    </w:p>
    <w:p w:rsidR="000541F3" w:rsidRDefault="000541F3" w:rsidP="008D0240">
      <w:pPr>
        <w:jc w:val="center"/>
        <w:rPr>
          <w:rFonts w:ascii="AdiHaus" w:hAnsi="AdiHaus" w:cs="Arial"/>
          <w:b/>
          <w:sz w:val="20"/>
          <w:szCs w:val="20"/>
        </w:rPr>
      </w:pPr>
      <w:r w:rsidRPr="009B1FA3">
        <w:rPr>
          <w:rFonts w:ascii="AdiHaus" w:hAnsi="AdiHaus" w:cs="Arial"/>
          <w:b/>
          <w:sz w:val="20"/>
          <w:szCs w:val="20"/>
        </w:rPr>
        <w:t xml:space="preserve">Caroline Wozniacki </w:t>
      </w:r>
      <w:r>
        <w:rPr>
          <w:rFonts w:ascii="AdiHaus" w:hAnsi="AdiHaus" w:cs="Arial"/>
          <w:b/>
          <w:sz w:val="20"/>
          <w:szCs w:val="20"/>
        </w:rPr>
        <w:t xml:space="preserve">debuts new </w:t>
      </w:r>
      <w:r w:rsidRPr="009B1FA3">
        <w:rPr>
          <w:rFonts w:ascii="AdiHaus" w:hAnsi="AdiHaus" w:cs="Arial"/>
          <w:b/>
          <w:sz w:val="20"/>
          <w:szCs w:val="20"/>
        </w:rPr>
        <w:t xml:space="preserve">adidas by Stella McCartney barricade </w:t>
      </w:r>
      <w:r w:rsidR="006D1CB3">
        <w:rPr>
          <w:rFonts w:ascii="AdiHaus" w:hAnsi="AdiHaus" w:cs="Arial"/>
          <w:b/>
          <w:sz w:val="20"/>
          <w:szCs w:val="20"/>
        </w:rPr>
        <w:t xml:space="preserve">FW14 </w:t>
      </w:r>
      <w:r w:rsidRPr="009B1FA3">
        <w:rPr>
          <w:rFonts w:ascii="AdiHaus" w:hAnsi="AdiHaus" w:cs="Arial"/>
          <w:b/>
          <w:sz w:val="20"/>
          <w:szCs w:val="20"/>
        </w:rPr>
        <w:t>collection</w:t>
      </w:r>
      <w:r w:rsidR="00FB464B">
        <w:rPr>
          <w:rFonts w:ascii="AdiHaus" w:hAnsi="AdiHaus" w:cs="Arial"/>
          <w:b/>
          <w:sz w:val="20"/>
          <w:szCs w:val="20"/>
        </w:rPr>
        <w:t xml:space="preserve"> </w:t>
      </w:r>
      <w:r>
        <w:rPr>
          <w:rFonts w:ascii="AdiHaus" w:hAnsi="AdiHaus" w:cs="Arial"/>
          <w:b/>
          <w:sz w:val="20"/>
          <w:szCs w:val="20"/>
        </w:rPr>
        <w:t>on centre court</w:t>
      </w:r>
    </w:p>
    <w:p w:rsidR="000541F3" w:rsidRDefault="000541F3" w:rsidP="00041831">
      <w:pPr>
        <w:spacing w:line="360" w:lineRule="auto"/>
        <w:rPr>
          <w:rFonts w:ascii="AdiHaus" w:hAnsi="AdiHaus" w:cs="Tahoma"/>
          <w:b/>
          <w:sz w:val="20"/>
          <w:szCs w:val="20"/>
        </w:rPr>
      </w:pPr>
    </w:p>
    <w:p w:rsidR="008D0240" w:rsidRDefault="007577EF" w:rsidP="00D268B0">
      <w:pPr>
        <w:tabs>
          <w:tab w:val="left" w:pos="2775"/>
        </w:tabs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b/>
          <w:sz w:val="20"/>
          <w:szCs w:val="20"/>
        </w:rPr>
        <w:t>Wimbledon</w:t>
      </w:r>
      <w:r w:rsidR="00EB52BC" w:rsidRPr="00EB52BC">
        <w:rPr>
          <w:rFonts w:ascii="AdiHaus" w:hAnsi="AdiHaus" w:cs="Tahoma"/>
          <w:b/>
          <w:sz w:val="20"/>
          <w:szCs w:val="20"/>
        </w:rPr>
        <w:t xml:space="preserve">, </w:t>
      </w:r>
      <w:r>
        <w:rPr>
          <w:rFonts w:ascii="AdiHaus" w:hAnsi="AdiHaus" w:cs="Tahoma"/>
          <w:b/>
          <w:sz w:val="20"/>
          <w:szCs w:val="20"/>
        </w:rPr>
        <w:t>June</w:t>
      </w:r>
      <w:r w:rsidR="00EB52BC" w:rsidRPr="00EB52BC">
        <w:rPr>
          <w:rFonts w:ascii="AdiHaus" w:hAnsi="AdiHaus" w:cs="Tahoma"/>
          <w:b/>
          <w:sz w:val="20"/>
          <w:szCs w:val="20"/>
        </w:rPr>
        <w:t xml:space="preserve"> 201</w:t>
      </w:r>
      <w:r w:rsidR="00F53F0A">
        <w:rPr>
          <w:rFonts w:ascii="AdiHaus" w:hAnsi="AdiHaus" w:cs="Tahoma"/>
          <w:b/>
          <w:sz w:val="20"/>
          <w:szCs w:val="20"/>
        </w:rPr>
        <w:t>4</w:t>
      </w:r>
      <w:r w:rsidR="008D0240">
        <w:rPr>
          <w:rFonts w:ascii="AdiHaus" w:hAnsi="AdiHaus" w:cs="Tahoma"/>
          <w:sz w:val="20"/>
          <w:szCs w:val="20"/>
        </w:rPr>
        <w:t xml:space="preserve">: </w:t>
      </w:r>
      <w:r w:rsidR="00D25314" w:rsidRPr="00E812AE">
        <w:rPr>
          <w:rFonts w:ascii="AdiHaus" w:hAnsi="AdiHaus" w:cs="Tahoma"/>
          <w:b/>
          <w:sz w:val="20"/>
          <w:szCs w:val="20"/>
        </w:rPr>
        <w:t>adidas by Stella McCartney</w:t>
      </w:r>
      <w:r w:rsidR="00D25314">
        <w:rPr>
          <w:rFonts w:ascii="AdiHaus" w:hAnsi="AdiHaus" w:cs="Tahoma"/>
          <w:b/>
          <w:sz w:val="20"/>
          <w:szCs w:val="20"/>
        </w:rPr>
        <w:t xml:space="preserve"> barricade </w:t>
      </w:r>
      <w:r>
        <w:rPr>
          <w:rFonts w:ascii="AdiHaus" w:hAnsi="AdiHaus" w:cs="Tahoma"/>
          <w:sz w:val="20"/>
          <w:szCs w:val="20"/>
        </w:rPr>
        <w:t xml:space="preserve">for </w:t>
      </w:r>
      <w:r w:rsidR="00957CFD">
        <w:rPr>
          <w:rFonts w:ascii="AdiHaus" w:hAnsi="AdiHaus" w:cs="Tahoma"/>
          <w:sz w:val="20"/>
          <w:szCs w:val="20"/>
        </w:rPr>
        <w:t>Fall/Winter 14</w:t>
      </w:r>
      <w:r>
        <w:rPr>
          <w:rFonts w:ascii="AdiHaus" w:hAnsi="AdiHaus" w:cs="Tahoma"/>
          <w:sz w:val="20"/>
          <w:szCs w:val="20"/>
        </w:rPr>
        <w:t xml:space="preserve"> serves</w:t>
      </w:r>
      <w:r w:rsidRPr="003F23D9">
        <w:rPr>
          <w:rFonts w:ascii="AdiHaus" w:hAnsi="AdiHaus" w:cs="Tahoma"/>
          <w:sz w:val="20"/>
          <w:szCs w:val="20"/>
        </w:rPr>
        <w:t xml:space="preserve"> </w:t>
      </w:r>
      <w:r w:rsidR="004617F3" w:rsidRPr="003F23D9">
        <w:rPr>
          <w:rFonts w:ascii="AdiHaus" w:hAnsi="AdiHaus" w:cs="Tahoma"/>
          <w:sz w:val="20"/>
          <w:szCs w:val="20"/>
        </w:rPr>
        <w:t>a</w:t>
      </w:r>
      <w:r w:rsidR="008D0240" w:rsidRPr="003F23D9">
        <w:rPr>
          <w:rFonts w:ascii="AdiHaus" w:hAnsi="AdiHaus" w:cs="Tahoma"/>
          <w:sz w:val="20"/>
          <w:szCs w:val="20"/>
        </w:rPr>
        <w:t xml:space="preserve"> </w:t>
      </w:r>
      <w:r w:rsidR="006A6444">
        <w:rPr>
          <w:rFonts w:ascii="AdiHaus" w:hAnsi="AdiHaus" w:cs="Tahoma"/>
          <w:sz w:val="20"/>
          <w:szCs w:val="20"/>
        </w:rPr>
        <w:t>unique</w:t>
      </w:r>
      <w:r w:rsidR="008D0240" w:rsidRPr="003F23D9">
        <w:rPr>
          <w:rFonts w:ascii="AdiHaus" w:hAnsi="AdiHaus" w:cs="Tahoma"/>
          <w:sz w:val="20"/>
          <w:szCs w:val="20"/>
        </w:rPr>
        <w:t xml:space="preserve"> </w:t>
      </w:r>
      <w:r w:rsidRPr="003F23D9">
        <w:rPr>
          <w:rFonts w:ascii="AdiHaus" w:hAnsi="AdiHaus" w:cs="Tahoma"/>
          <w:sz w:val="20"/>
          <w:szCs w:val="20"/>
        </w:rPr>
        <w:t>fusion of technical superiority an</w:t>
      </w:r>
      <w:r w:rsidR="004617F3" w:rsidRPr="003F23D9">
        <w:rPr>
          <w:rFonts w:ascii="AdiHaus" w:hAnsi="AdiHaus" w:cs="Tahoma"/>
          <w:sz w:val="20"/>
          <w:szCs w:val="20"/>
        </w:rPr>
        <w:t xml:space="preserve">d </w:t>
      </w:r>
      <w:r w:rsidR="008D0240" w:rsidRPr="003F23D9">
        <w:rPr>
          <w:rFonts w:ascii="AdiHaus" w:hAnsi="AdiHaus" w:cs="Tahoma"/>
          <w:sz w:val="20"/>
          <w:szCs w:val="20"/>
        </w:rPr>
        <w:t>standout</w:t>
      </w:r>
      <w:r w:rsidR="004617F3" w:rsidRPr="003F23D9">
        <w:rPr>
          <w:rFonts w:ascii="AdiHaus" w:hAnsi="AdiHaus" w:cs="Tahoma"/>
          <w:sz w:val="20"/>
          <w:szCs w:val="20"/>
        </w:rPr>
        <w:t xml:space="preserve"> </w:t>
      </w:r>
      <w:r w:rsidR="003F23D9" w:rsidRPr="003F23D9">
        <w:rPr>
          <w:rFonts w:ascii="AdiHaus" w:hAnsi="AdiHaus" w:cs="Tahoma"/>
          <w:sz w:val="20"/>
          <w:szCs w:val="20"/>
        </w:rPr>
        <w:t>style</w:t>
      </w:r>
      <w:r w:rsidR="004617F3" w:rsidRPr="003F23D9">
        <w:rPr>
          <w:rFonts w:ascii="AdiHaus" w:hAnsi="AdiHaus" w:cs="Tahoma"/>
          <w:sz w:val="20"/>
          <w:szCs w:val="20"/>
        </w:rPr>
        <w:t xml:space="preserve"> to produce an inimitable</w:t>
      </w:r>
      <w:r w:rsidR="006D1CB3">
        <w:rPr>
          <w:rFonts w:ascii="AdiHaus" w:hAnsi="AdiHaus" w:cs="Tahoma"/>
          <w:sz w:val="20"/>
          <w:szCs w:val="20"/>
        </w:rPr>
        <w:t xml:space="preserve"> all </w:t>
      </w:r>
      <w:r w:rsidR="00007429">
        <w:rPr>
          <w:rFonts w:ascii="AdiHaus" w:hAnsi="AdiHaus" w:cs="Tahoma"/>
          <w:sz w:val="20"/>
          <w:szCs w:val="20"/>
        </w:rPr>
        <w:t>white collection.  The collection will be w</w:t>
      </w:r>
      <w:r w:rsidR="008D0240" w:rsidRPr="003F23D9">
        <w:rPr>
          <w:rFonts w:ascii="AdiHaus" w:hAnsi="AdiHaus" w:cs="Tahoma"/>
          <w:sz w:val="20"/>
          <w:szCs w:val="20"/>
        </w:rPr>
        <w:t>orn exclusively by brand ambassadors Caro</w:t>
      </w:r>
      <w:r w:rsidR="00A05914">
        <w:rPr>
          <w:rFonts w:ascii="AdiHaus" w:hAnsi="AdiHaus" w:cs="Tahoma"/>
          <w:sz w:val="20"/>
          <w:szCs w:val="20"/>
        </w:rPr>
        <w:t xml:space="preserve">line Wozniacki, </w:t>
      </w:r>
      <w:r w:rsidR="008D0240" w:rsidRPr="003F23D9">
        <w:rPr>
          <w:rFonts w:ascii="AdiHaus" w:hAnsi="AdiHaus" w:cs="Tahoma"/>
          <w:sz w:val="20"/>
          <w:szCs w:val="20"/>
        </w:rPr>
        <w:t>Maria Kirilenko</w:t>
      </w:r>
      <w:r w:rsidR="004745C3">
        <w:rPr>
          <w:rFonts w:ascii="AdiHaus" w:hAnsi="AdiHaus" w:cs="Tahoma"/>
          <w:sz w:val="20"/>
          <w:szCs w:val="20"/>
        </w:rPr>
        <w:t xml:space="preserve"> </w:t>
      </w:r>
      <w:r w:rsidR="00A05914">
        <w:rPr>
          <w:rFonts w:ascii="AdiHaus" w:hAnsi="AdiHaus" w:cs="Tahoma"/>
          <w:sz w:val="20"/>
          <w:szCs w:val="20"/>
        </w:rPr>
        <w:t xml:space="preserve">and Andrea Petkovic </w:t>
      </w:r>
      <w:r w:rsidR="008D0240" w:rsidRPr="003F23D9">
        <w:rPr>
          <w:rFonts w:ascii="AdiHaus" w:hAnsi="AdiHaus" w:cs="Tahoma"/>
          <w:sz w:val="20"/>
          <w:szCs w:val="20"/>
        </w:rPr>
        <w:t xml:space="preserve">for their matches at Wimbledon. </w:t>
      </w:r>
    </w:p>
    <w:p w:rsidR="00090B57" w:rsidRDefault="00090B57" w:rsidP="00D268B0">
      <w:pPr>
        <w:tabs>
          <w:tab w:val="left" w:pos="2775"/>
        </w:tabs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:rsidR="00090B57" w:rsidRPr="00B73DDF" w:rsidRDefault="00090B57" w:rsidP="00D268B0">
      <w:pPr>
        <w:tabs>
          <w:tab w:val="left" w:pos="2775"/>
        </w:tabs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 xml:space="preserve">A </w:t>
      </w:r>
      <w:r w:rsidR="006D1CB3">
        <w:rPr>
          <w:rFonts w:ascii="AdiHaus" w:hAnsi="AdiHaus" w:cs="Tahoma"/>
          <w:sz w:val="20"/>
          <w:szCs w:val="20"/>
        </w:rPr>
        <w:t xml:space="preserve">true </w:t>
      </w:r>
      <w:r>
        <w:rPr>
          <w:rFonts w:ascii="AdiHaus" w:hAnsi="AdiHaus" w:cs="Tahoma"/>
          <w:sz w:val="20"/>
          <w:szCs w:val="20"/>
        </w:rPr>
        <w:t xml:space="preserve">celebration of cutting-edge athletic design and striking silhouettes, the range comprises sensational separates and </w:t>
      </w:r>
      <w:r w:rsidR="0026007E">
        <w:rPr>
          <w:rFonts w:ascii="AdiHaus" w:hAnsi="AdiHaus" w:cs="Tahoma"/>
          <w:sz w:val="20"/>
          <w:szCs w:val="20"/>
        </w:rPr>
        <w:t>one-piece</w:t>
      </w:r>
      <w:r w:rsidR="003764C1">
        <w:rPr>
          <w:rFonts w:ascii="AdiHaus" w:hAnsi="AdiHaus" w:cs="Tahoma"/>
          <w:sz w:val="20"/>
          <w:szCs w:val="20"/>
        </w:rPr>
        <w:t xml:space="preserve"> dresses</w:t>
      </w:r>
      <w:r w:rsidR="001E2FB6">
        <w:rPr>
          <w:rFonts w:ascii="AdiHaus" w:hAnsi="AdiHaus" w:cs="Tahoma"/>
          <w:sz w:val="20"/>
          <w:szCs w:val="20"/>
        </w:rPr>
        <w:t>,</w:t>
      </w:r>
      <w:r w:rsidR="003764C1">
        <w:rPr>
          <w:rFonts w:ascii="AdiHaus" w:hAnsi="AdiHaus" w:cs="Tahoma"/>
          <w:sz w:val="20"/>
          <w:szCs w:val="20"/>
        </w:rPr>
        <w:t xml:space="preserve"> based on a </w:t>
      </w:r>
      <w:r w:rsidR="001E2FB6">
        <w:rPr>
          <w:rFonts w:ascii="AdiHaus" w:hAnsi="AdiHaus" w:cs="Tahoma"/>
          <w:sz w:val="20"/>
          <w:szCs w:val="20"/>
        </w:rPr>
        <w:t>carefully</w:t>
      </w:r>
      <w:r w:rsidR="003764C1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>engineered yet ultra-feminine aesthetic</w:t>
      </w:r>
      <w:r w:rsidR="006D1CB3">
        <w:rPr>
          <w:rFonts w:ascii="AdiHaus" w:hAnsi="AdiHaus" w:cs="Tahoma"/>
          <w:sz w:val="20"/>
          <w:szCs w:val="20"/>
        </w:rPr>
        <w:t xml:space="preserve"> of all </w:t>
      </w:r>
      <w:r w:rsidR="00BB0358">
        <w:rPr>
          <w:rFonts w:ascii="AdiHaus" w:hAnsi="AdiHaus" w:cs="Tahoma"/>
          <w:sz w:val="20"/>
          <w:szCs w:val="20"/>
        </w:rPr>
        <w:t>white</w:t>
      </w:r>
      <w:r w:rsidR="001E2FB6">
        <w:rPr>
          <w:rFonts w:ascii="AdiHaus" w:hAnsi="AdiHaus" w:cs="Tahoma"/>
          <w:sz w:val="20"/>
          <w:szCs w:val="20"/>
        </w:rPr>
        <w:t>.</w:t>
      </w:r>
      <w:r>
        <w:rPr>
          <w:rFonts w:ascii="AdiHaus" w:hAnsi="AdiHaus" w:cs="Tahoma"/>
          <w:sz w:val="20"/>
          <w:szCs w:val="20"/>
        </w:rPr>
        <w:t xml:space="preserve"> Innovative texture combinations</w:t>
      </w:r>
      <w:r w:rsidR="006D1CB3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>meet with open and closed mesh structures for maximum effect</w:t>
      </w:r>
      <w:r w:rsidR="006D1CB3">
        <w:rPr>
          <w:rFonts w:ascii="AdiHaus" w:hAnsi="AdiHaus" w:cs="Tahoma"/>
          <w:sz w:val="20"/>
          <w:szCs w:val="20"/>
        </w:rPr>
        <w:t xml:space="preserve"> and breathability</w:t>
      </w:r>
      <w:r>
        <w:rPr>
          <w:rFonts w:ascii="AdiHaus" w:hAnsi="AdiHaus" w:cs="Tahoma"/>
          <w:sz w:val="20"/>
          <w:szCs w:val="20"/>
        </w:rPr>
        <w:t xml:space="preserve"> during play</w:t>
      </w:r>
      <w:r w:rsidR="00BB0358">
        <w:rPr>
          <w:rFonts w:ascii="AdiHaus" w:hAnsi="AdiHaus" w:cs="Tahoma"/>
          <w:sz w:val="20"/>
          <w:szCs w:val="20"/>
        </w:rPr>
        <w:t xml:space="preserve">, while </w:t>
      </w:r>
      <w:r w:rsidR="00897727">
        <w:rPr>
          <w:rFonts w:ascii="AdiHaus" w:hAnsi="AdiHaus" w:cs="Tahoma"/>
          <w:sz w:val="20"/>
          <w:szCs w:val="20"/>
        </w:rPr>
        <w:t>playful</w:t>
      </w:r>
      <w:r w:rsidR="003764C1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 xml:space="preserve">detailing adds </w:t>
      </w:r>
      <w:r w:rsidRPr="00B73DDF">
        <w:rPr>
          <w:rFonts w:ascii="AdiHaus" w:hAnsi="AdiHaus" w:cs="Tahoma"/>
          <w:sz w:val="20"/>
          <w:szCs w:val="20"/>
        </w:rPr>
        <w:t xml:space="preserve">further dynamism. </w:t>
      </w:r>
    </w:p>
    <w:p w:rsidR="008F182E" w:rsidRDefault="008F182E" w:rsidP="00D268B0">
      <w:pPr>
        <w:tabs>
          <w:tab w:val="left" w:pos="2775"/>
        </w:tabs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:rsidR="005F2881" w:rsidRPr="005F2881" w:rsidRDefault="008F182E" w:rsidP="005F2881">
      <w:pPr>
        <w:tabs>
          <w:tab w:val="left" w:pos="2775"/>
        </w:tabs>
        <w:spacing w:line="360" w:lineRule="auto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 xml:space="preserve">Wimbledon will see Caroline Wozniacki step out in the must-have tennis look of the season; a limited edition cropped spacer fabric </w:t>
      </w:r>
      <w:r w:rsidRPr="00BB0358">
        <w:rPr>
          <w:rFonts w:ascii="AdiHaus" w:hAnsi="AdiHaus" w:cs="Tahoma"/>
          <w:b/>
          <w:sz w:val="20"/>
          <w:szCs w:val="20"/>
        </w:rPr>
        <w:t>Bomber Jacket</w:t>
      </w:r>
      <w:r>
        <w:rPr>
          <w:rFonts w:ascii="AdiHaus" w:hAnsi="AdiHaus" w:cs="Tahoma"/>
          <w:sz w:val="20"/>
          <w:szCs w:val="20"/>
        </w:rPr>
        <w:t xml:space="preserve"> in </w:t>
      </w:r>
      <w:r w:rsidRPr="0026007E">
        <w:rPr>
          <w:rFonts w:ascii="AdiHaus" w:hAnsi="AdiHaus" w:cs="Tahoma"/>
          <w:b/>
          <w:sz w:val="20"/>
          <w:szCs w:val="20"/>
        </w:rPr>
        <w:t>White</w:t>
      </w:r>
      <w:r>
        <w:rPr>
          <w:rFonts w:ascii="AdiHaus" w:hAnsi="AdiHaus" w:cs="Tahoma"/>
          <w:sz w:val="20"/>
          <w:szCs w:val="20"/>
        </w:rPr>
        <w:t xml:space="preserve"> (exclusive </w:t>
      </w:r>
      <w:r w:rsidR="001E2FB6">
        <w:rPr>
          <w:rFonts w:ascii="AdiHaus" w:hAnsi="AdiHaus" w:cs="Tahoma"/>
          <w:sz w:val="20"/>
          <w:szCs w:val="20"/>
        </w:rPr>
        <w:t xml:space="preserve">at </w:t>
      </w:r>
      <w:r>
        <w:rPr>
          <w:rFonts w:ascii="AdiHaus" w:hAnsi="AdiHaus" w:cs="Tahoma"/>
          <w:sz w:val="20"/>
          <w:szCs w:val="20"/>
        </w:rPr>
        <w:t>Wimbledon) and</w:t>
      </w:r>
      <w:r w:rsidR="00A05914">
        <w:rPr>
          <w:rFonts w:ascii="AdiHaus" w:hAnsi="AdiHaus" w:cs="Tahoma"/>
          <w:sz w:val="20"/>
          <w:szCs w:val="20"/>
        </w:rPr>
        <w:t xml:space="preserve"> complementary</w:t>
      </w:r>
      <w:r>
        <w:rPr>
          <w:rFonts w:ascii="AdiHaus" w:hAnsi="AdiHaus" w:cs="Tahoma"/>
          <w:sz w:val="20"/>
          <w:szCs w:val="20"/>
        </w:rPr>
        <w:t xml:space="preserve"> </w:t>
      </w:r>
      <w:r w:rsidR="00A05914" w:rsidRPr="00A05914">
        <w:rPr>
          <w:rFonts w:ascii="AdiHaus" w:hAnsi="AdiHaus" w:cs="Tahoma"/>
          <w:sz w:val="20"/>
          <w:szCs w:val="20"/>
        </w:rPr>
        <w:t>all-in-one</w:t>
      </w:r>
      <w:r w:rsidR="00A05914">
        <w:rPr>
          <w:rFonts w:ascii="AdiHaus" w:hAnsi="AdiHaus" w:cs="Tahoma"/>
          <w:sz w:val="20"/>
          <w:szCs w:val="20"/>
        </w:rPr>
        <w:t xml:space="preserve"> </w:t>
      </w:r>
      <w:r w:rsidR="00A05914" w:rsidRPr="00A05914">
        <w:rPr>
          <w:rFonts w:ascii="AdiHaus" w:hAnsi="AdiHaus" w:cs="Tahoma"/>
          <w:b/>
          <w:sz w:val="20"/>
          <w:szCs w:val="20"/>
        </w:rPr>
        <w:t>Dress</w:t>
      </w:r>
      <w:r w:rsidR="00A05914">
        <w:rPr>
          <w:rFonts w:ascii="AdiHaus" w:hAnsi="AdiHaus" w:cs="Tahoma"/>
          <w:b/>
          <w:sz w:val="20"/>
          <w:szCs w:val="20"/>
        </w:rPr>
        <w:t xml:space="preserve"> </w:t>
      </w:r>
      <w:r w:rsidR="00A05914">
        <w:rPr>
          <w:rFonts w:ascii="AdiHaus" w:hAnsi="AdiHaus" w:cs="Tahoma"/>
          <w:sz w:val="20"/>
          <w:szCs w:val="20"/>
        </w:rPr>
        <w:t xml:space="preserve">with fit-and-flare </w:t>
      </w:r>
      <w:r w:rsidR="00A757E4">
        <w:rPr>
          <w:rFonts w:ascii="AdiHaus" w:hAnsi="AdiHaus" w:cs="Tahoma"/>
          <w:sz w:val="20"/>
          <w:szCs w:val="20"/>
        </w:rPr>
        <w:t xml:space="preserve">bi-tonal </w:t>
      </w:r>
      <w:r w:rsidR="00A05914">
        <w:rPr>
          <w:rFonts w:ascii="AdiHaus" w:hAnsi="AdiHaus" w:cs="Tahoma"/>
          <w:sz w:val="20"/>
          <w:szCs w:val="20"/>
        </w:rPr>
        <w:t xml:space="preserve">pleats and a reduced seam construction. </w:t>
      </w:r>
      <w:r w:rsidR="005F2881" w:rsidRPr="00DF4169">
        <w:rPr>
          <w:rFonts w:ascii="AdiHaus" w:hAnsi="AdiHaus" w:cs="Arial"/>
          <w:sz w:val="20"/>
          <w:szCs w:val="20"/>
        </w:rPr>
        <w:t xml:space="preserve">ClimaLITE® technology </w:t>
      </w:r>
      <w:r w:rsidR="005F2881">
        <w:rPr>
          <w:rFonts w:ascii="AdiHaus" w:hAnsi="AdiHaus" w:cs="Arial"/>
          <w:sz w:val="20"/>
          <w:szCs w:val="20"/>
        </w:rPr>
        <w:t>and strategically</w:t>
      </w:r>
      <w:r w:rsidR="005F2881" w:rsidRPr="00DF4169">
        <w:rPr>
          <w:rFonts w:ascii="AdiHaus" w:hAnsi="AdiHaus" w:cs="Arial"/>
          <w:sz w:val="20"/>
          <w:szCs w:val="20"/>
        </w:rPr>
        <w:t xml:space="preserve"> placed mesh zones</w:t>
      </w:r>
      <w:r w:rsidR="005F2881">
        <w:rPr>
          <w:rFonts w:ascii="AdiHaus" w:hAnsi="AdiHaus" w:cs="Arial"/>
          <w:sz w:val="20"/>
          <w:szCs w:val="20"/>
        </w:rPr>
        <w:t xml:space="preserve"> feature </w:t>
      </w:r>
      <w:r w:rsidR="00AE5FF5">
        <w:rPr>
          <w:rFonts w:ascii="AdiHaus" w:hAnsi="AdiHaus" w:cs="Arial"/>
          <w:sz w:val="20"/>
          <w:szCs w:val="20"/>
        </w:rPr>
        <w:t>in</w:t>
      </w:r>
      <w:r w:rsidR="005F2881">
        <w:rPr>
          <w:rFonts w:ascii="AdiHaus" w:hAnsi="AdiHaus" w:cs="Arial"/>
          <w:sz w:val="20"/>
          <w:szCs w:val="20"/>
        </w:rPr>
        <w:t xml:space="preserve"> every piece</w:t>
      </w:r>
      <w:r w:rsidR="00AE5FF5">
        <w:rPr>
          <w:rFonts w:ascii="AdiHaus" w:hAnsi="AdiHaus" w:cs="Arial"/>
          <w:sz w:val="20"/>
          <w:szCs w:val="20"/>
        </w:rPr>
        <w:t xml:space="preserve"> in the collection</w:t>
      </w:r>
      <w:r w:rsidR="005F2881">
        <w:rPr>
          <w:rFonts w:ascii="AdiHaus" w:hAnsi="AdiHaus" w:cs="Arial"/>
          <w:sz w:val="20"/>
          <w:szCs w:val="20"/>
        </w:rPr>
        <w:t xml:space="preserve"> for maximum on court </w:t>
      </w:r>
      <w:r w:rsidR="005F2881">
        <w:rPr>
          <w:rFonts w:ascii="AdiHaus" w:hAnsi="AdiHaus" w:cs="Tahoma"/>
          <w:sz w:val="20"/>
          <w:szCs w:val="20"/>
        </w:rPr>
        <w:t xml:space="preserve">ventilation </w:t>
      </w:r>
      <w:r w:rsidR="005F2881">
        <w:rPr>
          <w:rFonts w:ascii="AdiHaus" w:hAnsi="AdiHaus" w:cs="Arial"/>
          <w:sz w:val="20"/>
          <w:szCs w:val="20"/>
        </w:rPr>
        <w:t>and support.</w:t>
      </w:r>
    </w:p>
    <w:p w:rsidR="00A05914" w:rsidRDefault="00A05914" w:rsidP="006A6444">
      <w:pPr>
        <w:tabs>
          <w:tab w:val="left" w:pos="2775"/>
        </w:tabs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:rsidR="004E3462" w:rsidRDefault="00F152F4" w:rsidP="00A461B0">
      <w:pPr>
        <w:spacing w:line="360" w:lineRule="auto"/>
        <w:rPr>
          <w:rFonts w:ascii="AdiHaus" w:hAnsi="AdiHaus"/>
          <w:bCs/>
          <w:i/>
          <w:iCs/>
          <w:sz w:val="20"/>
          <w:szCs w:val="20"/>
        </w:rPr>
      </w:pPr>
      <w:r>
        <w:rPr>
          <w:rFonts w:ascii="AdiHaus" w:hAnsi="AdiHaus"/>
          <w:i/>
          <w:iCs/>
          <w:sz w:val="20"/>
          <w:szCs w:val="20"/>
        </w:rPr>
        <w:t xml:space="preserve">“This season’s </w:t>
      </w:r>
      <w:r>
        <w:rPr>
          <w:rFonts w:ascii="AdiHaus" w:hAnsi="AdiHaus"/>
          <w:b/>
          <w:bCs/>
          <w:i/>
          <w:iCs/>
          <w:sz w:val="20"/>
          <w:szCs w:val="20"/>
        </w:rPr>
        <w:t xml:space="preserve">adidas by Stella McCartney barricade </w:t>
      </w:r>
      <w:r>
        <w:rPr>
          <w:rFonts w:ascii="AdiHaus" w:hAnsi="AdiHaus"/>
          <w:i/>
          <w:iCs/>
          <w:sz w:val="20"/>
          <w:szCs w:val="20"/>
        </w:rPr>
        <w:t xml:space="preserve">collection is amazing. It doesn’t only look great, the functionality of each piece is outstanding. I love the bomber jacket and femininity of my dress; The collection gives me the confidence I need to focus on nothing else but my performance – which ultimately, is what every professional tennis player wants,” </w:t>
      </w:r>
      <w:r w:rsidR="004E3462" w:rsidRPr="00C516E8">
        <w:rPr>
          <w:rFonts w:ascii="AdiHaus" w:hAnsi="AdiHaus"/>
          <w:bCs/>
          <w:iCs/>
          <w:sz w:val="20"/>
          <w:szCs w:val="20"/>
        </w:rPr>
        <w:t>says Caroline.</w:t>
      </w:r>
    </w:p>
    <w:p w:rsidR="00AE5FF5" w:rsidRPr="00957CFD" w:rsidRDefault="00AE5FF5" w:rsidP="00957CFD">
      <w:pPr>
        <w:spacing w:line="360" w:lineRule="auto"/>
        <w:rPr>
          <w:rFonts w:ascii="AdiHaus" w:hAnsi="AdiHaus"/>
          <w:bCs/>
          <w:i/>
          <w:iCs/>
          <w:sz w:val="20"/>
          <w:szCs w:val="20"/>
        </w:rPr>
      </w:pPr>
    </w:p>
    <w:p w:rsidR="002E2EDD" w:rsidRDefault="00A757E4" w:rsidP="008D0240">
      <w:pPr>
        <w:tabs>
          <w:tab w:val="left" w:pos="2775"/>
        </w:tabs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Fellow competitor</w:t>
      </w:r>
      <w:r w:rsidR="003F67F1">
        <w:rPr>
          <w:rFonts w:ascii="AdiHaus" w:hAnsi="AdiHaus" w:cs="Tahoma"/>
          <w:sz w:val="20"/>
          <w:szCs w:val="20"/>
        </w:rPr>
        <w:t>s</w:t>
      </w:r>
      <w:r>
        <w:rPr>
          <w:rFonts w:ascii="AdiHaus" w:hAnsi="AdiHaus" w:cs="Tahoma"/>
          <w:sz w:val="20"/>
          <w:szCs w:val="20"/>
        </w:rPr>
        <w:t xml:space="preserve"> </w:t>
      </w:r>
      <w:r w:rsidR="00C516E8">
        <w:rPr>
          <w:rFonts w:ascii="AdiHaus" w:hAnsi="AdiHaus" w:cs="Tahoma"/>
          <w:sz w:val="20"/>
          <w:szCs w:val="20"/>
        </w:rPr>
        <w:t>Maria Kirilenko</w:t>
      </w:r>
      <w:r w:rsidR="003F67F1">
        <w:rPr>
          <w:rFonts w:ascii="AdiHaus" w:hAnsi="AdiHaus" w:cs="Tahoma"/>
          <w:sz w:val="20"/>
          <w:szCs w:val="20"/>
        </w:rPr>
        <w:t xml:space="preserve"> and Andrea Petkovic</w:t>
      </w:r>
      <w:r w:rsidR="00C516E8">
        <w:rPr>
          <w:rFonts w:ascii="AdiHaus" w:hAnsi="AdiHaus" w:cs="Tahoma"/>
          <w:sz w:val="20"/>
          <w:szCs w:val="20"/>
        </w:rPr>
        <w:t xml:space="preserve"> will debut a new style of on-court </w:t>
      </w:r>
      <w:r w:rsidR="003F67F1">
        <w:rPr>
          <w:rFonts w:ascii="AdiHaus" w:hAnsi="AdiHaus" w:cs="Tahoma"/>
          <w:b/>
          <w:sz w:val="20"/>
          <w:szCs w:val="20"/>
        </w:rPr>
        <w:t>Skort</w:t>
      </w:r>
      <w:r w:rsidR="00C516E8">
        <w:rPr>
          <w:rFonts w:ascii="AdiHaus" w:hAnsi="AdiHaus" w:cs="Tahoma"/>
          <w:sz w:val="20"/>
          <w:szCs w:val="20"/>
        </w:rPr>
        <w:t xml:space="preserve"> </w:t>
      </w:r>
      <w:r w:rsidR="009F37B6">
        <w:rPr>
          <w:rFonts w:ascii="AdiHaus" w:hAnsi="AdiHaus" w:cs="Tahoma"/>
          <w:sz w:val="20"/>
          <w:szCs w:val="20"/>
        </w:rPr>
        <w:t xml:space="preserve">in </w:t>
      </w:r>
      <w:r w:rsidR="009F37B6" w:rsidRPr="009F37B6">
        <w:rPr>
          <w:rFonts w:ascii="AdiHaus" w:hAnsi="AdiHaus" w:cs="Tahoma"/>
          <w:b/>
          <w:sz w:val="20"/>
          <w:szCs w:val="20"/>
        </w:rPr>
        <w:t>White</w:t>
      </w:r>
      <w:r w:rsidR="009F37B6">
        <w:rPr>
          <w:rFonts w:ascii="AdiHaus" w:hAnsi="AdiHaus" w:cs="Tahoma"/>
          <w:sz w:val="20"/>
          <w:szCs w:val="20"/>
        </w:rPr>
        <w:t xml:space="preserve"> </w:t>
      </w:r>
      <w:r w:rsidR="00C516E8">
        <w:rPr>
          <w:rFonts w:ascii="AdiHaus" w:hAnsi="AdiHaus" w:cs="Tahoma"/>
          <w:sz w:val="20"/>
          <w:szCs w:val="20"/>
        </w:rPr>
        <w:t>with</w:t>
      </w:r>
      <w:r w:rsidR="00EF6887">
        <w:rPr>
          <w:rFonts w:ascii="AdiHaus" w:hAnsi="AdiHaus" w:cs="Tahoma"/>
          <w:sz w:val="20"/>
          <w:szCs w:val="20"/>
        </w:rPr>
        <w:t xml:space="preserve"> </w:t>
      </w:r>
      <w:r w:rsidR="00C516E8">
        <w:rPr>
          <w:rFonts w:ascii="AdiHaus" w:hAnsi="AdiHaus" w:cs="Tahoma"/>
          <w:sz w:val="20"/>
          <w:szCs w:val="20"/>
        </w:rPr>
        <w:t>flyaway detailing</w:t>
      </w:r>
      <w:r>
        <w:rPr>
          <w:rFonts w:ascii="AdiHaus" w:hAnsi="AdiHaus" w:cs="Tahoma"/>
          <w:sz w:val="20"/>
          <w:szCs w:val="20"/>
        </w:rPr>
        <w:t xml:space="preserve"> </w:t>
      </w:r>
      <w:r w:rsidRPr="00B73DDF">
        <w:rPr>
          <w:rFonts w:ascii="AdiHaus" w:hAnsi="AdiHaus" w:cs="Tahoma"/>
          <w:sz w:val="20"/>
          <w:szCs w:val="20"/>
        </w:rPr>
        <w:t>that</w:t>
      </w:r>
      <w:r w:rsidR="005F2881" w:rsidRPr="00B73DDF">
        <w:rPr>
          <w:rFonts w:ascii="AdiHaus" w:hAnsi="AdiHaus" w:cs="Tahoma"/>
          <w:sz w:val="20"/>
          <w:szCs w:val="20"/>
        </w:rPr>
        <w:t xml:space="preserve"> </w:t>
      </w:r>
      <w:r w:rsidR="0055198D" w:rsidRPr="00B73DDF">
        <w:rPr>
          <w:rFonts w:ascii="AdiHaus" w:hAnsi="AdiHaus" w:cs="Tahoma"/>
          <w:sz w:val="20"/>
          <w:szCs w:val="20"/>
        </w:rPr>
        <w:t>flirts with every movement</w:t>
      </w:r>
      <w:r w:rsidR="001E2FB6" w:rsidRPr="00B73DDF">
        <w:rPr>
          <w:rFonts w:ascii="AdiHaus" w:hAnsi="AdiHaus" w:cs="Tahoma"/>
          <w:sz w:val="20"/>
          <w:szCs w:val="20"/>
        </w:rPr>
        <w:t>.</w:t>
      </w:r>
      <w:r w:rsidR="001E2FB6">
        <w:rPr>
          <w:rFonts w:ascii="AdiHaus" w:hAnsi="AdiHaus" w:cs="Tahoma"/>
          <w:sz w:val="20"/>
          <w:szCs w:val="20"/>
        </w:rPr>
        <w:t xml:space="preserve"> Maria will comple</w:t>
      </w:r>
      <w:r w:rsidR="003F67F1">
        <w:rPr>
          <w:rFonts w:ascii="AdiHaus" w:hAnsi="AdiHaus" w:cs="Tahoma"/>
          <w:sz w:val="20"/>
          <w:szCs w:val="20"/>
        </w:rPr>
        <w:t>ment her outfit with</w:t>
      </w:r>
      <w:r w:rsidR="005F2881">
        <w:rPr>
          <w:rFonts w:ascii="AdiHaus" w:hAnsi="AdiHaus" w:cs="Tahoma"/>
          <w:sz w:val="20"/>
          <w:szCs w:val="20"/>
        </w:rPr>
        <w:t xml:space="preserve"> </w:t>
      </w:r>
      <w:r w:rsidR="0055198D">
        <w:rPr>
          <w:rFonts w:ascii="AdiHaus" w:hAnsi="AdiHaus" w:cs="Tahoma"/>
          <w:sz w:val="20"/>
          <w:szCs w:val="20"/>
        </w:rPr>
        <w:t>the</w:t>
      </w:r>
      <w:r w:rsidR="001E2FB6">
        <w:rPr>
          <w:rFonts w:ascii="AdiHaus" w:hAnsi="AdiHaus" w:cs="Tahoma"/>
          <w:sz w:val="20"/>
          <w:szCs w:val="20"/>
        </w:rPr>
        <w:t xml:space="preserve"> </w:t>
      </w:r>
      <w:r w:rsidR="00EF6887">
        <w:rPr>
          <w:rFonts w:ascii="AdiHaus" w:hAnsi="AdiHaus" w:cs="Tahoma"/>
          <w:sz w:val="20"/>
          <w:szCs w:val="20"/>
        </w:rPr>
        <w:t xml:space="preserve">high-performance elbow-sleeved </w:t>
      </w:r>
      <w:r w:rsidR="00EF6887" w:rsidRPr="00003B24">
        <w:rPr>
          <w:rFonts w:ascii="AdiHaus" w:hAnsi="AdiHaus" w:cs="Tahoma"/>
          <w:b/>
          <w:sz w:val="20"/>
          <w:szCs w:val="20"/>
        </w:rPr>
        <w:t>T</w:t>
      </w:r>
      <w:r w:rsidR="00EF6887">
        <w:rPr>
          <w:rFonts w:ascii="AdiHaus" w:hAnsi="AdiHaus" w:cs="Tahoma"/>
          <w:b/>
          <w:sz w:val="20"/>
          <w:szCs w:val="20"/>
        </w:rPr>
        <w:t>ee</w:t>
      </w:r>
      <w:r w:rsidR="00EF6887">
        <w:rPr>
          <w:rFonts w:ascii="AdiHaus" w:hAnsi="AdiHaus" w:cs="Tahoma"/>
          <w:sz w:val="20"/>
          <w:szCs w:val="20"/>
        </w:rPr>
        <w:t xml:space="preserve"> </w:t>
      </w:r>
      <w:r w:rsidR="009F37B6">
        <w:rPr>
          <w:rFonts w:ascii="AdiHaus" w:hAnsi="AdiHaus" w:cs="Tahoma"/>
          <w:sz w:val="20"/>
          <w:szCs w:val="20"/>
        </w:rPr>
        <w:t>for</w:t>
      </w:r>
      <w:r>
        <w:rPr>
          <w:rFonts w:ascii="AdiHaus" w:hAnsi="AdiHaus" w:cs="Tahoma"/>
          <w:sz w:val="20"/>
          <w:szCs w:val="20"/>
        </w:rPr>
        <w:t xml:space="preserve"> a</w:t>
      </w:r>
      <w:r w:rsidR="00EF6887">
        <w:rPr>
          <w:rFonts w:ascii="AdiHaus" w:hAnsi="AdiHaus" w:cs="Tahoma"/>
          <w:sz w:val="20"/>
          <w:szCs w:val="20"/>
        </w:rPr>
        <w:t xml:space="preserve"> </w:t>
      </w:r>
      <w:r w:rsidR="0055198D">
        <w:rPr>
          <w:rFonts w:ascii="AdiHaus" w:hAnsi="AdiHaus" w:cs="Tahoma"/>
          <w:sz w:val="20"/>
          <w:szCs w:val="20"/>
        </w:rPr>
        <w:t>shapely</w:t>
      </w:r>
      <w:r w:rsidR="003F67F1">
        <w:rPr>
          <w:rFonts w:ascii="AdiHaus" w:hAnsi="AdiHaus" w:cs="Tahoma"/>
          <w:sz w:val="20"/>
          <w:szCs w:val="20"/>
        </w:rPr>
        <w:t>, feminine silhouette, while</w:t>
      </w:r>
      <w:r w:rsidR="00EF6887">
        <w:rPr>
          <w:rFonts w:ascii="AdiHaus" w:hAnsi="AdiHaus" w:cs="Tahoma"/>
          <w:sz w:val="20"/>
          <w:szCs w:val="20"/>
        </w:rPr>
        <w:t xml:space="preserve"> Andrea will showcase </w:t>
      </w:r>
      <w:r w:rsidR="0055198D">
        <w:rPr>
          <w:rFonts w:ascii="AdiHaus" w:hAnsi="AdiHaus" w:cs="Tahoma"/>
          <w:sz w:val="20"/>
          <w:szCs w:val="20"/>
        </w:rPr>
        <w:t>the</w:t>
      </w:r>
      <w:r w:rsidR="009F37B6">
        <w:rPr>
          <w:rFonts w:ascii="AdiHaus" w:hAnsi="AdiHaus" w:cs="Tahoma"/>
          <w:sz w:val="20"/>
          <w:szCs w:val="20"/>
        </w:rPr>
        <w:t xml:space="preserve"> </w:t>
      </w:r>
      <w:r w:rsidR="00381226">
        <w:rPr>
          <w:rFonts w:ascii="AdiHaus" w:hAnsi="AdiHaus" w:cs="Tahoma"/>
          <w:sz w:val="20"/>
          <w:szCs w:val="20"/>
        </w:rPr>
        <w:t xml:space="preserve">sleeveless collared </w:t>
      </w:r>
      <w:r w:rsidR="00381226" w:rsidRPr="00381226">
        <w:rPr>
          <w:rFonts w:ascii="AdiHaus" w:hAnsi="AdiHaus" w:cs="Tahoma"/>
          <w:b/>
          <w:sz w:val="20"/>
          <w:szCs w:val="20"/>
        </w:rPr>
        <w:t>Tank</w:t>
      </w:r>
      <w:r w:rsidR="00381226">
        <w:rPr>
          <w:rFonts w:ascii="AdiHaus" w:hAnsi="AdiHaus" w:cs="Tahoma"/>
          <w:sz w:val="20"/>
          <w:szCs w:val="20"/>
        </w:rPr>
        <w:t xml:space="preserve"> </w:t>
      </w:r>
      <w:r w:rsidR="00157D0A">
        <w:rPr>
          <w:rFonts w:ascii="AdiHaus" w:hAnsi="AdiHaus" w:cs="Tahoma"/>
          <w:sz w:val="20"/>
          <w:szCs w:val="20"/>
        </w:rPr>
        <w:t xml:space="preserve">featuring </w:t>
      </w:r>
      <w:r w:rsidR="005F2881">
        <w:rPr>
          <w:rFonts w:ascii="AdiHaus" w:hAnsi="AdiHaus" w:cs="Tahoma"/>
          <w:sz w:val="20"/>
          <w:szCs w:val="20"/>
        </w:rPr>
        <w:t>a</w:t>
      </w:r>
      <w:r w:rsidR="00381226">
        <w:rPr>
          <w:rFonts w:ascii="AdiHaus" w:hAnsi="AdiHaus" w:cs="Tahoma"/>
          <w:sz w:val="20"/>
          <w:szCs w:val="20"/>
        </w:rPr>
        <w:t xml:space="preserve"> </w:t>
      </w:r>
      <w:r w:rsidR="005F2881">
        <w:rPr>
          <w:rFonts w:ascii="AdiHaus" w:hAnsi="AdiHaus" w:cs="Tahoma"/>
          <w:sz w:val="20"/>
          <w:szCs w:val="20"/>
        </w:rPr>
        <w:t xml:space="preserve">closed racer back construction and </w:t>
      </w:r>
      <w:r w:rsidR="00381226">
        <w:rPr>
          <w:rFonts w:ascii="AdiHaus" w:hAnsi="AdiHaus" w:cs="Tahoma"/>
          <w:sz w:val="20"/>
          <w:szCs w:val="20"/>
        </w:rPr>
        <w:t>asymmetric ruffling</w:t>
      </w:r>
      <w:r w:rsidR="003F67F1">
        <w:rPr>
          <w:rFonts w:ascii="AdiHaus" w:hAnsi="AdiHaus" w:cs="Tahoma"/>
          <w:sz w:val="20"/>
          <w:szCs w:val="20"/>
        </w:rPr>
        <w:t xml:space="preserve"> </w:t>
      </w:r>
      <w:r>
        <w:rPr>
          <w:rFonts w:ascii="AdiHaus" w:hAnsi="AdiHaus" w:cs="Tahoma"/>
          <w:sz w:val="20"/>
          <w:szCs w:val="20"/>
        </w:rPr>
        <w:t xml:space="preserve">that </w:t>
      </w:r>
      <w:r w:rsidR="0055198D">
        <w:rPr>
          <w:rFonts w:ascii="AdiHaus" w:hAnsi="AdiHaus" w:cs="Tahoma"/>
          <w:sz w:val="20"/>
          <w:szCs w:val="20"/>
        </w:rPr>
        <w:t xml:space="preserve">creates a fluid, rippling effect during play.  </w:t>
      </w:r>
    </w:p>
    <w:p w:rsidR="0047599E" w:rsidRDefault="0047599E" w:rsidP="008D0240">
      <w:pPr>
        <w:tabs>
          <w:tab w:val="left" w:pos="2775"/>
        </w:tabs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:rsidR="00F152F4" w:rsidRDefault="00F152F4" w:rsidP="00F152F4">
      <w:pPr>
        <w:spacing w:line="360" w:lineRule="auto"/>
        <w:jc w:val="both"/>
        <w:rPr>
          <w:rFonts w:ascii="AdiHaus" w:hAnsi="AdiHaus"/>
          <w:i/>
          <w:iCs/>
          <w:sz w:val="20"/>
          <w:szCs w:val="20"/>
        </w:rPr>
      </w:pPr>
      <w:r>
        <w:rPr>
          <w:rFonts w:ascii="AdiHaus" w:hAnsi="AdiHaus"/>
          <w:sz w:val="20"/>
          <w:szCs w:val="20"/>
        </w:rPr>
        <w:t xml:space="preserve">Maria comments, </w:t>
      </w:r>
      <w:r>
        <w:rPr>
          <w:rFonts w:ascii="AdiHaus" w:hAnsi="AdiHaus"/>
          <w:i/>
          <w:iCs/>
          <w:sz w:val="20"/>
          <w:szCs w:val="20"/>
        </w:rPr>
        <w:t>“</w:t>
      </w:r>
      <w:r>
        <w:rPr>
          <w:rFonts w:ascii="AdiHaus" w:hAnsi="AdiHaus"/>
          <w:b/>
          <w:bCs/>
          <w:i/>
          <w:iCs/>
          <w:sz w:val="20"/>
          <w:szCs w:val="20"/>
        </w:rPr>
        <w:t xml:space="preserve">adidas by Stella McCartney barricade </w:t>
      </w:r>
      <w:r>
        <w:rPr>
          <w:rFonts w:ascii="AdiHaus" w:hAnsi="AdiHaus"/>
          <w:i/>
          <w:iCs/>
          <w:sz w:val="20"/>
          <w:szCs w:val="20"/>
        </w:rPr>
        <w:t>allows me to feel confident on court, every time. It is the perfect combination of performance and style, and the all-white collection for Wimbledon is stunning – the different texture combinations look amazing, but they’re also perfect for keeping cool when you need it most.”</w:t>
      </w:r>
    </w:p>
    <w:p w:rsidR="00F152F4" w:rsidRDefault="00F152F4" w:rsidP="008D0240">
      <w:pPr>
        <w:tabs>
          <w:tab w:val="left" w:pos="2775"/>
        </w:tabs>
        <w:spacing w:line="360" w:lineRule="auto"/>
        <w:jc w:val="both"/>
        <w:rPr>
          <w:rFonts w:ascii="AdiHaus" w:hAnsi="AdiHaus" w:cs="Tahoma"/>
          <w:sz w:val="20"/>
          <w:szCs w:val="20"/>
        </w:rPr>
      </w:pPr>
    </w:p>
    <w:p w:rsidR="004926B8" w:rsidRDefault="00074137" w:rsidP="00074137">
      <w:pPr>
        <w:tabs>
          <w:tab w:val="left" w:pos="2775"/>
        </w:tabs>
        <w:spacing w:line="360" w:lineRule="auto"/>
        <w:jc w:val="both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>This season’s apparel is complemented by</w:t>
      </w:r>
      <w:r w:rsidR="00157D0A">
        <w:rPr>
          <w:rFonts w:ascii="AdiHaus" w:hAnsi="AdiHaus" w:cs="Tahoma"/>
          <w:sz w:val="20"/>
          <w:szCs w:val="20"/>
        </w:rPr>
        <w:t xml:space="preserve"> </w:t>
      </w:r>
      <w:r w:rsidR="00157D0A" w:rsidRPr="00157D0A">
        <w:rPr>
          <w:rFonts w:ascii="AdiHaus" w:hAnsi="AdiHaus"/>
          <w:b/>
          <w:bCs/>
          <w:iCs/>
          <w:sz w:val="20"/>
          <w:szCs w:val="20"/>
        </w:rPr>
        <w:t>adidas by Stella McCartney</w:t>
      </w:r>
      <w:r w:rsidR="00157D0A">
        <w:rPr>
          <w:rFonts w:ascii="AdiHaus" w:hAnsi="AdiHaus" w:cs="Tahoma"/>
          <w:sz w:val="20"/>
          <w:szCs w:val="20"/>
        </w:rPr>
        <w:t xml:space="preserve"> </w:t>
      </w:r>
      <w:r w:rsidR="00157D0A" w:rsidRPr="00EB2F57">
        <w:rPr>
          <w:rFonts w:ascii="AdiHaus" w:hAnsi="AdiHaus" w:cs="Tahoma"/>
          <w:b/>
          <w:sz w:val="20"/>
          <w:szCs w:val="20"/>
        </w:rPr>
        <w:t>barricade</w:t>
      </w:r>
      <w:r w:rsidR="00157D0A">
        <w:rPr>
          <w:rFonts w:ascii="AdiHaus" w:hAnsi="AdiHaus" w:cs="Tahoma"/>
          <w:b/>
          <w:sz w:val="20"/>
          <w:szCs w:val="20"/>
        </w:rPr>
        <w:t xml:space="preserve"> </w:t>
      </w:r>
      <w:r w:rsidR="00157D0A">
        <w:rPr>
          <w:rFonts w:ascii="AdiHaus" w:hAnsi="AdiHaus" w:cs="Tahoma"/>
          <w:sz w:val="20"/>
          <w:szCs w:val="20"/>
        </w:rPr>
        <w:t>footwear</w:t>
      </w:r>
      <w:r w:rsidR="000920A6">
        <w:rPr>
          <w:rFonts w:ascii="AdiHaus" w:hAnsi="AdiHaus" w:cs="Tahoma"/>
          <w:sz w:val="20"/>
          <w:szCs w:val="20"/>
        </w:rPr>
        <w:t xml:space="preserve"> with barricade 8 tooling</w:t>
      </w:r>
      <w:r w:rsidR="00157D0A">
        <w:rPr>
          <w:rFonts w:ascii="AdiHaus" w:hAnsi="AdiHaus" w:cs="Tahoma"/>
          <w:sz w:val="20"/>
          <w:szCs w:val="20"/>
        </w:rPr>
        <w:t xml:space="preserve">, which provides </w:t>
      </w:r>
      <w:r w:rsidR="00157D0A" w:rsidRPr="00EB2F57">
        <w:rPr>
          <w:rFonts w:ascii="AdiHaus" w:hAnsi="AdiHaus" w:cs="Tahoma"/>
          <w:sz w:val="20"/>
          <w:szCs w:val="20"/>
        </w:rPr>
        <w:t>ligh</w:t>
      </w:r>
      <w:r w:rsidR="00157D0A">
        <w:rPr>
          <w:rFonts w:ascii="AdiHaus" w:hAnsi="AdiHaus" w:cs="Tahoma"/>
          <w:sz w:val="20"/>
          <w:szCs w:val="20"/>
        </w:rPr>
        <w:t>t</w:t>
      </w:r>
      <w:r w:rsidR="000920A6">
        <w:rPr>
          <w:rFonts w:ascii="AdiHaus" w:hAnsi="AdiHaus" w:cs="Tahoma"/>
          <w:sz w:val="20"/>
          <w:szCs w:val="20"/>
        </w:rPr>
        <w:t xml:space="preserve">weight support, </w:t>
      </w:r>
      <w:r w:rsidR="00157D0A" w:rsidRPr="00EB2F57">
        <w:rPr>
          <w:rFonts w:ascii="AdiHaus" w:hAnsi="AdiHaus" w:cs="Tahoma"/>
          <w:sz w:val="20"/>
          <w:szCs w:val="20"/>
        </w:rPr>
        <w:t>bou</w:t>
      </w:r>
      <w:r w:rsidR="000920A6">
        <w:rPr>
          <w:rFonts w:ascii="AdiHaus" w:hAnsi="AdiHaus" w:cs="Tahoma"/>
          <w:sz w:val="20"/>
          <w:szCs w:val="20"/>
        </w:rPr>
        <w:t>nce</w:t>
      </w:r>
      <w:r w:rsidR="00157D0A">
        <w:rPr>
          <w:rFonts w:ascii="AdiHaus" w:hAnsi="AdiHaus" w:cs="Tahoma"/>
          <w:sz w:val="20"/>
          <w:szCs w:val="20"/>
        </w:rPr>
        <w:t xml:space="preserve"> </w:t>
      </w:r>
      <w:r w:rsidR="000920A6">
        <w:rPr>
          <w:rFonts w:ascii="AdiHaus" w:hAnsi="AdiHaus" w:cs="Tahoma"/>
          <w:sz w:val="20"/>
          <w:szCs w:val="20"/>
        </w:rPr>
        <w:t>and</w:t>
      </w:r>
      <w:r w:rsidR="00157D0A">
        <w:rPr>
          <w:rFonts w:ascii="AdiHaus" w:hAnsi="AdiHaus" w:cs="Tahoma"/>
          <w:sz w:val="20"/>
          <w:szCs w:val="20"/>
        </w:rPr>
        <w:t xml:space="preserve"> supreme responsiveness on court.</w:t>
      </w:r>
      <w:r>
        <w:rPr>
          <w:rFonts w:ascii="AdiHaus" w:hAnsi="AdiHaus" w:cs="Tahoma"/>
          <w:sz w:val="20"/>
          <w:szCs w:val="20"/>
        </w:rPr>
        <w:t xml:space="preserve"> Accessories include an on-court tennis bag and visor, to complete the look. </w:t>
      </w:r>
    </w:p>
    <w:p w:rsidR="00003B24" w:rsidRPr="00003B24" w:rsidRDefault="00003B24" w:rsidP="00D268B0">
      <w:pPr>
        <w:spacing w:line="360" w:lineRule="auto"/>
        <w:jc w:val="both"/>
        <w:rPr>
          <w:rFonts w:ascii="AdiHaus" w:hAnsi="AdiHaus"/>
          <w:sz w:val="20"/>
          <w:szCs w:val="20"/>
        </w:rPr>
      </w:pPr>
    </w:p>
    <w:p w:rsidR="00A5002E" w:rsidRPr="00003B24" w:rsidRDefault="004926B8" w:rsidP="00D268B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Arial"/>
          <w:b/>
          <w:sz w:val="20"/>
          <w:szCs w:val="20"/>
        </w:rPr>
        <w:t xml:space="preserve">The adidas by Stella McCartney barricade </w:t>
      </w:r>
      <w:r w:rsidR="0079551B">
        <w:rPr>
          <w:rFonts w:ascii="AdiHaus" w:hAnsi="AdiHaus" w:cs="Arial"/>
          <w:sz w:val="20"/>
          <w:szCs w:val="20"/>
        </w:rPr>
        <w:t>collection is</w:t>
      </w:r>
      <w:r>
        <w:rPr>
          <w:rFonts w:ascii="AdiHaus" w:hAnsi="AdiHaus" w:cs="Arial"/>
          <w:sz w:val="20"/>
          <w:szCs w:val="20"/>
        </w:rPr>
        <w:t xml:space="preserve"> available as of </w:t>
      </w:r>
      <w:r w:rsidR="008602EB" w:rsidRPr="008602EB">
        <w:rPr>
          <w:rFonts w:ascii="AdiHaus" w:hAnsi="AdiHaus" w:cs="Arial"/>
          <w:sz w:val="20"/>
          <w:szCs w:val="20"/>
        </w:rPr>
        <w:t>June</w:t>
      </w:r>
      <w:r w:rsidR="00496EF6" w:rsidRPr="008602EB">
        <w:rPr>
          <w:rFonts w:ascii="AdiHaus" w:hAnsi="AdiHaus" w:cs="Arial"/>
          <w:sz w:val="20"/>
          <w:szCs w:val="20"/>
        </w:rPr>
        <w:t xml:space="preserve"> </w:t>
      </w:r>
      <w:r w:rsidRPr="008602EB">
        <w:rPr>
          <w:rFonts w:ascii="AdiHaus" w:hAnsi="AdiHaus" w:cs="Arial"/>
          <w:sz w:val="20"/>
          <w:szCs w:val="20"/>
        </w:rPr>
        <w:t>1</w:t>
      </w:r>
      <w:r w:rsidRPr="008602EB">
        <w:rPr>
          <w:rFonts w:ascii="AdiHaus" w:hAnsi="AdiHaus" w:cs="Arial"/>
          <w:sz w:val="20"/>
          <w:szCs w:val="20"/>
          <w:vertAlign w:val="superscript"/>
        </w:rPr>
        <w:t>st</w:t>
      </w:r>
      <w:r w:rsidRPr="008602EB">
        <w:rPr>
          <w:rFonts w:ascii="AdiHaus" w:hAnsi="AdiHaus" w:cs="Arial"/>
          <w:sz w:val="20"/>
          <w:szCs w:val="20"/>
        </w:rPr>
        <w:t xml:space="preserve"> in </w:t>
      </w:r>
      <w:r>
        <w:rPr>
          <w:rFonts w:ascii="AdiHaus" w:hAnsi="AdiHaus" w:cs="Arial"/>
          <w:sz w:val="20"/>
          <w:szCs w:val="20"/>
        </w:rPr>
        <w:t xml:space="preserve">high-end and specialty retailers worldwide, as well as the adidas by Stella McCartney flagship store in Brompton Cross, London and online at </w:t>
      </w:r>
      <w:hyperlink r:id="rId10" w:history="1">
        <w:r>
          <w:rPr>
            <w:rStyle w:val="Hyperlink"/>
            <w:rFonts w:ascii="AdiHaus" w:hAnsi="AdiHaus" w:cs="Arial"/>
            <w:sz w:val="20"/>
            <w:szCs w:val="20"/>
          </w:rPr>
          <w:t>www.adidas.com/tennis</w:t>
        </w:r>
      </w:hyperlink>
      <w:r>
        <w:rPr>
          <w:rFonts w:ascii="AdiHaus" w:hAnsi="AdiHaus" w:cs="Arial"/>
          <w:sz w:val="20"/>
          <w:szCs w:val="20"/>
        </w:rPr>
        <w:t>.</w:t>
      </w:r>
      <w:r w:rsidRPr="00EB2F57">
        <w:rPr>
          <w:rFonts w:ascii="AdiHaus" w:hAnsi="AdiHaus" w:cs="Arial"/>
          <w:sz w:val="20"/>
          <w:szCs w:val="20"/>
        </w:rPr>
        <w:t xml:space="preserve"> </w:t>
      </w:r>
      <w:r w:rsidR="00A5002E" w:rsidRPr="00EB2F57">
        <w:rPr>
          <w:rFonts w:ascii="AdiHaus" w:hAnsi="AdiHaus" w:cs="Tahoma"/>
          <w:sz w:val="20"/>
          <w:szCs w:val="20"/>
        </w:rPr>
        <w:t>Apparel and Accessories prices start</w:t>
      </w:r>
      <w:r w:rsidR="00EB2F57" w:rsidRPr="00EB2F57">
        <w:rPr>
          <w:rFonts w:ascii="AdiHaus" w:hAnsi="AdiHaus" w:cs="Tahoma"/>
          <w:sz w:val="20"/>
          <w:szCs w:val="20"/>
        </w:rPr>
        <w:t xml:space="preserve"> from around </w:t>
      </w:r>
      <w:r w:rsidR="008602EB">
        <w:rPr>
          <w:rFonts w:ascii="AdiHaus" w:hAnsi="AdiHaus" w:cs="Tahoma"/>
          <w:sz w:val="20"/>
          <w:szCs w:val="20"/>
        </w:rPr>
        <w:t>15</w:t>
      </w:r>
      <w:r w:rsidR="00A5002E" w:rsidRPr="00EB2F57">
        <w:rPr>
          <w:rFonts w:ascii="AdiHaus" w:hAnsi="AdiHaus" w:cs="Tahoma"/>
          <w:sz w:val="20"/>
          <w:szCs w:val="20"/>
        </w:rPr>
        <w:t xml:space="preserve"> Euro for </w:t>
      </w:r>
      <w:r w:rsidR="00EB2F57" w:rsidRPr="00EB2F57">
        <w:rPr>
          <w:rFonts w:ascii="AdiHaus" w:hAnsi="AdiHaus" w:cs="Tahoma"/>
          <w:sz w:val="20"/>
          <w:szCs w:val="20"/>
        </w:rPr>
        <w:t>the barricade</w:t>
      </w:r>
      <w:r w:rsidR="008602EB">
        <w:rPr>
          <w:rFonts w:ascii="AdiHaus" w:hAnsi="AdiHaus" w:cs="Tahoma"/>
          <w:sz w:val="20"/>
          <w:szCs w:val="20"/>
        </w:rPr>
        <w:t xml:space="preserve"> socks</w:t>
      </w:r>
      <w:r w:rsidR="00EB2F57" w:rsidRPr="00EB2F57">
        <w:rPr>
          <w:rFonts w:ascii="AdiHaus" w:hAnsi="AdiHaus" w:cs="Tahoma"/>
          <w:sz w:val="20"/>
          <w:szCs w:val="20"/>
        </w:rPr>
        <w:t xml:space="preserve"> up to 110</w:t>
      </w:r>
      <w:r w:rsidR="00A5002E" w:rsidRPr="00EB2F57">
        <w:rPr>
          <w:rFonts w:ascii="AdiHaus" w:hAnsi="AdiHaus" w:cs="Tahoma"/>
          <w:sz w:val="20"/>
          <w:szCs w:val="20"/>
        </w:rPr>
        <w:t xml:space="preserve"> Euro for the</w:t>
      </w:r>
      <w:r w:rsidR="00496EF6" w:rsidRPr="00EB2F57">
        <w:rPr>
          <w:rFonts w:ascii="AdiHaus" w:hAnsi="AdiHaus" w:cs="Tahoma"/>
          <w:sz w:val="20"/>
          <w:szCs w:val="20"/>
        </w:rPr>
        <w:t xml:space="preserve"> aSMC </w:t>
      </w:r>
      <w:r w:rsidR="00EB2F57" w:rsidRPr="00EB2F57">
        <w:rPr>
          <w:rFonts w:ascii="AdiHaus" w:hAnsi="AdiHaus" w:cs="Tahoma"/>
          <w:sz w:val="20"/>
          <w:szCs w:val="20"/>
        </w:rPr>
        <w:t>dress</w:t>
      </w:r>
      <w:r w:rsidR="00496EF6" w:rsidRPr="00EB2F57">
        <w:rPr>
          <w:rFonts w:ascii="AdiHaus" w:hAnsi="AdiHaus" w:cs="Tahoma"/>
          <w:sz w:val="20"/>
          <w:szCs w:val="20"/>
        </w:rPr>
        <w:t>.</w:t>
      </w:r>
      <w:r w:rsidR="00A5002E" w:rsidRPr="00EB2F57">
        <w:rPr>
          <w:rFonts w:ascii="AdiHaus" w:hAnsi="AdiHaus" w:cs="Tahoma"/>
          <w:sz w:val="20"/>
          <w:szCs w:val="20"/>
        </w:rPr>
        <w:t xml:space="preserve"> Footwear prices start from</w:t>
      </w:r>
      <w:r w:rsidR="00496EF6" w:rsidRPr="00EB2F57">
        <w:rPr>
          <w:rFonts w:ascii="AdiHaus" w:hAnsi="AdiHaus" w:cs="Tahoma"/>
          <w:sz w:val="20"/>
          <w:szCs w:val="20"/>
        </w:rPr>
        <w:t xml:space="preserve"> 130 Euros.</w:t>
      </w:r>
    </w:p>
    <w:p w:rsidR="004926B8" w:rsidRDefault="004926B8" w:rsidP="00D268B0">
      <w:pPr>
        <w:spacing w:line="360" w:lineRule="auto"/>
        <w:jc w:val="both"/>
        <w:rPr>
          <w:rFonts w:ascii="Tahoma" w:hAnsi="Tahoma" w:cs="Tahoma"/>
        </w:rPr>
      </w:pPr>
    </w:p>
    <w:p w:rsidR="00C7600B" w:rsidRPr="00C7600B" w:rsidRDefault="00C7600B" w:rsidP="00D268B0">
      <w:pPr>
        <w:spacing w:line="360" w:lineRule="auto"/>
        <w:jc w:val="center"/>
        <w:rPr>
          <w:rFonts w:ascii="AdiHaus" w:hAnsi="AdiHaus" w:cs="Tahoma"/>
          <w:sz w:val="20"/>
          <w:szCs w:val="20"/>
        </w:rPr>
      </w:pPr>
      <w:r>
        <w:rPr>
          <w:rFonts w:ascii="AdiHaus" w:hAnsi="AdiHaus" w:cs="Tahoma"/>
          <w:sz w:val="20"/>
          <w:szCs w:val="20"/>
        </w:rPr>
        <w:t xml:space="preserve">- </w:t>
      </w:r>
      <w:r w:rsidRPr="00C7600B">
        <w:rPr>
          <w:rFonts w:ascii="AdiHaus" w:hAnsi="AdiHaus" w:cs="Tahoma"/>
          <w:sz w:val="20"/>
          <w:szCs w:val="20"/>
        </w:rPr>
        <w:t>ENDS -</w:t>
      </w:r>
    </w:p>
    <w:p w:rsidR="00C7600B" w:rsidRDefault="00C7600B" w:rsidP="00C7600B">
      <w:pPr>
        <w:ind w:right="-180"/>
        <w:jc w:val="both"/>
        <w:rPr>
          <w:rFonts w:ascii="AdiHaus" w:hAnsi="AdiHaus" w:cs="AdiHaus"/>
          <w:sz w:val="18"/>
          <w:szCs w:val="18"/>
        </w:rPr>
      </w:pPr>
    </w:p>
    <w:p w:rsidR="00C7600B" w:rsidRDefault="00C7600B" w:rsidP="00C7600B">
      <w:pPr>
        <w:ind w:right="-180"/>
        <w:jc w:val="both"/>
        <w:rPr>
          <w:rFonts w:ascii="AdiHaus" w:hAnsi="AdiHaus"/>
          <w:sz w:val="18"/>
          <w:szCs w:val="18"/>
        </w:rPr>
      </w:pPr>
      <w:r>
        <w:rPr>
          <w:rFonts w:ascii="AdiHaus" w:hAnsi="AdiHaus"/>
          <w:sz w:val="18"/>
          <w:szCs w:val="18"/>
        </w:rPr>
        <w:t>Note: adidas offers products out of two different divisions: Sport Performance (leading technologies), Sport Style (Fashion Group and Originals). The adidas by Stella McCartney range is part of the adidas Sport Performance division.</w:t>
      </w:r>
    </w:p>
    <w:p w:rsidR="00C7600B" w:rsidRDefault="00C7600B" w:rsidP="00C7600B">
      <w:pPr>
        <w:ind w:right="-180"/>
        <w:jc w:val="both"/>
        <w:rPr>
          <w:rFonts w:ascii="AdiHaus" w:hAnsi="AdiHaus"/>
          <w:sz w:val="16"/>
          <w:szCs w:val="16"/>
        </w:rPr>
      </w:pPr>
    </w:p>
    <w:p w:rsidR="00C7600B" w:rsidRDefault="00C7600B" w:rsidP="00C7600B">
      <w:pPr>
        <w:ind w:right="-180"/>
        <w:jc w:val="both"/>
        <w:rPr>
          <w:rFonts w:ascii="AdiHaus" w:hAnsi="AdiHaus"/>
          <w:sz w:val="16"/>
          <w:szCs w:val="16"/>
        </w:rPr>
      </w:pPr>
    </w:p>
    <w:p w:rsidR="00C7600B" w:rsidRDefault="00C7600B" w:rsidP="00C7600B">
      <w:pPr>
        <w:ind w:right="-180"/>
        <w:rPr>
          <w:rFonts w:ascii="AdiHaus" w:hAnsi="AdiHaus"/>
          <w:sz w:val="18"/>
          <w:szCs w:val="18"/>
        </w:rPr>
      </w:pPr>
      <w:r>
        <w:rPr>
          <w:rFonts w:ascii="AdiHaus" w:hAnsi="AdiHaus"/>
          <w:sz w:val="18"/>
          <w:szCs w:val="18"/>
        </w:rPr>
        <w:t>For f</w:t>
      </w:r>
      <w:r w:rsidR="004745C3">
        <w:rPr>
          <w:rFonts w:ascii="AdiHaus" w:hAnsi="AdiHaus"/>
          <w:sz w:val="18"/>
          <w:szCs w:val="18"/>
        </w:rPr>
        <w:t xml:space="preserve">urther information please visit </w:t>
      </w:r>
      <w:hyperlink r:id="rId11" w:history="1">
        <w:r>
          <w:rPr>
            <w:rStyle w:val="Hyperlink"/>
            <w:rFonts w:ascii="AdiHaus" w:hAnsi="AdiHaus"/>
            <w:sz w:val="18"/>
            <w:szCs w:val="18"/>
          </w:rPr>
          <w:t>adidas News Stream</w:t>
        </w:r>
      </w:hyperlink>
      <w:r>
        <w:rPr>
          <w:rFonts w:ascii="AdiHaus" w:hAnsi="AdiHaus"/>
          <w:sz w:val="18"/>
          <w:szCs w:val="18"/>
        </w:rPr>
        <w:t xml:space="preserve"> or contact:</w:t>
      </w:r>
    </w:p>
    <w:p w:rsidR="00C7600B" w:rsidRPr="004926B8" w:rsidRDefault="00B73DDF" w:rsidP="00C7600B">
      <w:pPr>
        <w:ind w:right="-180"/>
        <w:rPr>
          <w:rFonts w:ascii="AdiHaus" w:hAnsi="AdiHaus" w:cs="AdiHaus"/>
          <w:sz w:val="18"/>
          <w:szCs w:val="18"/>
          <w:lang w:val="pt-PT" w:eastAsia="zh-CN"/>
        </w:rPr>
      </w:pPr>
      <w:r>
        <w:rPr>
          <w:rFonts w:ascii="AdiHaus" w:hAnsi="AdiHaus" w:cs="AdiHaus"/>
          <w:sz w:val="18"/>
          <w:szCs w:val="18"/>
          <w:lang w:val="pt-PT" w:eastAsia="zh-CN"/>
        </w:rPr>
        <w:t>Paul Brady</w:t>
      </w:r>
      <w:r w:rsidR="00C7600B" w:rsidRPr="004926B8">
        <w:rPr>
          <w:rFonts w:ascii="AdiHaus" w:hAnsi="AdiHaus" w:cs="AdiHaus"/>
          <w:sz w:val="18"/>
          <w:szCs w:val="18"/>
          <w:lang w:val="pt-PT" w:eastAsia="zh-CN"/>
        </w:rPr>
        <w:t xml:space="preserve"> - adidas Global PR</w:t>
      </w:r>
      <w:bookmarkStart w:id="0" w:name="_GoBack"/>
      <w:bookmarkEnd w:id="0"/>
    </w:p>
    <w:p w:rsidR="00C7600B" w:rsidRPr="004926B8" w:rsidRDefault="00C7600B" w:rsidP="00C7600B">
      <w:pPr>
        <w:rPr>
          <w:rFonts w:ascii="AdiHaus" w:hAnsi="AdiHaus" w:cs="AdiHaus"/>
          <w:sz w:val="18"/>
          <w:szCs w:val="18"/>
          <w:lang w:val="pt-PT" w:eastAsia="zh-CN"/>
        </w:rPr>
      </w:pPr>
      <w:r w:rsidRPr="004926B8">
        <w:rPr>
          <w:rFonts w:ascii="AdiHaus" w:hAnsi="AdiHaus" w:cs="AdiHaus"/>
          <w:sz w:val="18"/>
          <w:szCs w:val="18"/>
          <w:lang w:val="pt-PT" w:eastAsia="zh-CN"/>
        </w:rPr>
        <w:t xml:space="preserve">Email: </w:t>
      </w:r>
      <w:r w:rsidR="00DD4E0B" w:rsidRPr="004926B8">
        <w:rPr>
          <w:lang w:val="pt-PT"/>
        </w:rPr>
        <w:t xml:space="preserve"> </w:t>
      </w:r>
      <w:hyperlink r:id="rId12" w:history="1">
        <w:r w:rsidR="00B73DDF" w:rsidRPr="00DF5F5A">
          <w:rPr>
            <w:rStyle w:val="Hyperlink"/>
            <w:rFonts w:ascii="AdiHaus" w:hAnsi="AdiHaus" w:cs="AdiHaus"/>
            <w:sz w:val="18"/>
            <w:szCs w:val="18"/>
            <w:lang w:val="pt-PT" w:eastAsia="zh-CN"/>
          </w:rPr>
          <w:t>Paul.Brady@adidas.com</w:t>
        </w:r>
      </w:hyperlink>
      <w:r w:rsidR="00B73DDF">
        <w:rPr>
          <w:rFonts w:ascii="AdiHaus" w:hAnsi="AdiHaus" w:cs="AdiHaus"/>
          <w:sz w:val="18"/>
          <w:szCs w:val="18"/>
          <w:lang w:val="pt-PT" w:eastAsia="zh-CN"/>
        </w:rPr>
        <w:t xml:space="preserve"> </w:t>
      </w:r>
      <w:r w:rsidR="00DD4E0B" w:rsidRPr="004926B8">
        <w:rPr>
          <w:rFonts w:ascii="AdiHaus" w:hAnsi="AdiHaus" w:cs="AdiHaus"/>
          <w:sz w:val="18"/>
          <w:szCs w:val="18"/>
          <w:lang w:val="pt-PT" w:eastAsia="zh-CN"/>
        </w:rPr>
        <w:t xml:space="preserve"> / P</w:t>
      </w:r>
      <w:r w:rsidRPr="004926B8">
        <w:rPr>
          <w:rFonts w:ascii="AdiHaus" w:hAnsi="AdiHaus" w:cs="AdiHaus"/>
          <w:sz w:val="18"/>
          <w:szCs w:val="18"/>
          <w:lang w:val="pt-PT" w:eastAsia="zh-CN"/>
        </w:rPr>
        <w:t xml:space="preserve">hone: </w:t>
      </w:r>
      <w:r w:rsidR="00B73DDF">
        <w:rPr>
          <w:rFonts w:ascii="AdiHaus" w:hAnsi="AdiHaus" w:cs="AdiHaus"/>
          <w:sz w:val="18"/>
          <w:szCs w:val="18"/>
          <w:lang w:val="pt-PT" w:eastAsia="zh-CN"/>
        </w:rPr>
        <w:t>+44 (0)207 670 2710</w:t>
      </w:r>
    </w:p>
    <w:p w:rsidR="00C7600B" w:rsidRPr="004926B8" w:rsidRDefault="00C7600B" w:rsidP="00C7600B">
      <w:pPr>
        <w:rPr>
          <w:rFonts w:ascii="AdiHaus" w:hAnsi="AdiHaus" w:cs="AdiHaus"/>
          <w:sz w:val="18"/>
          <w:szCs w:val="18"/>
          <w:lang w:val="pt-PT" w:eastAsia="zh-CN"/>
        </w:rPr>
      </w:pPr>
    </w:p>
    <w:p w:rsidR="0079551B" w:rsidRDefault="0079551B" w:rsidP="0079551B">
      <w:pPr>
        <w:ind w:right="-180"/>
        <w:rPr>
          <w:rFonts w:ascii="AdiHaus" w:hAnsi="AdiHaus"/>
          <w:sz w:val="18"/>
          <w:szCs w:val="18"/>
        </w:rPr>
      </w:pPr>
      <w:r>
        <w:rPr>
          <w:rFonts w:ascii="AdiHaus" w:hAnsi="AdiHaus"/>
          <w:sz w:val="18"/>
          <w:szCs w:val="18"/>
        </w:rPr>
        <w:t>Please also visit:</w:t>
      </w:r>
    </w:p>
    <w:p w:rsidR="0079551B" w:rsidRDefault="00B73DDF" w:rsidP="0079551B">
      <w:pPr>
        <w:ind w:right="-180"/>
        <w:rPr>
          <w:rFonts w:ascii="AdiHaus" w:hAnsi="AdiHaus"/>
          <w:sz w:val="18"/>
          <w:szCs w:val="18"/>
        </w:rPr>
      </w:pPr>
      <w:hyperlink r:id="rId13" w:history="1">
        <w:r w:rsidRPr="00DF5F5A">
          <w:rPr>
            <w:rStyle w:val="Hyperlink"/>
            <w:rFonts w:ascii="AdiHaus" w:hAnsi="AdiHaus" w:cs="AdiHaus"/>
            <w:sz w:val="18"/>
            <w:szCs w:val="18"/>
          </w:rPr>
          <w:t>www.facebook.com/adidaswomen</w:t>
        </w:r>
      </w:hyperlink>
    </w:p>
    <w:p w:rsidR="0079551B" w:rsidRDefault="00B73DDF" w:rsidP="0079551B">
      <w:pPr>
        <w:ind w:right="-180"/>
        <w:rPr>
          <w:rFonts w:ascii="AdiHaus" w:hAnsi="AdiHaus"/>
          <w:sz w:val="18"/>
          <w:szCs w:val="18"/>
        </w:rPr>
      </w:pPr>
      <w:hyperlink r:id="rId14" w:history="1">
        <w:r w:rsidR="0079551B">
          <w:rPr>
            <w:rStyle w:val="Hyperlink"/>
            <w:rFonts w:ascii="AdiHaus" w:hAnsi="AdiHaus"/>
            <w:sz w:val="18"/>
            <w:szCs w:val="18"/>
          </w:rPr>
          <w:t>http://instagram.com/adidaswomen</w:t>
        </w:r>
      </w:hyperlink>
    </w:p>
    <w:p w:rsidR="0079551B" w:rsidRDefault="0079551B" w:rsidP="0079551B">
      <w:pPr>
        <w:spacing w:line="276" w:lineRule="auto"/>
        <w:jc w:val="both"/>
        <w:rPr>
          <w:rFonts w:ascii="AdiHaus" w:hAnsi="AdiHaus" w:cs="AdiHaus"/>
          <w:color w:val="0000FF"/>
          <w:sz w:val="18"/>
          <w:szCs w:val="18"/>
          <w:u w:val="single"/>
        </w:rPr>
      </w:pPr>
      <w:r>
        <w:rPr>
          <w:rFonts w:ascii="AdiHaus" w:hAnsi="AdiHaus" w:cs="AdiHaus"/>
          <w:color w:val="0000FF"/>
          <w:sz w:val="18"/>
          <w:szCs w:val="18"/>
          <w:u w:val="single"/>
        </w:rPr>
        <w:t>www.adidas.com/tennis</w:t>
      </w:r>
    </w:p>
    <w:p w:rsidR="0079551B" w:rsidRPr="006A7A0C" w:rsidRDefault="0079551B" w:rsidP="0079551B">
      <w:pPr>
        <w:spacing w:line="276" w:lineRule="auto"/>
        <w:jc w:val="both"/>
        <w:rPr>
          <w:rFonts w:ascii="AdiHaus" w:hAnsi="AdiHaus"/>
          <w:sz w:val="18"/>
          <w:szCs w:val="18"/>
        </w:rPr>
      </w:pPr>
      <w:r>
        <w:rPr>
          <w:rFonts w:ascii="AdiHaus" w:hAnsi="AdiHaus" w:cs="AdiHaus"/>
          <w:color w:val="0000FF"/>
          <w:sz w:val="18"/>
          <w:szCs w:val="18"/>
          <w:u w:val="single"/>
        </w:rPr>
        <w:t>https://twitter.com/adidastennis</w:t>
      </w:r>
    </w:p>
    <w:p w:rsidR="0079551B" w:rsidRDefault="0079551B" w:rsidP="00C7600B">
      <w:pPr>
        <w:ind w:right="-180"/>
        <w:rPr>
          <w:rFonts w:ascii="AdiHaus" w:hAnsi="AdiHaus"/>
          <w:sz w:val="18"/>
          <w:szCs w:val="18"/>
        </w:rPr>
      </w:pPr>
    </w:p>
    <w:p w:rsidR="00C7600B" w:rsidRDefault="00C7600B" w:rsidP="00C7600B">
      <w:pPr>
        <w:spacing w:line="360" w:lineRule="auto"/>
        <w:jc w:val="both"/>
        <w:rPr>
          <w:rFonts w:ascii="AdiHaus" w:hAnsi="AdiHaus"/>
          <w:b/>
          <w:sz w:val="20"/>
          <w:szCs w:val="20"/>
        </w:rPr>
      </w:pPr>
    </w:p>
    <w:p w:rsidR="00C7600B" w:rsidRDefault="00C7600B" w:rsidP="00C7600B">
      <w:pPr>
        <w:spacing w:line="360" w:lineRule="auto"/>
        <w:jc w:val="both"/>
        <w:rPr>
          <w:rFonts w:ascii="AdiHaus" w:hAnsi="AdiHaus"/>
          <w:b/>
          <w:sz w:val="20"/>
          <w:szCs w:val="20"/>
        </w:rPr>
      </w:pPr>
    </w:p>
    <w:sectPr w:rsidR="00C7600B" w:rsidSect="00FB464B">
      <w:headerReference w:type="default" r:id="rId15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A0" w:rsidRDefault="000800A0" w:rsidP="00C7600B">
      <w:r>
        <w:separator/>
      </w:r>
    </w:p>
  </w:endnote>
  <w:endnote w:type="continuationSeparator" w:id="0">
    <w:p w:rsidR="000800A0" w:rsidRDefault="000800A0" w:rsidP="00C7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A0" w:rsidRDefault="000800A0" w:rsidP="00C7600B">
      <w:r>
        <w:separator/>
      </w:r>
    </w:p>
  </w:footnote>
  <w:footnote w:type="continuationSeparator" w:id="0">
    <w:p w:rsidR="000800A0" w:rsidRDefault="000800A0" w:rsidP="00C7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51" w:rsidRDefault="00F41851" w:rsidP="00C7600B">
    <w:pPr>
      <w:pStyle w:val="Header"/>
      <w:spacing w:before="420"/>
      <w:jc w:val="right"/>
      <w:rPr>
        <w:b/>
        <w:sz w:val="28"/>
        <w:szCs w:val="28"/>
      </w:rPr>
    </w:pPr>
    <w:r>
      <w:rPr>
        <w:b/>
        <w:color w:val="C0C0C0"/>
        <w:sz w:val="28"/>
        <w:szCs w:val="28"/>
      </w:rPr>
      <w:t>Information</w:t>
    </w:r>
  </w:p>
  <w:p w:rsidR="00F41851" w:rsidRDefault="00F41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808"/>
    <w:multiLevelType w:val="hybridMultilevel"/>
    <w:tmpl w:val="7C8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5502"/>
    <w:multiLevelType w:val="hybridMultilevel"/>
    <w:tmpl w:val="F942086C"/>
    <w:lvl w:ilvl="0" w:tplc="88803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8E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AE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63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D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A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21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44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6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E52234"/>
    <w:multiLevelType w:val="hybridMultilevel"/>
    <w:tmpl w:val="012E7A1E"/>
    <w:lvl w:ilvl="0" w:tplc="D9F66152">
      <w:numFmt w:val="bullet"/>
      <w:lvlText w:val="-"/>
      <w:lvlJc w:val="left"/>
      <w:pPr>
        <w:ind w:left="6456" w:hanging="360"/>
      </w:pPr>
      <w:rPr>
        <w:rFonts w:ascii="AdiHaus" w:eastAsia="SimSun" w:hAnsi="AdiHaus" w:cs="Tahoma" w:hint="default"/>
      </w:rPr>
    </w:lvl>
    <w:lvl w:ilvl="1" w:tplc="08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0B"/>
    <w:rsid w:val="00003B24"/>
    <w:rsid w:val="00006922"/>
    <w:rsid w:val="00007429"/>
    <w:rsid w:val="00015BAD"/>
    <w:rsid w:val="000234EE"/>
    <w:rsid w:val="00040981"/>
    <w:rsid w:val="00041831"/>
    <w:rsid w:val="00050BC7"/>
    <w:rsid w:val="000541F3"/>
    <w:rsid w:val="000575BF"/>
    <w:rsid w:val="0006790A"/>
    <w:rsid w:val="00074137"/>
    <w:rsid w:val="00076DC6"/>
    <w:rsid w:val="000800A0"/>
    <w:rsid w:val="00090B57"/>
    <w:rsid w:val="000920A6"/>
    <w:rsid w:val="000A397D"/>
    <w:rsid w:val="000C1506"/>
    <w:rsid w:val="000C4690"/>
    <w:rsid w:val="000E529A"/>
    <w:rsid w:val="000F4692"/>
    <w:rsid w:val="0011048F"/>
    <w:rsid w:val="00116004"/>
    <w:rsid w:val="00117FC4"/>
    <w:rsid w:val="00121386"/>
    <w:rsid w:val="00123B3B"/>
    <w:rsid w:val="00141D91"/>
    <w:rsid w:val="00141E40"/>
    <w:rsid w:val="0014466C"/>
    <w:rsid w:val="001544DF"/>
    <w:rsid w:val="0015787C"/>
    <w:rsid w:val="00157D0A"/>
    <w:rsid w:val="00165555"/>
    <w:rsid w:val="001744AF"/>
    <w:rsid w:val="00197CDD"/>
    <w:rsid w:val="001A2377"/>
    <w:rsid w:val="001A5137"/>
    <w:rsid w:val="001A5AEE"/>
    <w:rsid w:val="001B7355"/>
    <w:rsid w:val="001C5EFB"/>
    <w:rsid w:val="001C73FA"/>
    <w:rsid w:val="001D02D2"/>
    <w:rsid w:val="001D3F2E"/>
    <w:rsid w:val="001D5F7E"/>
    <w:rsid w:val="001E2FB6"/>
    <w:rsid w:val="001E5B57"/>
    <w:rsid w:val="001F300F"/>
    <w:rsid w:val="001F47D3"/>
    <w:rsid w:val="001F720C"/>
    <w:rsid w:val="002013B3"/>
    <w:rsid w:val="00203BF2"/>
    <w:rsid w:val="00224BB2"/>
    <w:rsid w:val="00233DDA"/>
    <w:rsid w:val="00236726"/>
    <w:rsid w:val="002461C1"/>
    <w:rsid w:val="00250785"/>
    <w:rsid w:val="00252314"/>
    <w:rsid w:val="00256484"/>
    <w:rsid w:val="0026007E"/>
    <w:rsid w:val="00263C18"/>
    <w:rsid w:val="00267274"/>
    <w:rsid w:val="0027164F"/>
    <w:rsid w:val="002721CE"/>
    <w:rsid w:val="00272444"/>
    <w:rsid w:val="00282B25"/>
    <w:rsid w:val="00284462"/>
    <w:rsid w:val="002B2C12"/>
    <w:rsid w:val="002B3487"/>
    <w:rsid w:val="002E2EDD"/>
    <w:rsid w:val="002F1C0D"/>
    <w:rsid w:val="00301111"/>
    <w:rsid w:val="00316EE9"/>
    <w:rsid w:val="00326372"/>
    <w:rsid w:val="00333FB3"/>
    <w:rsid w:val="003354AC"/>
    <w:rsid w:val="00357085"/>
    <w:rsid w:val="0036021D"/>
    <w:rsid w:val="003764C1"/>
    <w:rsid w:val="00376CCB"/>
    <w:rsid w:val="00381226"/>
    <w:rsid w:val="00390CBC"/>
    <w:rsid w:val="003A2B17"/>
    <w:rsid w:val="003A4EBE"/>
    <w:rsid w:val="003A64F1"/>
    <w:rsid w:val="003B6A71"/>
    <w:rsid w:val="003C2B8C"/>
    <w:rsid w:val="003F23D9"/>
    <w:rsid w:val="003F57AA"/>
    <w:rsid w:val="003F67F1"/>
    <w:rsid w:val="0041628C"/>
    <w:rsid w:val="00422FC2"/>
    <w:rsid w:val="00427F71"/>
    <w:rsid w:val="004305A9"/>
    <w:rsid w:val="0043775C"/>
    <w:rsid w:val="004447FA"/>
    <w:rsid w:val="0045398B"/>
    <w:rsid w:val="004612C5"/>
    <w:rsid w:val="004617F3"/>
    <w:rsid w:val="004745C3"/>
    <w:rsid w:val="0047599E"/>
    <w:rsid w:val="004851E2"/>
    <w:rsid w:val="004926B8"/>
    <w:rsid w:val="00492B0A"/>
    <w:rsid w:val="00493789"/>
    <w:rsid w:val="00496EF6"/>
    <w:rsid w:val="004A4106"/>
    <w:rsid w:val="004B4AE5"/>
    <w:rsid w:val="004C6607"/>
    <w:rsid w:val="004D0350"/>
    <w:rsid w:val="004E3462"/>
    <w:rsid w:val="004E502F"/>
    <w:rsid w:val="004E7474"/>
    <w:rsid w:val="004F466F"/>
    <w:rsid w:val="00506FD4"/>
    <w:rsid w:val="005075E8"/>
    <w:rsid w:val="0051312C"/>
    <w:rsid w:val="00524643"/>
    <w:rsid w:val="0053604C"/>
    <w:rsid w:val="0054123E"/>
    <w:rsid w:val="005434C8"/>
    <w:rsid w:val="0055198D"/>
    <w:rsid w:val="00554338"/>
    <w:rsid w:val="00555220"/>
    <w:rsid w:val="00557E73"/>
    <w:rsid w:val="00565C00"/>
    <w:rsid w:val="005718E6"/>
    <w:rsid w:val="00576B68"/>
    <w:rsid w:val="00577AAD"/>
    <w:rsid w:val="005802E0"/>
    <w:rsid w:val="00582474"/>
    <w:rsid w:val="00582E7B"/>
    <w:rsid w:val="00587E1B"/>
    <w:rsid w:val="005A0ADE"/>
    <w:rsid w:val="005A215B"/>
    <w:rsid w:val="005A2722"/>
    <w:rsid w:val="005A4DAC"/>
    <w:rsid w:val="005B53A6"/>
    <w:rsid w:val="005C3F69"/>
    <w:rsid w:val="005D0BA8"/>
    <w:rsid w:val="005D4C41"/>
    <w:rsid w:val="005F2881"/>
    <w:rsid w:val="005F7FC3"/>
    <w:rsid w:val="006050BE"/>
    <w:rsid w:val="0060566B"/>
    <w:rsid w:val="0061197B"/>
    <w:rsid w:val="006133CC"/>
    <w:rsid w:val="006206E5"/>
    <w:rsid w:val="00636AD5"/>
    <w:rsid w:val="00644B46"/>
    <w:rsid w:val="00645F1C"/>
    <w:rsid w:val="00647F7E"/>
    <w:rsid w:val="0065463C"/>
    <w:rsid w:val="00654AAD"/>
    <w:rsid w:val="00656405"/>
    <w:rsid w:val="00665322"/>
    <w:rsid w:val="006A2EBB"/>
    <w:rsid w:val="006A31C2"/>
    <w:rsid w:val="006A5535"/>
    <w:rsid w:val="006A5B70"/>
    <w:rsid w:val="006A6444"/>
    <w:rsid w:val="006B4105"/>
    <w:rsid w:val="006C59AB"/>
    <w:rsid w:val="006D1CB3"/>
    <w:rsid w:val="006D28AB"/>
    <w:rsid w:val="006D2B61"/>
    <w:rsid w:val="006D4901"/>
    <w:rsid w:val="006D56A5"/>
    <w:rsid w:val="006D66EC"/>
    <w:rsid w:val="006E2310"/>
    <w:rsid w:val="006E2B07"/>
    <w:rsid w:val="006E7363"/>
    <w:rsid w:val="00704DBE"/>
    <w:rsid w:val="00705257"/>
    <w:rsid w:val="007251FF"/>
    <w:rsid w:val="00725ADE"/>
    <w:rsid w:val="00727134"/>
    <w:rsid w:val="00732A32"/>
    <w:rsid w:val="00744093"/>
    <w:rsid w:val="007577EF"/>
    <w:rsid w:val="007744D7"/>
    <w:rsid w:val="00775DC2"/>
    <w:rsid w:val="0078477A"/>
    <w:rsid w:val="0079551B"/>
    <w:rsid w:val="007C0D2A"/>
    <w:rsid w:val="007C24A0"/>
    <w:rsid w:val="007C2D1E"/>
    <w:rsid w:val="007D2E30"/>
    <w:rsid w:val="007D33BE"/>
    <w:rsid w:val="007F540A"/>
    <w:rsid w:val="00802BCF"/>
    <w:rsid w:val="008035F3"/>
    <w:rsid w:val="0081382B"/>
    <w:rsid w:val="00824D8E"/>
    <w:rsid w:val="008475B7"/>
    <w:rsid w:val="008602EB"/>
    <w:rsid w:val="008640BF"/>
    <w:rsid w:val="00874595"/>
    <w:rsid w:val="00897727"/>
    <w:rsid w:val="008B01B2"/>
    <w:rsid w:val="008C0E12"/>
    <w:rsid w:val="008D0240"/>
    <w:rsid w:val="008F182E"/>
    <w:rsid w:val="008F27DA"/>
    <w:rsid w:val="009117E9"/>
    <w:rsid w:val="009264E9"/>
    <w:rsid w:val="009309C2"/>
    <w:rsid w:val="00945F80"/>
    <w:rsid w:val="0095281A"/>
    <w:rsid w:val="00957CFD"/>
    <w:rsid w:val="00963CBD"/>
    <w:rsid w:val="00963DAE"/>
    <w:rsid w:val="00967ABD"/>
    <w:rsid w:val="00974293"/>
    <w:rsid w:val="0098322A"/>
    <w:rsid w:val="00990C64"/>
    <w:rsid w:val="009B15F0"/>
    <w:rsid w:val="009B1FA3"/>
    <w:rsid w:val="009C0828"/>
    <w:rsid w:val="009D6604"/>
    <w:rsid w:val="009E7790"/>
    <w:rsid w:val="009F37B6"/>
    <w:rsid w:val="00A05914"/>
    <w:rsid w:val="00A31A7F"/>
    <w:rsid w:val="00A443A7"/>
    <w:rsid w:val="00A461B0"/>
    <w:rsid w:val="00A468E2"/>
    <w:rsid w:val="00A5002E"/>
    <w:rsid w:val="00A532D9"/>
    <w:rsid w:val="00A651CA"/>
    <w:rsid w:val="00A757E4"/>
    <w:rsid w:val="00A94AAC"/>
    <w:rsid w:val="00AC1182"/>
    <w:rsid w:val="00AC1AE6"/>
    <w:rsid w:val="00AE5FF5"/>
    <w:rsid w:val="00AF2D42"/>
    <w:rsid w:val="00B022EC"/>
    <w:rsid w:val="00B072C8"/>
    <w:rsid w:val="00B108F1"/>
    <w:rsid w:val="00B13F96"/>
    <w:rsid w:val="00B14EC7"/>
    <w:rsid w:val="00B21A95"/>
    <w:rsid w:val="00B40F4C"/>
    <w:rsid w:val="00B6559E"/>
    <w:rsid w:val="00B738E8"/>
    <w:rsid w:val="00B73DDF"/>
    <w:rsid w:val="00B81A83"/>
    <w:rsid w:val="00B85AD7"/>
    <w:rsid w:val="00B85D82"/>
    <w:rsid w:val="00B901C7"/>
    <w:rsid w:val="00B9365C"/>
    <w:rsid w:val="00B97A9F"/>
    <w:rsid w:val="00BA2A38"/>
    <w:rsid w:val="00BA495C"/>
    <w:rsid w:val="00BA5E08"/>
    <w:rsid w:val="00BA6E17"/>
    <w:rsid w:val="00BB0358"/>
    <w:rsid w:val="00BB3D2F"/>
    <w:rsid w:val="00BB7AB2"/>
    <w:rsid w:val="00BC1942"/>
    <w:rsid w:val="00BC30CE"/>
    <w:rsid w:val="00BC4CBF"/>
    <w:rsid w:val="00BD03AA"/>
    <w:rsid w:val="00BD19DF"/>
    <w:rsid w:val="00BE67BD"/>
    <w:rsid w:val="00BF22B9"/>
    <w:rsid w:val="00BF22CF"/>
    <w:rsid w:val="00C0674E"/>
    <w:rsid w:val="00C11BB0"/>
    <w:rsid w:val="00C12EA5"/>
    <w:rsid w:val="00C26CEC"/>
    <w:rsid w:val="00C3115E"/>
    <w:rsid w:val="00C37234"/>
    <w:rsid w:val="00C516E8"/>
    <w:rsid w:val="00C6384C"/>
    <w:rsid w:val="00C7512B"/>
    <w:rsid w:val="00C75DF0"/>
    <w:rsid w:val="00C7600B"/>
    <w:rsid w:val="00C87A55"/>
    <w:rsid w:val="00C97F13"/>
    <w:rsid w:val="00CB4C1B"/>
    <w:rsid w:val="00CD1F4B"/>
    <w:rsid w:val="00CD38C1"/>
    <w:rsid w:val="00D1358C"/>
    <w:rsid w:val="00D16FAE"/>
    <w:rsid w:val="00D17F0F"/>
    <w:rsid w:val="00D2183B"/>
    <w:rsid w:val="00D21E9A"/>
    <w:rsid w:val="00D25314"/>
    <w:rsid w:val="00D268B0"/>
    <w:rsid w:val="00D4649A"/>
    <w:rsid w:val="00D500A9"/>
    <w:rsid w:val="00D7427A"/>
    <w:rsid w:val="00D80927"/>
    <w:rsid w:val="00D81A91"/>
    <w:rsid w:val="00D83486"/>
    <w:rsid w:val="00D834A9"/>
    <w:rsid w:val="00DA0501"/>
    <w:rsid w:val="00DD41AE"/>
    <w:rsid w:val="00DD4E0B"/>
    <w:rsid w:val="00DE3640"/>
    <w:rsid w:val="00DE5BBD"/>
    <w:rsid w:val="00DF2A7F"/>
    <w:rsid w:val="00DF4169"/>
    <w:rsid w:val="00DF7A61"/>
    <w:rsid w:val="00E20E4D"/>
    <w:rsid w:val="00E23519"/>
    <w:rsid w:val="00E3174D"/>
    <w:rsid w:val="00E36D07"/>
    <w:rsid w:val="00E438A4"/>
    <w:rsid w:val="00E43E0E"/>
    <w:rsid w:val="00E512FA"/>
    <w:rsid w:val="00E54AB0"/>
    <w:rsid w:val="00E57FE2"/>
    <w:rsid w:val="00E6667C"/>
    <w:rsid w:val="00E7551E"/>
    <w:rsid w:val="00E7581C"/>
    <w:rsid w:val="00E773F7"/>
    <w:rsid w:val="00E812AE"/>
    <w:rsid w:val="00E9417E"/>
    <w:rsid w:val="00E941AA"/>
    <w:rsid w:val="00EA49A5"/>
    <w:rsid w:val="00EB2F57"/>
    <w:rsid w:val="00EB52BC"/>
    <w:rsid w:val="00EC2FD4"/>
    <w:rsid w:val="00ED127A"/>
    <w:rsid w:val="00EE3A00"/>
    <w:rsid w:val="00EE60CA"/>
    <w:rsid w:val="00EF231C"/>
    <w:rsid w:val="00EF6887"/>
    <w:rsid w:val="00F120C5"/>
    <w:rsid w:val="00F1419D"/>
    <w:rsid w:val="00F152F4"/>
    <w:rsid w:val="00F25E86"/>
    <w:rsid w:val="00F41851"/>
    <w:rsid w:val="00F442A8"/>
    <w:rsid w:val="00F448E8"/>
    <w:rsid w:val="00F50F1D"/>
    <w:rsid w:val="00F53F0A"/>
    <w:rsid w:val="00F73FF8"/>
    <w:rsid w:val="00F8213C"/>
    <w:rsid w:val="00F833C1"/>
    <w:rsid w:val="00F8694F"/>
    <w:rsid w:val="00F9440F"/>
    <w:rsid w:val="00F95331"/>
    <w:rsid w:val="00FA7BBE"/>
    <w:rsid w:val="00FB1D0C"/>
    <w:rsid w:val="00FB464B"/>
    <w:rsid w:val="00FB6020"/>
    <w:rsid w:val="00FC26B7"/>
    <w:rsid w:val="00FC64D2"/>
    <w:rsid w:val="00FD2DF3"/>
    <w:rsid w:val="00FE0700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6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0B"/>
    <w:rPr>
      <w:sz w:val="24"/>
      <w:szCs w:val="24"/>
    </w:rPr>
  </w:style>
  <w:style w:type="paragraph" w:styleId="Footer">
    <w:name w:val="footer"/>
    <w:basedOn w:val="Normal"/>
    <w:link w:val="FooterChar"/>
    <w:rsid w:val="00C76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600B"/>
    <w:rPr>
      <w:sz w:val="24"/>
      <w:szCs w:val="24"/>
    </w:rPr>
  </w:style>
  <w:style w:type="character" w:styleId="Hyperlink">
    <w:name w:val="Hyperlink"/>
    <w:basedOn w:val="DefaultParagraphFont"/>
    <w:uiPriority w:val="99"/>
    <w:rsid w:val="00C760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00B"/>
    <w:pPr>
      <w:ind w:left="720"/>
      <w:contextualSpacing/>
    </w:pPr>
  </w:style>
  <w:style w:type="character" w:styleId="CommentReference">
    <w:name w:val="annotation reference"/>
    <w:basedOn w:val="DefaultParagraphFont"/>
    <w:rsid w:val="007D2E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2E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2E30"/>
  </w:style>
  <w:style w:type="paragraph" w:styleId="CommentSubject">
    <w:name w:val="annotation subject"/>
    <w:basedOn w:val="CommentText"/>
    <w:next w:val="CommentText"/>
    <w:link w:val="CommentSubjectChar"/>
    <w:rsid w:val="007D2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2E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02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6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0B"/>
    <w:rPr>
      <w:sz w:val="24"/>
      <w:szCs w:val="24"/>
    </w:rPr>
  </w:style>
  <w:style w:type="paragraph" w:styleId="Footer">
    <w:name w:val="footer"/>
    <w:basedOn w:val="Normal"/>
    <w:link w:val="FooterChar"/>
    <w:rsid w:val="00C76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600B"/>
    <w:rPr>
      <w:sz w:val="24"/>
      <w:szCs w:val="24"/>
    </w:rPr>
  </w:style>
  <w:style w:type="character" w:styleId="Hyperlink">
    <w:name w:val="Hyperlink"/>
    <w:basedOn w:val="DefaultParagraphFont"/>
    <w:uiPriority w:val="99"/>
    <w:rsid w:val="00C760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00B"/>
    <w:pPr>
      <w:ind w:left="720"/>
      <w:contextualSpacing/>
    </w:pPr>
  </w:style>
  <w:style w:type="character" w:styleId="CommentReference">
    <w:name w:val="annotation reference"/>
    <w:basedOn w:val="DefaultParagraphFont"/>
    <w:rsid w:val="007D2E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2E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2E30"/>
  </w:style>
  <w:style w:type="paragraph" w:styleId="CommentSubject">
    <w:name w:val="annotation subject"/>
    <w:basedOn w:val="CommentText"/>
    <w:next w:val="CommentText"/>
    <w:link w:val="CommentSubjectChar"/>
    <w:rsid w:val="007D2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2E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02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07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1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6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adidaswom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ul.Brady@adida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Globa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idas.com/tenn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stagram.com/adidasw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3774-A342-4B05-98DB-F51559A2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van Buuren</dc:creator>
  <cp:lastModifiedBy>Brady, Paul</cp:lastModifiedBy>
  <cp:revision>2</cp:revision>
  <cp:lastPrinted>2013-11-01T15:27:00Z</cp:lastPrinted>
  <dcterms:created xsi:type="dcterms:W3CDTF">2014-06-16T17:08:00Z</dcterms:created>
  <dcterms:modified xsi:type="dcterms:W3CDTF">2014-06-16T17:08:00Z</dcterms:modified>
</cp:coreProperties>
</file>