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2A6048" w:rsidRDefault="007D07BD" w:rsidP="007D07BD">
      <w:pPr>
        <w:rPr>
          <w:rFonts w:ascii="AdiHaus" w:hAnsi="AdiHaus"/>
        </w:rPr>
      </w:pPr>
    </w:p>
    <w:p w:rsidR="00FD525F" w:rsidRPr="00AD6A39" w:rsidRDefault="00AD6A39" w:rsidP="00FD525F">
      <w:pPr>
        <w:pStyle w:val="Heading1"/>
        <w:spacing w:before="0" w:beforeAutospacing="0" w:after="0" w:afterAutospacing="0" w:line="288" w:lineRule="atLeast"/>
        <w:textAlignment w:val="baseline"/>
        <w:rPr>
          <w:rFonts w:ascii="AdiHaus" w:hAnsi="AdiHaus" w:cs="Arial"/>
          <w:color w:val="000000"/>
          <w:sz w:val="28"/>
          <w:szCs w:val="33"/>
        </w:rPr>
      </w:pPr>
      <w:proofErr w:type="gramStart"/>
      <w:r w:rsidRPr="00AD6A39">
        <w:rPr>
          <w:rFonts w:ascii="AdiHaus" w:hAnsi="AdiHaus" w:cs="Arial"/>
          <w:color w:val="000000"/>
          <w:sz w:val="28"/>
          <w:szCs w:val="33"/>
        </w:rPr>
        <w:t>adidas</w:t>
      </w:r>
      <w:proofErr w:type="gramEnd"/>
      <w:r w:rsidRPr="00AD6A39">
        <w:rPr>
          <w:rFonts w:ascii="AdiHaus" w:hAnsi="AdiHaus" w:cs="Arial"/>
          <w:color w:val="000000"/>
          <w:sz w:val="28"/>
          <w:szCs w:val="33"/>
        </w:rPr>
        <w:t xml:space="preserve"> Originals SS14 ZX 9000</w:t>
      </w:r>
    </w:p>
    <w:p w:rsidR="00FD525F" w:rsidRDefault="00FD525F" w:rsidP="00FD525F">
      <w:pPr>
        <w:spacing w:after="0" w:line="253" w:lineRule="atLeast"/>
        <w:textAlignment w:val="baseline"/>
        <w:rPr>
          <w:rFonts w:ascii="AdiHaus" w:eastAsia="Times New Roman" w:hAnsi="AdiHaus" w:cs="Arial"/>
          <w:color w:val="000000"/>
          <w:sz w:val="24"/>
          <w:szCs w:val="20"/>
          <w:lang w:eastAsia="en-ZA"/>
        </w:rPr>
      </w:pPr>
    </w:p>
    <w:p w:rsidR="00AD6A39" w:rsidRPr="00AD6A39" w:rsidRDefault="00AD6A39" w:rsidP="00AD6A39">
      <w:pPr>
        <w:rPr>
          <w:rFonts w:ascii="AdiHaus" w:hAnsi="AdiHaus"/>
          <w:lang w:eastAsia="en-ZA"/>
        </w:rPr>
      </w:pPr>
      <w:r w:rsidRPr="00AD6A39">
        <w:rPr>
          <w:rFonts w:ascii="AdiHaus" w:hAnsi="AdiHaus"/>
          <w:lang w:eastAsia="en-ZA"/>
        </w:rPr>
        <w:t>Part of the progressive ZX ‘000 Series, the ZX 9000 shoe model was first released in 1989 as a next level runner with excellent control.</w:t>
      </w:r>
    </w:p>
    <w:p w:rsidR="00AD6A39" w:rsidRPr="00AD6A39" w:rsidRDefault="00AD6A39" w:rsidP="00AD6A39">
      <w:pPr>
        <w:rPr>
          <w:rFonts w:ascii="AdiHaus" w:hAnsi="AdiHaus"/>
          <w:lang w:eastAsia="en-ZA"/>
        </w:rPr>
      </w:pPr>
      <w:proofErr w:type="gramStart"/>
      <w:r w:rsidRPr="00AD6A39">
        <w:rPr>
          <w:rFonts w:ascii="AdiHaus" w:hAnsi="AdiHaus"/>
          <w:lang w:eastAsia="en-ZA"/>
        </w:rPr>
        <w:t>Pushing the ZX concept to its most progressive, the shoe’s combination of calculated design and space age aesthetic made striking impressions.</w:t>
      </w:r>
      <w:bookmarkStart w:id="0" w:name="_GoBack"/>
      <w:bookmarkEnd w:id="0"/>
      <w:proofErr w:type="gramEnd"/>
    </w:p>
    <w:p w:rsidR="00AD6A39" w:rsidRPr="00AD6A39" w:rsidRDefault="00AD6A39" w:rsidP="00AD6A39">
      <w:pPr>
        <w:rPr>
          <w:rFonts w:ascii="AdiHaus" w:hAnsi="AdiHaus"/>
          <w:lang w:eastAsia="en-ZA"/>
        </w:rPr>
      </w:pPr>
      <w:r w:rsidRPr="00AD6A39">
        <w:rPr>
          <w:rFonts w:ascii="AdiHaus" w:hAnsi="AdiHaus"/>
          <w:lang w:eastAsia="en-ZA"/>
        </w:rPr>
        <w:t xml:space="preserve">The ZX 9000 model’s futuristic combination of synthetic suede, nylon mesh and </w:t>
      </w:r>
      <w:proofErr w:type="spellStart"/>
      <w:r w:rsidRPr="00AD6A39">
        <w:rPr>
          <w:rFonts w:ascii="AdiHaus" w:hAnsi="AdiHaus"/>
          <w:lang w:eastAsia="en-ZA"/>
        </w:rPr>
        <w:t>Polypag</w:t>
      </w:r>
      <w:proofErr w:type="spellEnd"/>
      <w:r w:rsidRPr="00AD6A39">
        <w:rPr>
          <w:rFonts w:ascii="AdiHaus" w:hAnsi="AdiHaus"/>
          <w:lang w:eastAsia="en-ZA"/>
        </w:rPr>
        <w:t xml:space="preserve"> foam in the upper made it durable and lightweight, while the signature ZX ‘000 heel cage provided stability; the shoe also boasted a healthy hit of tech with a Torsion system in the sole and the shock-absorbing </w:t>
      </w:r>
      <w:proofErr w:type="spellStart"/>
      <w:r w:rsidRPr="00AD6A39">
        <w:rPr>
          <w:rFonts w:ascii="AdiHaus" w:hAnsi="AdiHaus"/>
          <w:lang w:eastAsia="en-ZA"/>
        </w:rPr>
        <w:t>SoftCell</w:t>
      </w:r>
      <w:proofErr w:type="spellEnd"/>
      <w:r w:rsidRPr="00AD6A39">
        <w:rPr>
          <w:rFonts w:ascii="AdiHaus" w:hAnsi="AdiHaus"/>
          <w:lang w:eastAsia="en-ZA"/>
        </w:rPr>
        <w:t xml:space="preserve"> in the heel. Combined with the shoe’s fluid lines and distinct outsole tooling, the result was a strategic running shoe with street style.</w:t>
      </w:r>
    </w:p>
    <w:p w:rsidR="00AD6A39" w:rsidRPr="00AD6A39" w:rsidRDefault="00AD6A39" w:rsidP="00AD6A39">
      <w:pPr>
        <w:rPr>
          <w:rFonts w:ascii="AdiHaus" w:hAnsi="AdiHaus"/>
          <w:lang w:eastAsia="en-ZA"/>
        </w:rPr>
      </w:pPr>
      <w:r w:rsidRPr="00AD6A39">
        <w:rPr>
          <w:rFonts w:ascii="AdiHaus" w:hAnsi="AdiHaus"/>
          <w:lang w:eastAsia="en-ZA"/>
        </w:rPr>
        <w:t>Now a true icon of the boundary pushing elements of ZX, the ZX 9000 shoe represents a crucial moment for performance footwear that saw relentless creativity and progressive, responsive design working in unison.</w:t>
      </w:r>
    </w:p>
    <w:p w:rsidR="00AD6A39" w:rsidRPr="00AD6A39" w:rsidRDefault="00AD6A39" w:rsidP="00AD6A39">
      <w:pPr>
        <w:rPr>
          <w:rFonts w:ascii="AdiHaus" w:hAnsi="AdiHaus"/>
          <w:lang w:eastAsia="en-ZA"/>
        </w:rPr>
      </w:pPr>
      <w:r w:rsidRPr="00AD6A39">
        <w:rPr>
          <w:rFonts w:ascii="AdiHaus" w:hAnsi="AdiHaus"/>
          <w:lang w:eastAsia="en-ZA"/>
        </w:rPr>
        <w:t>The result was a strategically stylised running shoe with aggressive street edge – one that continues to turn heads 25 years later.</w:t>
      </w:r>
    </w:p>
    <w:p w:rsidR="004D54AA" w:rsidRPr="002A6048" w:rsidRDefault="00B0065A" w:rsidP="00515FFD">
      <w:pPr>
        <w:pStyle w:val="Heading1"/>
        <w:rPr>
          <w:rFonts w:ascii="AdiHaus" w:hAnsi="AdiHaus" w:cs="Courier New"/>
          <w:sz w:val="22"/>
          <w:szCs w:val="22"/>
        </w:rPr>
      </w:pPr>
      <w:r w:rsidRPr="002A6048">
        <w:rPr>
          <w:rFonts w:ascii="AdiHaus" w:hAnsi="AdiHaus"/>
          <w:b w:val="0"/>
          <w:sz w:val="22"/>
          <w:szCs w:val="22"/>
        </w:rPr>
        <w:t xml:space="preserve">To </w:t>
      </w:r>
      <w:r w:rsidR="00150790" w:rsidRPr="002A6048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8" w:history="1">
        <w:r w:rsidR="00150790" w:rsidRPr="002A6048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2A60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14" w:rsidRDefault="00834914" w:rsidP="00FB01E6">
      <w:pPr>
        <w:spacing w:after="0" w:line="240" w:lineRule="auto"/>
      </w:pPr>
      <w:r>
        <w:separator/>
      </w:r>
    </w:p>
  </w:endnote>
  <w:end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14" w:rsidRDefault="00834914" w:rsidP="00FB01E6">
      <w:pPr>
        <w:spacing w:after="0" w:line="240" w:lineRule="auto"/>
      </w:pPr>
      <w:r>
        <w:separator/>
      </w:r>
    </w:p>
  </w:footnote>
  <w:foot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A6048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D6A39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D525F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Nashane Mariah</cp:lastModifiedBy>
  <cp:revision>2</cp:revision>
  <cp:lastPrinted>2013-10-14T13:38:00Z</cp:lastPrinted>
  <dcterms:created xsi:type="dcterms:W3CDTF">2014-03-17T07:02:00Z</dcterms:created>
  <dcterms:modified xsi:type="dcterms:W3CDTF">2014-03-17T07:02:00Z</dcterms:modified>
</cp:coreProperties>
</file>