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2" w:rsidRDefault="006D01C2" w:rsidP="00140111">
      <w:pPr>
        <w:autoSpaceDE w:val="0"/>
        <w:autoSpaceDN w:val="0"/>
        <w:spacing w:line="360" w:lineRule="auto"/>
        <w:jc w:val="center"/>
        <w:rPr>
          <w:rFonts w:ascii="AdiHaus" w:hAnsi="AdiHaus"/>
          <w:b/>
          <w:bCs/>
          <w:color w:val="FF0000"/>
          <w:sz w:val="32"/>
          <w:szCs w:val="32"/>
        </w:rPr>
      </w:pPr>
    </w:p>
    <w:p w:rsidR="00753D69" w:rsidRDefault="00753D69" w:rsidP="00140111">
      <w:pPr>
        <w:autoSpaceDE w:val="0"/>
        <w:autoSpaceDN w:val="0"/>
        <w:spacing w:line="360" w:lineRule="auto"/>
        <w:jc w:val="center"/>
      </w:pPr>
      <w:bookmarkStart w:id="0" w:name="_GoBack"/>
      <w:bookmarkEnd w:id="0"/>
    </w:p>
    <w:p w:rsidR="001F16B4" w:rsidRDefault="001B7C5A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en-US"/>
        </w:rPr>
      </w:pPr>
      <w:r w:rsidRPr="00A96992">
        <w:rPr>
          <w:rFonts w:ascii="AdiHaus" w:hAnsi="AdiHaus"/>
          <w:bCs/>
          <w:caps/>
          <w:noProof/>
          <w:sz w:val="20"/>
          <w:szCs w:val="20"/>
          <w:lang w:eastAsia="en-GB"/>
        </w:rPr>
        <w:drawing>
          <wp:inline distT="0" distB="0" distL="0" distR="0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92" w:rsidRPr="00476ADD" w:rsidRDefault="006D01C2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en-US"/>
        </w:rPr>
      </w:pPr>
    </w:p>
    <w:p w:rsidR="00140111" w:rsidRDefault="001B7C5A" w:rsidP="00140111">
      <w:pPr>
        <w:pStyle w:val="PlainText"/>
        <w:jc w:val="center"/>
      </w:pPr>
      <w:r>
        <w:rPr>
          <w:rFonts w:ascii="AdiHaus" w:eastAsia="AdiHaus" w:hAnsi="AdiHaus" w:cs="AdiHaus"/>
          <w:b/>
          <w:bCs/>
          <w:caps/>
          <w:sz w:val="36"/>
          <w:szCs w:val="36"/>
          <w:lang w:val="pt-PT"/>
        </w:rPr>
        <w:t>adidas apresenta a BRAZUCA: A BOLA OFICIAL DO Campeonato do Mundo da FIFA 2014™.</w:t>
      </w:r>
    </w:p>
    <w:p w:rsidR="00140111" w:rsidRDefault="001B7C5A" w:rsidP="00140111">
      <w:pPr>
        <w:pStyle w:val="PlainText"/>
      </w:pPr>
      <w:r>
        <w:t> </w:t>
      </w:r>
    </w:p>
    <w:p w:rsidR="00A54C2D" w:rsidRPr="001F16B4" w:rsidRDefault="001B7C5A" w:rsidP="00A54C2D">
      <w:pPr>
        <w:autoSpaceDE w:val="0"/>
        <w:autoSpaceDN w:val="0"/>
        <w:spacing w:line="276" w:lineRule="auto"/>
        <w:jc w:val="center"/>
        <w:rPr>
          <w:i/>
        </w:rPr>
      </w:pPr>
      <w:r>
        <w:rPr>
          <w:rFonts w:ascii="AdiHaus" w:eastAsia="AdiHaus" w:hAnsi="AdiHaus" w:cs="AdiHaus"/>
          <w:bCs/>
          <w:i/>
          <w:iCs/>
          <w:color w:val="000000" w:themeColor="text1"/>
          <w:sz w:val="32"/>
          <w:szCs w:val="32"/>
          <w:lang w:val="pt-PT"/>
        </w:rPr>
        <w:t>O design da brazuca é inspirado nas cores vibrantes, na paixão e na tradição brasileira.</w:t>
      </w:r>
    </w:p>
    <w:p w:rsidR="00140111" w:rsidRDefault="001B7C5A" w:rsidP="00140111">
      <w:pPr>
        <w:pStyle w:val="PlainText"/>
      </w:pPr>
      <w:r>
        <w:t> </w:t>
      </w:r>
    </w:p>
    <w:p w:rsidR="00140111" w:rsidRPr="00D9252E" w:rsidRDefault="001B7C5A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b/>
          <w:bCs/>
          <w:szCs w:val="22"/>
          <w:lang w:val="pt-PT"/>
        </w:rPr>
        <w:t>Herzogenaurach, 4 de dezembro de 2013</w:t>
      </w:r>
      <w:r w:rsidRPr="00D9252E">
        <w:rPr>
          <w:rFonts w:ascii="AdiHaus" w:eastAsia="AdiHaus" w:hAnsi="AdiHaus" w:cs="AdiHaus"/>
          <w:szCs w:val="22"/>
          <w:lang w:val="pt-PT"/>
        </w:rPr>
        <w:t xml:space="preserve"> – A adidas apresenta hoje a brazuca, a bola oficial do Campeonato do Mundo da FIFA 2014™. Realizado no icónico Parque Lage, Rio de Janeiro, bola foi apresentada com uma espetacular projeção de luz 3D. </w:t>
      </w:r>
    </w:p>
    <w:p w:rsidR="00F16412" w:rsidRPr="00D9252E" w:rsidRDefault="006D01C2" w:rsidP="000F3DD7">
      <w:pPr>
        <w:pStyle w:val="PlainText"/>
        <w:spacing w:line="360" w:lineRule="auto"/>
        <w:rPr>
          <w:rFonts w:ascii="AdiHaus" w:hAnsi="AdiHaus"/>
          <w:szCs w:val="22"/>
        </w:rPr>
      </w:pPr>
    </w:p>
    <w:p w:rsidR="00314E33" w:rsidRPr="00D9252E" w:rsidRDefault="001B7C5A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pt-PT"/>
        </w:rPr>
        <w:t>Brazuca foi o nome escolhido, após uma votação pública no Brasil em setembro de 2012 e que envolveu 1 milhão de fãs de futebol. A popular expressão "brazuca" significa "brasileiro" e descreve o modo de vida do país. As cores e o design dos seis painéis da bola foram inspirados nas fitas da sorte</w:t>
      </w:r>
      <w:r w:rsidRPr="00D9252E">
        <w:rPr>
          <w:rFonts w:eastAsia="Calibri" w:cs="Calibri"/>
          <w:szCs w:val="22"/>
          <w:lang w:val="pt-PT"/>
        </w:rPr>
        <w:t xml:space="preserve"> </w:t>
      </w:r>
      <w:r w:rsidRPr="00D9252E">
        <w:rPr>
          <w:rFonts w:ascii="AdiHaus" w:eastAsia="AdiHaus" w:hAnsi="AdiHaus" w:cs="AdiHaus"/>
          <w:szCs w:val="22"/>
          <w:lang w:val="pt-PT"/>
        </w:rPr>
        <w:t xml:space="preserve">do Senhor do Bonfim da Bahia e simbolizam a paixão e alegria associadas ao futebol no Brasil. </w:t>
      </w:r>
    </w:p>
    <w:p w:rsidR="00314E33" w:rsidRDefault="006D01C2" w:rsidP="00140111">
      <w:pPr>
        <w:rPr>
          <w:rFonts w:ascii="AdiHaus" w:hAnsi="AdiHaus"/>
          <w:sz w:val="22"/>
          <w:szCs w:val="22"/>
          <w:lang w:eastAsia="en-GB"/>
        </w:rPr>
      </w:pPr>
    </w:p>
    <w:p w:rsidR="008B6874" w:rsidRDefault="001B7C5A" w:rsidP="008B6874">
      <w:pPr>
        <w:jc w:val="center"/>
        <w:rPr>
          <w:rFonts w:ascii="AdiHaus" w:hAnsi="AdiHaus"/>
          <w:sz w:val="22"/>
          <w:szCs w:val="22"/>
          <w:lang w:eastAsia="en-GB"/>
        </w:rPr>
      </w:pPr>
      <w:r>
        <w:rPr>
          <w:rFonts w:ascii="AdiHaus" w:hAnsi="AdiHaus"/>
          <w:noProof/>
          <w:sz w:val="22"/>
          <w:szCs w:val="22"/>
          <w:lang w:eastAsia="en-GB"/>
        </w:rPr>
        <w:drawing>
          <wp:inline distT="0" distB="0" distL="0" distR="0">
            <wp:extent cx="3447661" cy="2295525"/>
            <wp:effectExtent l="0" t="0" r="635" b="0"/>
            <wp:docPr id="1" name="Picture 1" descr="D:\Documents and Settings\Hugheroe\Local Settings\Temporary Internet Files\Content.IE5\FSRP8ISS\wetransfer-fa762e[1]\Trophy and Ball Imagery\_ALO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Hugheroe\Local Settings\Temporary Internet Files\Content.IE5\FSRP8ISS\wetransfer-fa762e[1]\Trophy and Ball Imagery\_ALO8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91" cy="22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74" w:rsidRPr="00D9252E" w:rsidRDefault="006D01C2" w:rsidP="00140111">
      <w:pPr>
        <w:rPr>
          <w:rFonts w:ascii="AdiHaus" w:hAnsi="AdiHaus"/>
          <w:sz w:val="22"/>
          <w:szCs w:val="22"/>
          <w:lang w:eastAsia="en-GB"/>
        </w:rPr>
      </w:pPr>
    </w:p>
    <w:p w:rsidR="00314E33" w:rsidRPr="00D9252E" w:rsidRDefault="006D01C2" w:rsidP="00140111">
      <w:pPr>
        <w:rPr>
          <w:rFonts w:ascii="AdiHaus" w:hAnsi="AdiHaus"/>
          <w:sz w:val="22"/>
          <w:szCs w:val="22"/>
          <w:lang w:eastAsia="en-GB"/>
        </w:rPr>
      </w:pPr>
    </w:p>
    <w:p w:rsidR="00417248" w:rsidRPr="00B71549" w:rsidRDefault="001B7C5A" w:rsidP="000F3DD7">
      <w:pPr>
        <w:pStyle w:val="PlainText"/>
        <w:spacing w:line="360" w:lineRule="auto"/>
        <w:rPr>
          <w:rFonts w:ascii="AdiHaus" w:hAnsi="AdiHaus"/>
          <w:szCs w:val="22"/>
          <w:lang w:val="pt-PT"/>
        </w:rPr>
      </w:pPr>
      <w:r w:rsidRPr="00417248">
        <w:rPr>
          <w:rFonts w:ascii="AdiHaus" w:eastAsia="AdiHaus" w:hAnsi="AdiHaus" w:cs="AdiHaus"/>
          <w:szCs w:val="22"/>
          <w:lang w:val="pt-PT"/>
        </w:rPr>
        <w:lastRenderedPageBreak/>
        <w:t>Esta bola</w:t>
      </w:r>
      <w:r w:rsidRPr="00417248">
        <w:rPr>
          <w:rFonts w:eastAsia="Calibri" w:cs="Calibri"/>
          <w:szCs w:val="22"/>
          <w:lang w:val="pt-PT"/>
        </w:rPr>
        <w:t xml:space="preserve"> </w:t>
      </w:r>
      <w:r w:rsidRPr="00417248">
        <w:rPr>
          <w:rFonts w:ascii="AdiHaus" w:eastAsia="AdiHaus" w:hAnsi="AdiHaus" w:cs="AdiHaus"/>
          <w:szCs w:val="22"/>
          <w:lang w:val="pt-PT"/>
        </w:rPr>
        <w:t xml:space="preserve"> passou por um completo processo de testes durante mais de dois anos e meio, envolvendo mais de 600 dos melhores jogadores do mundo e 30 equipas de 10 países espalhados por três continentes. Esta é a bola que mais provas enfrentou, de forma a garantir uma performance perfeita em todas as condições. Equipas como o AC Milan, o Bayern de Munique, o Palmeiras e o Fluminense participaram nos testes. E Leo Messi, Iker Casillas, Bastian Schweinsteiger e Zinedine Zidane foram alguns dos jogadores envolvidos no processo. A bola já havia sido testada em campo em encontros internacionais durante o Campeonato do Mundo sub-20 da FIFA, ainda que com um design diferente, e também num jogo amigável entre a Suécia e a Argentina em fevereiro de 2013.</w:t>
      </w:r>
    </w:p>
    <w:p w:rsidR="00A54C2D" w:rsidRPr="00B71549" w:rsidRDefault="006D01C2" w:rsidP="000F3DD7">
      <w:pPr>
        <w:pStyle w:val="PlainText"/>
        <w:spacing w:line="360" w:lineRule="auto"/>
        <w:rPr>
          <w:rFonts w:ascii="AdiHaus" w:hAnsi="AdiHaus"/>
          <w:szCs w:val="22"/>
          <w:lang w:val="pt-PT"/>
        </w:rPr>
      </w:pPr>
    </w:p>
    <w:p w:rsidR="0061194E" w:rsidRPr="00D9252E" w:rsidRDefault="001B7C5A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pt-PT"/>
        </w:rPr>
        <w:t>A tecnologia incorporada e a estrutura da brazuca são as mesmas que foram utilizadas na construção da Tango 12 (Euro da UEFA™ 2012), na Cafusa (Taça das Confederações da FIFA 2013) e na icónica bola oficial da UEFA Champions League™. No entanto, esta bola apresenta uma inovadora estrutura simétrica de seis painéis idênticos e uma superfície exclusiva que proporciona maior aderência, contacto, estabilidade e aerodinâmica em campo. A brazuca foi testada de forma exaustiva, para responder e superar todas as exigências da FIFA requeridas a uma bola oficial, de forma a garantir um desempenho de topo em quaisquer condições.</w:t>
      </w:r>
    </w:p>
    <w:p w:rsidR="00D10D9D" w:rsidRPr="00D9252E" w:rsidRDefault="006D01C2" w:rsidP="00D10D9D">
      <w:pPr>
        <w:pStyle w:val="PlainText"/>
        <w:spacing w:line="360" w:lineRule="auto"/>
        <w:rPr>
          <w:rFonts w:ascii="AdiHaus" w:hAnsi="AdiHaus"/>
          <w:szCs w:val="22"/>
        </w:rPr>
      </w:pPr>
    </w:p>
    <w:p w:rsidR="00FF5504" w:rsidRPr="00D9252E" w:rsidRDefault="001B7C5A" w:rsidP="00D10D9D">
      <w:pPr>
        <w:pStyle w:val="PlainText"/>
        <w:spacing w:line="360" w:lineRule="auto"/>
        <w:rPr>
          <w:rFonts w:ascii="AdiHaus" w:eastAsia="Times New Roman" w:hAnsi="AdiHaus" w:cs="Times New Roman"/>
          <w:szCs w:val="22"/>
        </w:rPr>
      </w:pPr>
      <w:r w:rsidRPr="00D9252E">
        <w:rPr>
          <w:rFonts w:ascii="AdiHaus" w:eastAsia="AdiHaus" w:hAnsi="AdiHaus" w:cs="AdiHaus"/>
          <w:szCs w:val="22"/>
          <w:lang w:val="pt-PT"/>
        </w:rPr>
        <w:t>A adidas desafiou jogadores e fãs com o lema "Ama-me ou perde-me" (Love Me or Lose Me) no lançamento da brazuca como parte da campanha "All In or Nothing" no Campeonato do Mundo. A adidas está também a apresentar a bola nas redes sociais com @brazuca no Twitter, onde os fãs poderão acompanhar a preparação para o Mundial da FIFA no Brasil a partir do ponto de vista da bola, numa viagem pelo mundo onde vai mostrar uma nova abordagem do futebol. A brazuca vai visitar as nações do futebol, conhecer jogadores e celebridades, e participar em importantes eventos culturais até entrar em campo no Brasil, em junho, para o primeiro jogo. E tudo isto será registado no Twitter.</w:t>
      </w:r>
    </w:p>
    <w:p w:rsidR="00FF5504" w:rsidRPr="00D9252E" w:rsidRDefault="006D01C2" w:rsidP="00D10D9D">
      <w:pPr>
        <w:spacing w:line="360" w:lineRule="auto"/>
        <w:rPr>
          <w:rFonts w:ascii="AdiHaus" w:hAnsi="AdiHaus"/>
          <w:sz w:val="22"/>
          <w:szCs w:val="22"/>
        </w:rPr>
      </w:pPr>
    </w:p>
    <w:p w:rsidR="00C602BB" w:rsidRPr="005F428C" w:rsidRDefault="001B7C5A" w:rsidP="00C602BB">
      <w:pPr>
        <w:pStyle w:val="PlainText"/>
        <w:spacing w:line="360" w:lineRule="auto"/>
        <w:rPr>
          <w:rFonts w:ascii="AdiHaus" w:eastAsia="Times New Roman" w:hAnsi="AdiHaus" w:cs="Times New Roman"/>
          <w:szCs w:val="22"/>
        </w:rPr>
      </w:pPr>
      <w:r w:rsidRPr="005F428C">
        <w:rPr>
          <w:rFonts w:ascii="AdiHaus" w:eastAsia="AdiHaus" w:hAnsi="AdiHaus" w:cs="AdiHaus"/>
          <w:szCs w:val="22"/>
          <w:lang w:val="pt-PT"/>
        </w:rPr>
        <w:t>Dani Alves, jogador brasileiro disse: "No meu primeiro contacto com a brazuca fiquei com a impressão de que é uma bola fantástica e que vai ser divertido jogar com ela. De facto, a adidas criou uma bola incrível e apropriada para um torneio tão grandioso como o Campeonato do Mundo da FIFA™. Tenho a certeza que todos vão adorar. Estou tão ansioso que mal posso esperar pelo jogo de abertura!</w:t>
      </w:r>
    </w:p>
    <w:p w:rsidR="00C602BB" w:rsidRPr="00B71549" w:rsidRDefault="001B7C5A" w:rsidP="00C602BB">
      <w:pPr>
        <w:pStyle w:val="PlainText"/>
        <w:spacing w:line="360" w:lineRule="auto"/>
        <w:rPr>
          <w:rFonts w:ascii="AdiHaus" w:hAnsi="AdiHaus"/>
          <w:szCs w:val="22"/>
        </w:rPr>
      </w:pPr>
      <w:r w:rsidRPr="00C602BB">
        <w:rPr>
          <w:rFonts w:ascii="AdiHaus" w:hAnsi="AdiHaus"/>
          <w:color w:val="FF0000"/>
          <w:szCs w:val="22"/>
        </w:rPr>
        <w:t> </w:t>
      </w:r>
    </w:p>
    <w:p w:rsidR="00D276C2" w:rsidRPr="00B71549" w:rsidRDefault="001B7C5A" w:rsidP="00D276C2">
      <w:pPr>
        <w:spacing w:line="360" w:lineRule="auto"/>
        <w:rPr>
          <w:rFonts w:ascii="AdiHaus" w:hAnsi="AdiHaus"/>
          <w:sz w:val="22"/>
          <w:szCs w:val="22"/>
        </w:rPr>
      </w:pPr>
      <w:r w:rsidRPr="00B71549">
        <w:rPr>
          <w:rFonts w:ascii="AdiHaus" w:eastAsia="AdiHaus" w:hAnsi="AdiHaus" w:cs="AdiHaus"/>
          <w:sz w:val="22"/>
          <w:szCs w:val="22"/>
          <w:lang w:val="pt-PT"/>
        </w:rPr>
        <w:t xml:space="preserve">O capitão da seleção campeã do último Mundial, Iker Casillas, disse: "O design da brazuca chama as atenções e é inspirado no Brasil. Agora que já conhecemos a bola, parece que falta menos para o </w:t>
      </w:r>
      <w:r w:rsidRPr="00B71549">
        <w:rPr>
          <w:rFonts w:ascii="AdiHaus" w:eastAsia="AdiHaus" w:hAnsi="AdiHaus" w:cs="AdiHaus"/>
          <w:sz w:val="22"/>
          <w:szCs w:val="22"/>
          <w:lang w:val="pt-PT"/>
        </w:rPr>
        <w:lastRenderedPageBreak/>
        <w:t>torneio. Estou ansioso por jogar com esta bola fantástica no Brasil. Espero que com a Brazuca consigamos obter o mesmo resultado de 2010".</w:t>
      </w:r>
    </w:p>
    <w:p w:rsidR="00D276C2" w:rsidRPr="00C602BB" w:rsidRDefault="006D01C2" w:rsidP="00C602BB">
      <w:pPr>
        <w:pStyle w:val="PlainText"/>
        <w:spacing w:line="360" w:lineRule="auto"/>
        <w:rPr>
          <w:rFonts w:ascii="AdiHaus" w:hAnsi="AdiHaus"/>
          <w:color w:val="FF0000"/>
          <w:szCs w:val="22"/>
        </w:rPr>
      </w:pPr>
    </w:p>
    <w:p w:rsidR="001F16B4" w:rsidRPr="00D9252E" w:rsidRDefault="001B7C5A" w:rsidP="001F16B4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pt-PT"/>
        </w:rPr>
        <w:t>A apresentação da brazuca marca o próximo passo da campanha “All in or Nothing” da adidas para o Campeonato do Mundo da FIFA 2014™, que sucede à apresentação das novas camisolas de sete das seleções nacionais do Campeonato do Mundo da FIFA™ e ao lançamento da Coleção Samba, uma coleção temática de botas de futebol inspiradas no Brasil.  O Campeonato do Mundo da FIFA™ é a maior competição mundial de futebol e a melhor montra adidas de todo o seu vestuário, calçado e tecnologia. A adidas criou todas as bolas oficiais do Campeonato Mundial da FIFA™ desde 1970, e recentemente, esta parceria como fornecedora de bolas oficiais foi alargada até ao ano de 2030.</w:t>
      </w:r>
    </w:p>
    <w:p w:rsidR="003106FA" w:rsidRPr="003106FA" w:rsidRDefault="006D01C2" w:rsidP="003106FA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</w:p>
    <w:p w:rsidR="003106FA" w:rsidRPr="003106FA" w:rsidRDefault="001B7C5A" w:rsidP="003106FA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  <w:r>
        <w:rPr>
          <w:rFonts w:ascii="AdiHaus" w:eastAsiaTheme="minorHAnsi" w:hAnsi="AdiHaus" w:cstheme="minorBidi"/>
          <w:sz w:val="22"/>
          <w:szCs w:val="22"/>
          <w:lang w:val="pt-PT"/>
        </w:rPr>
        <w:t xml:space="preserve">A brazuca estará à venda em todo o mundo a partir de hoje (4 de dezembro </w:t>
      </w:r>
      <w:r>
        <w:rPr>
          <w:rFonts w:ascii="AdiHaus" w:eastAsiaTheme="minorHAnsi" w:hAnsi="AdiHaus" w:cstheme="minorBidi"/>
          <w:sz w:val="22"/>
          <w:szCs w:val="22"/>
          <w:vertAlign w:val="superscript"/>
          <w:lang w:val="pt-PT"/>
        </w:rPr>
        <w:t> </w:t>
      </w:r>
      <w:r>
        <w:rPr>
          <w:rFonts w:ascii="AdiHaus" w:eastAsiaTheme="minorHAnsi" w:hAnsi="AdiHaus" w:cstheme="minorBidi"/>
          <w:sz w:val="22"/>
          <w:szCs w:val="22"/>
          <w:lang w:val="pt-PT"/>
        </w:rPr>
        <w:t xml:space="preserve">), em lojas adidas selecionadas, lojas associadas e através de </w:t>
      </w:r>
      <w:hyperlink r:id="rId11" w:history="1">
        <w:r>
          <w:rPr>
            <w:rFonts w:ascii="AdiHaus" w:eastAsiaTheme="minorHAnsi" w:hAnsi="AdiHaus" w:cstheme="minorBidi"/>
            <w:color w:val="0000FF"/>
            <w:sz w:val="22"/>
            <w:szCs w:val="22"/>
            <w:u w:val="single"/>
            <w:lang w:val="pt-PT"/>
          </w:rPr>
          <w:t xml:space="preserve"> www.adidas.com/worldcup </w:t>
        </w:r>
      </w:hyperlink>
      <w:r>
        <w:rPr>
          <w:rFonts w:ascii="AdiHaus" w:eastAsiaTheme="minorHAnsi" w:hAnsi="AdiHaus" w:cstheme="minorBidi"/>
          <w:sz w:val="22"/>
          <w:szCs w:val="22"/>
          <w:lang w:val="pt-PT"/>
        </w:rPr>
        <w:t>. Junta-te à adidas football em l</w:t>
      </w:r>
      <w:hyperlink r:id="rId12" w:history="1">
        <w:r>
          <w:rPr>
            <w:rFonts w:ascii="AdiHaus" w:eastAsiaTheme="minorHAnsi" w:hAnsi="AdiHaus" w:cstheme="minorBidi"/>
            <w:color w:val="0000FF"/>
            <w:sz w:val="22"/>
            <w:szCs w:val="22"/>
            <w:u w:val="single"/>
            <w:lang w:val="pt-PT"/>
          </w:rPr>
          <w:t>www.facebook.com/adidasfootball</w:t>
        </w:r>
      </w:hyperlink>
      <w:r>
        <w:rPr>
          <w:rFonts w:ascii="AdiHaus" w:eastAsiaTheme="minorHAnsi" w:hAnsi="AdiHaus" w:cstheme="minorBidi"/>
          <w:sz w:val="22"/>
          <w:szCs w:val="22"/>
          <w:lang w:val="pt-PT"/>
        </w:rPr>
        <w:t xml:space="preserve"> ou no Twitter: @adidasfootball #allin or nothing.</w:t>
      </w:r>
    </w:p>
    <w:p w:rsidR="00140111" w:rsidRPr="00D9252E" w:rsidRDefault="001B7C5A" w:rsidP="00140111">
      <w:pPr>
        <w:spacing w:line="360" w:lineRule="auto"/>
        <w:rPr>
          <w:rFonts w:ascii="AdiHaus" w:hAnsi="AdiHaus"/>
        </w:rPr>
      </w:pPr>
      <w:r w:rsidRPr="00D9252E">
        <w:rPr>
          <w:rFonts w:ascii="AdiHaus" w:hAnsi="AdiHaus"/>
        </w:rPr>
        <w:t> </w:t>
      </w:r>
    </w:p>
    <w:p w:rsidR="00D9252E" w:rsidRPr="00D9252E" w:rsidRDefault="001B7C5A" w:rsidP="00D9252E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pt-PT"/>
        </w:rPr>
        <w:t>- FIM -</w:t>
      </w:r>
    </w:p>
    <w:p w:rsidR="00D9252E" w:rsidRPr="00D9252E" w:rsidRDefault="006D01C2" w:rsidP="00D9252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D9252E" w:rsidRPr="00BE3011" w:rsidRDefault="001B7C5A" w:rsidP="00D9252E">
      <w:pPr>
        <w:spacing w:line="360" w:lineRule="auto"/>
        <w:rPr>
          <w:rFonts w:ascii="AdiHaus" w:hAnsi="AdiHaus"/>
          <w:b/>
          <w:sz w:val="22"/>
          <w:szCs w:val="22"/>
          <w:lang w:val="es-ES_tradnl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pt-PT"/>
        </w:rPr>
        <w:t>Para mais infomações, vá a</w:t>
      </w:r>
      <w:hyperlink r:id="rId13" w:history="1">
        <w:r w:rsidRPr="00D9252E">
          <w:rPr>
            <w:rFonts w:ascii="AdiHaus" w:eastAsia="AdiHaus" w:hAnsi="AdiHaus" w:cs="AdiHaus"/>
            <w:b/>
            <w:bCs/>
            <w:color w:val="0000FF"/>
            <w:sz w:val="22"/>
            <w:szCs w:val="22"/>
            <w:u w:val="single"/>
            <w:lang w:val="pt-PT"/>
          </w:rPr>
          <w:t>http://news.adidas.com/GLOBAL/PERFORMANCE/FOOTBALL</w:t>
        </w:r>
      </w:hyperlink>
      <w:r w:rsidRPr="00D9252E">
        <w:rPr>
          <w:rFonts w:ascii="AdiHaus" w:eastAsia="AdiHaus" w:hAnsi="AdiHaus" w:cs="AdiHaus"/>
          <w:b/>
          <w:bCs/>
          <w:sz w:val="22"/>
          <w:szCs w:val="22"/>
          <w:lang w:val="pt-PT"/>
        </w:rPr>
        <w:t xml:space="preserve"> ou contacte:</w:t>
      </w:r>
    </w:p>
    <w:p w:rsidR="00D9252E" w:rsidRPr="00BE3011" w:rsidRDefault="006D01C2" w:rsidP="00D9252E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47F1" w:rsidTr="00350BBD">
        <w:tc>
          <w:tcPr>
            <w:tcW w:w="4788" w:type="dxa"/>
            <w:shd w:val="clear" w:color="auto" w:fill="auto"/>
          </w:tcPr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>Robert Hughes</w:t>
            </w:r>
          </w:p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>adidas Senior Global Football PR Manager</w:t>
            </w:r>
          </w:p>
          <w:p w:rsidR="00D9252E" w:rsidRPr="00B71549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E-mail: </w:t>
            </w:r>
            <w:hyperlink r:id="rId14" w:history="1">
              <w:r w:rsidRPr="00D9252E">
                <w:rPr>
                  <w:rFonts w:ascii="AdiHaus" w:eastAsia="AdiHaus" w:hAnsi="AdiHaus" w:cs="AdiHaus"/>
                  <w:color w:val="0000FF"/>
                  <w:sz w:val="22"/>
                  <w:szCs w:val="22"/>
                  <w:u w:val="single"/>
                  <w:lang w:val="pt-PT"/>
                </w:rPr>
                <w:t>robert.hughes@adidas.com</w:t>
              </w:r>
            </w:hyperlink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 </w:t>
            </w:r>
          </w:p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Tel: +49/9132/84-6856 </w:t>
            </w:r>
          </w:p>
          <w:p w:rsidR="00D9252E" w:rsidRPr="00D9252E" w:rsidRDefault="006D01C2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>Alan McGarrie</w:t>
            </w:r>
          </w:p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>adidas Global Football PR Manager</w:t>
            </w:r>
          </w:p>
          <w:p w:rsidR="00D9252E" w:rsidRPr="00B71549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  <w:lang w:val="de-DE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E-mail: </w:t>
            </w:r>
            <w:hyperlink r:id="rId15" w:history="1">
              <w:r w:rsidRPr="00D9252E">
                <w:rPr>
                  <w:rFonts w:ascii="AdiHaus" w:eastAsia="AdiHaus" w:hAnsi="AdiHaus" w:cs="AdiHaus"/>
                  <w:color w:val="0000FF"/>
                  <w:sz w:val="22"/>
                  <w:szCs w:val="22"/>
                  <w:u w:val="single"/>
                  <w:lang w:val="pt-PT"/>
                </w:rPr>
                <w:t>alan.mcgarrie@adidas.com</w:t>
              </w:r>
            </w:hyperlink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 </w:t>
            </w:r>
          </w:p>
          <w:p w:rsidR="00D9252E" w:rsidRPr="00D9252E" w:rsidRDefault="001B7C5A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pt-PT"/>
              </w:rPr>
              <w:t xml:space="preserve">Tel: +49/9132/84-4686 </w:t>
            </w:r>
          </w:p>
          <w:p w:rsidR="00D9252E" w:rsidRPr="00D9252E" w:rsidRDefault="006D01C2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EA7F7E" w:rsidRDefault="006D01C2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3B08E5" w:rsidRDefault="006D01C2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EA7F7E" w:rsidRDefault="006D01C2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D9252E" w:rsidRPr="00D9252E" w:rsidRDefault="001B7C5A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pt-PT"/>
        </w:rPr>
        <w:t xml:space="preserve">Notas aos editores: </w:t>
      </w:r>
    </w:p>
    <w:p w:rsidR="00D9252E" w:rsidRPr="00D9252E" w:rsidRDefault="001B7C5A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pt-PT"/>
        </w:rPr>
        <w:t>Sobre a adidas Football</w:t>
      </w:r>
    </w:p>
    <w:p w:rsidR="00EB3083" w:rsidRPr="00B71549" w:rsidRDefault="001B7C5A" w:rsidP="00417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2"/>
          <w:szCs w:val="22"/>
          <w:lang w:val="pt-PT"/>
        </w:rPr>
      </w:pPr>
      <w:r w:rsidRPr="00D9252E">
        <w:rPr>
          <w:rFonts w:ascii="AdiHaus" w:eastAsia="AdiHaus" w:hAnsi="AdiHaus" w:cs="AdiHaus"/>
          <w:snapToGrid w:val="0"/>
          <w:sz w:val="22"/>
          <w:szCs w:val="22"/>
          <w:lang w:val="pt-PT"/>
        </w:rPr>
        <w:t xml:space="preserve">A adidas é líder mundial em artigos de futebol. É patrocinadora e fornecedora oficial das maiores competições de futebol a nível mundial, como o Campeonato do Mundo da FIFA™, a Taça das </w:t>
      </w:r>
      <w:r w:rsidRPr="00D9252E">
        <w:rPr>
          <w:rFonts w:ascii="AdiHaus" w:eastAsia="AdiHaus" w:hAnsi="AdiHaus" w:cs="AdiHaus"/>
          <w:snapToGrid w:val="0"/>
          <w:sz w:val="22"/>
          <w:szCs w:val="22"/>
          <w:lang w:val="pt-PT"/>
        </w:rPr>
        <w:lastRenderedPageBreak/>
        <w:t>Confederações da FIFA™, a UEFA Champions League™, a UEFA Europa League™ e o Campeonado da Europa da UEFA. A adidas patrocina as principais seleções de futebol, entre as quais Espanha, Argentina, Alemanha, Japão, Rússia, Colômbia, Nigéria e México. A adidas também patrocina alguns dos principais clubes do mundo, como o Real Madrid, Bayern de Munique, AC Milan, Flamengo e Chelsea. Alguns dos melhores jogadores do mundo fazem parte da família adidas, como Leo Messi, Gareth Bale, Mesut Özil, Dani Alves, Oscar, Xavi, Karim Benzema e Bastian Schweinsteiger.</w:t>
      </w:r>
    </w:p>
    <w:p w:rsidR="00D714EF" w:rsidRPr="00B71549" w:rsidRDefault="006D01C2" w:rsidP="00417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2"/>
          <w:szCs w:val="22"/>
          <w:lang w:val="pt-PT"/>
        </w:rPr>
      </w:pPr>
    </w:p>
    <w:p w:rsidR="00D714EF" w:rsidRPr="00B71549" w:rsidRDefault="006D01C2" w:rsidP="00D714EF">
      <w:pPr>
        <w:pStyle w:val="PlainText"/>
        <w:spacing w:line="360" w:lineRule="auto"/>
        <w:rPr>
          <w:rFonts w:ascii="AdiHaus" w:hAnsi="AdiHaus"/>
          <w:szCs w:val="22"/>
          <w:lang w:val="pt-PT"/>
        </w:rPr>
      </w:pPr>
    </w:p>
    <w:sectPr w:rsidR="00D714EF" w:rsidRPr="00B71549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C2" w:rsidRDefault="006D01C2">
      <w:r>
        <w:separator/>
      </w:r>
    </w:p>
  </w:endnote>
  <w:endnote w:type="continuationSeparator" w:id="0">
    <w:p w:rsidR="006D01C2" w:rsidRDefault="006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C2" w:rsidRDefault="006D01C2">
      <w:r>
        <w:separator/>
      </w:r>
    </w:p>
  </w:footnote>
  <w:footnote w:type="continuationSeparator" w:id="0">
    <w:p w:rsidR="006D01C2" w:rsidRDefault="006D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5" w:rsidRPr="00AB595F" w:rsidRDefault="001B7C5A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eastAsia="AdiHaus" w:hAnsi="AdiHaus" w:cs="AdiHaus"/>
        <w:b/>
        <w:bCs/>
        <w:noProof/>
        <w:lang w:val="pt-PT"/>
      </w:rPr>
      <w:tab/>
    </w:r>
    <w:r>
      <w:rPr>
        <w:rFonts w:ascii="AdiHaus" w:eastAsia="AdiHaus" w:hAnsi="AdiHaus" w:cs="AdiHaus"/>
        <w:b/>
        <w:bCs/>
        <w:noProof/>
        <w:lang w:val="pt-PT"/>
      </w:rPr>
      <w:tab/>
      <w:t xml:space="preserve"> </w:t>
    </w:r>
    <w:r>
      <w:rPr>
        <w:rFonts w:ascii="AdiHaus" w:eastAsia="AdiHaus" w:hAnsi="AdiHaus" w:cs="AdiHaus"/>
        <w:b/>
        <w:bCs/>
        <w:noProof/>
        <w:sz w:val="40"/>
        <w:szCs w:val="40"/>
        <w:lang w:val="pt-PT"/>
      </w:rPr>
      <w:t>Informação</w:t>
    </w:r>
  </w:p>
  <w:p w:rsidR="00774AC5" w:rsidRDefault="006D0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EBF019E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4810FB38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2B140BA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7D6E84EA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AC90BD52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A8287DE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9A821080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475CE7D8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30432EC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B29C9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B422F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20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9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29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26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08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1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0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1660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8F682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3F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F38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5DC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77F4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5D50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450C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E86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3FF88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9CB5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A0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10A1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00C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01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0AC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B251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AA3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5F605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760A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A427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5365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8CE08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4F6E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4B8E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BEB4A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B4D26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1760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C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D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E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C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EB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0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6DA4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BEA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B1E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664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5AA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C5980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137A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3450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BC12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C144D0E4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34A9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6460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6E65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866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EE97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F4CE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29F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E6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DAE651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28384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89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3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3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AE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6C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A0E8652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25801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A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7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28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9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E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4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43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43E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EC8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058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7580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ECC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D40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743A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488A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2A12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2D84B0AC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3F28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C7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41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8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4E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8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8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09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3C04B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DE52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7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E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69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0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5822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262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3FB2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71C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936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28A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294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6CC8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C20C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1"/>
    <w:rsid w:val="00013699"/>
    <w:rsid w:val="001B7C5A"/>
    <w:rsid w:val="004E56F0"/>
    <w:rsid w:val="006D01C2"/>
    <w:rsid w:val="00753D69"/>
    <w:rsid w:val="009247F1"/>
    <w:rsid w:val="00B71549"/>
    <w:rsid w:val="00BE3011"/>
    <w:rsid w:val="00F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/PERFORMANCE/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worldcu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n.mcgarrie@adidas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robert.hughes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5FE4-156F-424B-B00B-479C84B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sonia.kannengiesser</cp:lastModifiedBy>
  <cp:revision>2</cp:revision>
  <cp:lastPrinted>2013-03-27T18:16:00Z</cp:lastPrinted>
  <dcterms:created xsi:type="dcterms:W3CDTF">2013-12-03T15:34:00Z</dcterms:created>
  <dcterms:modified xsi:type="dcterms:W3CDTF">2013-12-03T15:34:00Z</dcterms:modified>
</cp:coreProperties>
</file>