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A69F5" w14:textId="77777777" w:rsidR="00016DA9" w:rsidRPr="00F15792" w:rsidRDefault="00016DA9" w:rsidP="003631DD">
      <w:pPr>
        <w:spacing w:line="360" w:lineRule="auto"/>
        <w:jc w:val="center"/>
        <w:rPr>
          <w:rFonts w:ascii="AdiHaus" w:eastAsia="AdiHaus" w:hAnsi="AdiHaus"/>
          <w:b/>
          <w:sz w:val="32"/>
          <w:szCs w:val="32"/>
          <w:lang w:val="es-ES_tradnl"/>
        </w:rPr>
      </w:pPr>
      <w:bookmarkStart w:id="0" w:name="_GoBack"/>
      <w:bookmarkEnd w:id="0"/>
      <w:r w:rsidRPr="00F15792">
        <w:rPr>
          <w:rFonts w:ascii="AdiHaus" w:hAnsi="AdiHaus" w:cs="Tahoma"/>
          <w:b/>
          <w:noProof/>
          <w:sz w:val="26"/>
          <w:lang w:val="en-GB" w:eastAsia="en-GB"/>
        </w:rPr>
        <w:drawing>
          <wp:inline distT="0" distB="0" distL="0" distR="0" wp14:anchorId="68D4589F" wp14:editId="3558BA48">
            <wp:extent cx="2026311" cy="1303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_OSP_Comp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60" cy="13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FABA7" w14:textId="77777777" w:rsidR="00E93E3F" w:rsidRPr="00F15792" w:rsidRDefault="00024479" w:rsidP="00024479">
      <w:pPr>
        <w:spacing w:line="360" w:lineRule="auto"/>
        <w:jc w:val="center"/>
        <w:rPr>
          <w:rFonts w:ascii="AdiHaus" w:eastAsia="AdiHaus" w:hAnsi="AdiHaus"/>
          <w:b/>
          <w:sz w:val="32"/>
          <w:szCs w:val="32"/>
          <w:lang w:val="es-ES_tradnl"/>
        </w:rPr>
      </w:pPr>
      <w:proofErr w:type="spellStart"/>
      <w:r w:rsidRPr="00F15792">
        <w:rPr>
          <w:rFonts w:ascii="AdiHaus" w:eastAsia="AdiHaus" w:hAnsi="AdiHaus"/>
          <w:b/>
          <w:sz w:val="32"/>
          <w:szCs w:val="32"/>
          <w:lang w:val="es-ES_tradnl"/>
        </w:rPr>
        <w:t>adidas</w:t>
      </w:r>
      <w:proofErr w:type="spellEnd"/>
      <w:r w:rsidRPr="00F15792">
        <w:rPr>
          <w:rFonts w:ascii="AdiHaus" w:eastAsia="AdiHaus" w:hAnsi="AdiHaus"/>
          <w:b/>
          <w:sz w:val="32"/>
          <w:szCs w:val="32"/>
          <w:lang w:val="es-ES_tradnl"/>
        </w:rPr>
        <w:t xml:space="preserve"> lanza su rango</w:t>
      </w:r>
      <w:r w:rsidR="005E500C" w:rsidRPr="00F15792">
        <w:rPr>
          <w:rFonts w:ascii="AdiHaus" w:eastAsia="AdiHaus" w:hAnsi="AdiHaus"/>
          <w:b/>
          <w:sz w:val="32"/>
          <w:szCs w:val="32"/>
          <w:lang w:val="es-ES_tradnl"/>
        </w:rPr>
        <w:t xml:space="preserve"> de balones</w:t>
      </w:r>
      <w:r w:rsidR="00E411D6">
        <w:rPr>
          <w:rFonts w:ascii="AdiHaus" w:eastAsia="AdiHaus" w:hAnsi="AdiHaus"/>
          <w:b/>
          <w:sz w:val="32"/>
          <w:szCs w:val="32"/>
          <w:lang w:val="es-ES_tradnl"/>
        </w:rPr>
        <w:t xml:space="preserve"> 2013/2014 para</w:t>
      </w:r>
      <w:r w:rsidR="00F24349">
        <w:rPr>
          <w:rFonts w:ascii="AdiHaus" w:eastAsia="AdiHaus" w:hAnsi="AdiHaus"/>
          <w:b/>
          <w:sz w:val="32"/>
          <w:szCs w:val="32"/>
          <w:lang w:val="es-ES_tradnl"/>
        </w:rPr>
        <w:t xml:space="preserve"> las ligas más emblemática</w:t>
      </w:r>
      <w:r w:rsidRPr="00F15792">
        <w:rPr>
          <w:rFonts w:ascii="AdiHaus" w:eastAsia="AdiHaus" w:hAnsi="AdiHaus"/>
          <w:b/>
          <w:sz w:val="32"/>
          <w:szCs w:val="32"/>
          <w:lang w:val="es-ES_tradnl"/>
        </w:rPr>
        <w:t>s de la UEFA</w:t>
      </w:r>
    </w:p>
    <w:p w14:paraId="1A8902BB" w14:textId="77777777" w:rsidR="002C5E30" w:rsidRDefault="00512276" w:rsidP="00554BC1">
      <w:pPr>
        <w:pStyle w:val="ListParagraph"/>
        <w:spacing w:line="360" w:lineRule="auto"/>
        <w:rPr>
          <w:rFonts w:ascii="AdiHaus" w:eastAsia="AdiHaus" w:hAnsi="AdiHaus"/>
          <w:sz w:val="28"/>
          <w:szCs w:val="28"/>
          <w:lang w:val="es-ES_tradnl"/>
        </w:rPr>
      </w:pPr>
      <w:r w:rsidRPr="00F15792">
        <w:rPr>
          <w:rFonts w:ascii="AdiHaus" w:eastAsia="AdiHaus" w:hAnsi="AdiHaus"/>
          <w:sz w:val="28"/>
          <w:szCs w:val="28"/>
          <w:lang w:val="es-ES_tradnl"/>
        </w:rPr>
        <w:t xml:space="preserve">– </w:t>
      </w:r>
      <w:r w:rsidR="00F15792" w:rsidRPr="00F15792">
        <w:rPr>
          <w:rFonts w:ascii="AdiHaus" w:eastAsia="AdiHaus" w:hAnsi="AdiHaus"/>
          <w:sz w:val="28"/>
          <w:szCs w:val="28"/>
          <w:lang w:val="es-ES_tradnl"/>
        </w:rPr>
        <w:t>T</w:t>
      </w:r>
      <w:r w:rsidR="005E500C" w:rsidRPr="00F15792">
        <w:rPr>
          <w:rFonts w:ascii="AdiHaus" w:eastAsia="AdiHaus" w:hAnsi="AdiHaus"/>
          <w:sz w:val="28"/>
          <w:szCs w:val="28"/>
          <w:lang w:val="es-ES_tradnl"/>
        </w:rPr>
        <w:t xml:space="preserve">res nuevos </w:t>
      </w:r>
      <w:r w:rsidR="00F15792" w:rsidRPr="00F15792">
        <w:rPr>
          <w:rFonts w:ascii="AdiHaus" w:eastAsia="AdiHaus" w:hAnsi="AdiHaus"/>
          <w:sz w:val="28"/>
          <w:szCs w:val="28"/>
          <w:lang w:val="es-ES_tradnl"/>
        </w:rPr>
        <w:t xml:space="preserve">diseños de </w:t>
      </w:r>
      <w:r w:rsidR="005E500C" w:rsidRPr="00F15792">
        <w:rPr>
          <w:rFonts w:ascii="AdiHaus" w:eastAsia="AdiHaus" w:hAnsi="AdiHaus"/>
          <w:sz w:val="28"/>
          <w:szCs w:val="28"/>
          <w:lang w:val="es-ES_tradnl"/>
        </w:rPr>
        <w:t>balones oficiales</w:t>
      </w:r>
      <w:r w:rsidR="00F15792" w:rsidRPr="00F15792">
        <w:rPr>
          <w:rFonts w:ascii="AdiHaus" w:eastAsia="AdiHaus" w:hAnsi="AdiHaus"/>
          <w:sz w:val="28"/>
          <w:szCs w:val="28"/>
          <w:lang w:val="es-ES_tradnl"/>
        </w:rPr>
        <w:t xml:space="preserve"> para esta temporada</w:t>
      </w:r>
      <w:r w:rsidRPr="00F15792">
        <w:rPr>
          <w:rFonts w:ascii="AdiHaus" w:eastAsia="AdiHaus" w:hAnsi="AdiHaus"/>
          <w:sz w:val="28"/>
          <w:szCs w:val="28"/>
          <w:lang w:val="es-ES_tradnl"/>
        </w:rPr>
        <w:t>–</w:t>
      </w:r>
    </w:p>
    <w:p w14:paraId="153A8A57" w14:textId="77777777" w:rsidR="00554BC1" w:rsidRPr="00554BC1" w:rsidRDefault="00554BC1" w:rsidP="00554BC1">
      <w:pPr>
        <w:spacing w:line="360" w:lineRule="auto"/>
        <w:rPr>
          <w:rFonts w:ascii="AdiHaus" w:eastAsia="AdiHaus" w:hAnsi="AdiHaus"/>
          <w:sz w:val="28"/>
          <w:szCs w:val="28"/>
          <w:lang w:val="es-ES_tradnl"/>
        </w:rPr>
      </w:pPr>
    </w:p>
    <w:p w14:paraId="01D9ED3F" w14:textId="77777777" w:rsidR="00FE4153" w:rsidRPr="00F15792" w:rsidRDefault="00761CCB" w:rsidP="00EA19B7">
      <w:pPr>
        <w:spacing w:line="360" w:lineRule="auto"/>
        <w:jc w:val="both"/>
        <w:rPr>
          <w:rFonts w:ascii="AdiHaus" w:eastAsia="AdiHaus" w:hAnsi="AdiHaus"/>
          <w:lang w:val="es-ES_tradnl"/>
        </w:rPr>
      </w:pPr>
      <w:proofErr w:type="spellStart"/>
      <w:r w:rsidRPr="00F15792">
        <w:rPr>
          <w:rFonts w:ascii="AdiHaus" w:eastAsia="AdiHaus" w:hAnsi="AdiHaus"/>
          <w:b/>
          <w:lang w:val="es-ES_tradnl"/>
        </w:rPr>
        <w:t>Herzogenaurach</w:t>
      </w:r>
      <w:proofErr w:type="spellEnd"/>
      <w:r w:rsidRPr="00F15792">
        <w:rPr>
          <w:rFonts w:ascii="AdiHaus" w:eastAsia="AdiHaus" w:hAnsi="AdiHaus"/>
          <w:b/>
          <w:lang w:val="es-ES_tradnl"/>
        </w:rPr>
        <w:t xml:space="preserve"> / </w:t>
      </w:r>
      <w:r w:rsidR="00F15792">
        <w:rPr>
          <w:rFonts w:ascii="AdiHaus" w:eastAsia="AdiHaus" w:hAnsi="AdiHaus"/>
          <w:b/>
          <w:lang w:val="es-ES_tradnl"/>
        </w:rPr>
        <w:t>Mó</w:t>
      </w:r>
      <w:r w:rsidR="00FE4153" w:rsidRPr="00F15792">
        <w:rPr>
          <w:rFonts w:ascii="AdiHaus" w:eastAsia="AdiHaus" w:hAnsi="AdiHaus"/>
          <w:b/>
          <w:lang w:val="es-ES_tradnl"/>
        </w:rPr>
        <w:t>naco</w:t>
      </w:r>
      <w:r w:rsidR="00EB3B93" w:rsidRPr="00F15792">
        <w:rPr>
          <w:rFonts w:ascii="AdiHaus" w:eastAsia="AdiHaus" w:hAnsi="AdiHaus"/>
          <w:b/>
          <w:lang w:val="es-ES_tradnl"/>
        </w:rPr>
        <w:t xml:space="preserve">, </w:t>
      </w:r>
      <w:r w:rsidR="00F2615B" w:rsidRPr="00F15792">
        <w:rPr>
          <w:rFonts w:ascii="AdiHaus" w:eastAsia="AdiHaus" w:hAnsi="AdiHaus"/>
          <w:b/>
          <w:lang w:val="es-ES_tradnl"/>
        </w:rPr>
        <w:t>29</w:t>
      </w:r>
      <w:r w:rsidR="00F15792">
        <w:rPr>
          <w:rFonts w:ascii="AdiHaus" w:eastAsia="AdiHaus" w:hAnsi="AdiHaus"/>
          <w:b/>
          <w:vertAlign w:val="superscript"/>
          <w:lang w:val="es-ES_tradnl"/>
        </w:rPr>
        <w:t xml:space="preserve"> </w:t>
      </w:r>
      <w:r w:rsidR="00F15792">
        <w:rPr>
          <w:rFonts w:ascii="AdiHaus" w:eastAsia="AdiHaus" w:hAnsi="AdiHaus"/>
          <w:b/>
          <w:lang w:val="es-ES_tradnl"/>
        </w:rPr>
        <w:t>de</w:t>
      </w:r>
      <w:r w:rsidR="00661DDE" w:rsidRPr="00F15792">
        <w:rPr>
          <w:rFonts w:ascii="AdiHaus" w:eastAsia="AdiHaus" w:hAnsi="AdiHaus"/>
          <w:b/>
          <w:lang w:val="es-ES_tradnl"/>
        </w:rPr>
        <w:t xml:space="preserve"> </w:t>
      </w:r>
      <w:r w:rsidR="00F15792">
        <w:rPr>
          <w:rFonts w:ascii="AdiHaus" w:eastAsia="AdiHaus" w:hAnsi="AdiHaus"/>
          <w:b/>
          <w:lang w:val="es-ES_tradnl"/>
        </w:rPr>
        <w:t>agosto de</w:t>
      </w:r>
      <w:r w:rsidR="00F2615B" w:rsidRPr="00F15792">
        <w:rPr>
          <w:rFonts w:ascii="AdiHaus" w:eastAsia="AdiHaus" w:hAnsi="AdiHaus"/>
          <w:b/>
          <w:lang w:val="es-ES_tradnl"/>
        </w:rPr>
        <w:t xml:space="preserve"> 2013</w:t>
      </w:r>
      <w:r w:rsidR="00463F41" w:rsidRPr="00F15792">
        <w:rPr>
          <w:rFonts w:ascii="AdiHaus" w:eastAsia="AdiHaus" w:hAnsi="AdiHaus"/>
          <w:lang w:val="es-ES_tradnl"/>
        </w:rPr>
        <w:t xml:space="preserve"> </w:t>
      </w:r>
      <w:r w:rsidR="00512276" w:rsidRPr="00F15792">
        <w:rPr>
          <w:rFonts w:ascii="AdiHaus" w:eastAsia="AdiHaus" w:hAnsi="AdiHaus"/>
          <w:lang w:val="es-ES_tradnl"/>
        </w:rPr>
        <w:t>–</w:t>
      </w:r>
      <w:r w:rsidR="00F24349">
        <w:rPr>
          <w:rFonts w:ascii="AdiHaus" w:eastAsia="AdiHaus" w:hAnsi="AdiHaus"/>
          <w:lang w:val="es-ES_tradnl"/>
        </w:rPr>
        <w:t xml:space="preserve"> El día de hoy </w:t>
      </w:r>
      <w:proofErr w:type="spellStart"/>
      <w:r w:rsidR="00F24349">
        <w:rPr>
          <w:rFonts w:ascii="AdiHaus" w:eastAsia="AdiHaus" w:hAnsi="AdiHaus"/>
          <w:lang w:val="es-ES_tradnl"/>
        </w:rPr>
        <w:t>adidas</w:t>
      </w:r>
      <w:proofErr w:type="spellEnd"/>
      <w:r w:rsidR="00F24349">
        <w:rPr>
          <w:rFonts w:ascii="AdiHaus" w:eastAsia="AdiHaus" w:hAnsi="AdiHaus"/>
          <w:lang w:val="es-ES_tradnl"/>
        </w:rPr>
        <w:t xml:space="preserve"> se enorgullece de presentar el rango de balones oficiales para la temporada 2013/2014 de la </w:t>
      </w:r>
      <w:r w:rsidR="00806E67" w:rsidRPr="00F15792">
        <w:rPr>
          <w:rFonts w:ascii="AdiHaus" w:eastAsia="AdiHaus" w:hAnsi="AdiHaus"/>
          <w:lang w:val="es-ES_tradnl"/>
        </w:rPr>
        <w:t>UEFA</w:t>
      </w:r>
      <w:r w:rsidR="00463F41" w:rsidRPr="00F15792">
        <w:rPr>
          <w:rFonts w:ascii="AdiHaus" w:eastAsia="AdiHaus" w:hAnsi="AdiHaus"/>
          <w:lang w:val="es-ES_tradnl"/>
        </w:rPr>
        <w:t xml:space="preserve"> </w:t>
      </w:r>
      <w:r w:rsidR="00FE4153" w:rsidRPr="00F15792">
        <w:rPr>
          <w:rFonts w:ascii="AdiHaus" w:eastAsia="AdiHaus" w:hAnsi="AdiHaus"/>
          <w:lang w:val="es-ES_tradnl"/>
        </w:rPr>
        <w:t>Champions League</w:t>
      </w:r>
      <w:r w:rsidR="00711E57" w:rsidRPr="00F15792">
        <w:rPr>
          <w:rFonts w:ascii="AdiHaus" w:eastAsia="AdiHaus" w:hAnsi="AdiHaus"/>
          <w:lang w:val="es-ES_tradnl"/>
        </w:rPr>
        <w:t>™</w:t>
      </w:r>
      <w:r w:rsidR="00B0336C" w:rsidRPr="00F15792">
        <w:rPr>
          <w:rFonts w:ascii="AdiHaus" w:eastAsia="AdiHaus" w:hAnsi="AdiHaus"/>
          <w:lang w:val="es-ES_tradnl"/>
        </w:rPr>
        <w:t xml:space="preserve">, </w:t>
      </w:r>
      <w:r w:rsidR="00FE4153" w:rsidRPr="00F15792">
        <w:rPr>
          <w:rFonts w:ascii="AdiHaus" w:eastAsia="AdiHaus" w:hAnsi="AdiHaus"/>
          <w:lang w:val="es-ES_tradnl"/>
        </w:rPr>
        <w:t>UEFA Europa League</w:t>
      </w:r>
      <w:r w:rsidR="00711E57" w:rsidRPr="00F15792">
        <w:rPr>
          <w:rFonts w:ascii="AdiHaus" w:eastAsia="AdiHaus" w:hAnsi="AdiHaus"/>
          <w:lang w:val="es-ES_tradnl"/>
        </w:rPr>
        <w:t>™</w:t>
      </w:r>
      <w:r w:rsidR="003A1344">
        <w:rPr>
          <w:rFonts w:ascii="AdiHaus" w:eastAsia="AdiHaus" w:hAnsi="AdiHaus"/>
          <w:lang w:val="es-ES_tradnl"/>
        </w:rPr>
        <w:t xml:space="preserve"> y de la</w:t>
      </w:r>
      <w:r w:rsidR="00035A5C" w:rsidRPr="00F15792">
        <w:rPr>
          <w:rFonts w:ascii="AdiHaus" w:eastAsia="AdiHaus" w:hAnsi="AdiHaus"/>
          <w:lang w:val="es-ES_tradnl"/>
        </w:rPr>
        <w:t xml:space="preserve"> </w:t>
      </w:r>
      <w:r w:rsidR="003A1344">
        <w:rPr>
          <w:rFonts w:ascii="AdiHaus" w:eastAsia="AdiHaus" w:hAnsi="AdiHaus"/>
          <w:lang w:val="es-ES_tradnl"/>
        </w:rPr>
        <w:t xml:space="preserve">competencia </w:t>
      </w:r>
      <w:r w:rsidR="00FE4153" w:rsidRPr="00F15792">
        <w:rPr>
          <w:rFonts w:ascii="AdiHaus" w:eastAsia="AdiHaus" w:hAnsi="AdiHaus"/>
          <w:lang w:val="es-ES_tradnl"/>
        </w:rPr>
        <w:t xml:space="preserve">UEFA </w:t>
      </w:r>
      <w:proofErr w:type="spellStart"/>
      <w:r w:rsidR="00FE4153" w:rsidRPr="00F15792">
        <w:rPr>
          <w:rFonts w:ascii="AdiHaus" w:eastAsia="AdiHaus" w:hAnsi="AdiHaus"/>
          <w:lang w:val="es-ES_tradnl"/>
        </w:rPr>
        <w:t>Super</w:t>
      </w:r>
      <w:proofErr w:type="spellEnd"/>
      <w:r w:rsidR="00FE4153" w:rsidRPr="00F15792">
        <w:rPr>
          <w:rFonts w:ascii="AdiHaus" w:eastAsia="AdiHaus" w:hAnsi="AdiHaus"/>
          <w:lang w:val="es-ES_tradnl"/>
        </w:rPr>
        <w:t xml:space="preserve"> Cup</w:t>
      </w:r>
      <w:r w:rsidR="00711E57" w:rsidRPr="00F15792">
        <w:rPr>
          <w:rFonts w:ascii="AdiHaus" w:eastAsia="AdiHaus" w:hAnsi="AdiHaus"/>
          <w:lang w:val="es-ES_tradnl"/>
        </w:rPr>
        <w:t>™</w:t>
      </w:r>
      <w:r w:rsidR="00FE4153" w:rsidRPr="00F15792">
        <w:rPr>
          <w:rFonts w:ascii="AdiHaus" w:eastAsia="AdiHaus" w:hAnsi="AdiHaus"/>
          <w:lang w:val="es-ES_tradnl"/>
        </w:rPr>
        <w:t xml:space="preserve"> </w:t>
      </w:r>
      <w:r w:rsidR="003A1344">
        <w:rPr>
          <w:rFonts w:ascii="AdiHaus" w:eastAsia="AdiHaus" w:hAnsi="AdiHaus"/>
          <w:lang w:val="es-ES_tradnl"/>
        </w:rPr>
        <w:t>2013</w:t>
      </w:r>
      <w:r w:rsidR="00035A5C" w:rsidRPr="00F15792">
        <w:rPr>
          <w:rFonts w:ascii="AdiHaus" w:eastAsia="AdiHaus" w:hAnsi="AdiHaus"/>
          <w:lang w:val="es-ES_tradnl"/>
        </w:rPr>
        <w:t>.</w:t>
      </w:r>
      <w:r w:rsidR="00FE4153" w:rsidRPr="00F15792">
        <w:rPr>
          <w:rFonts w:ascii="AdiHaus" w:eastAsia="AdiHaus" w:hAnsi="AdiHaus"/>
          <w:lang w:val="es-ES_tradnl"/>
        </w:rPr>
        <w:t xml:space="preserve"> </w:t>
      </w:r>
    </w:p>
    <w:p w14:paraId="206F41DC" w14:textId="77777777" w:rsidR="003631DD" w:rsidRPr="00F15792" w:rsidRDefault="003631DD" w:rsidP="00260141">
      <w:pPr>
        <w:spacing w:line="360" w:lineRule="auto"/>
        <w:jc w:val="both"/>
        <w:rPr>
          <w:rFonts w:ascii="AdiHaus" w:eastAsia="AdiHaus" w:hAnsi="AdiHaus"/>
          <w:b/>
          <w:i/>
          <w:lang w:val="es-ES_tradnl"/>
        </w:rPr>
      </w:pPr>
    </w:p>
    <w:p w14:paraId="673E62B3" w14:textId="77777777" w:rsidR="00536978" w:rsidRPr="00F15792" w:rsidRDefault="00E411D6" w:rsidP="00260141">
      <w:pPr>
        <w:spacing w:line="360" w:lineRule="auto"/>
        <w:jc w:val="both"/>
        <w:rPr>
          <w:rFonts w:ascii="AdiHaus" w:eastAsia="AdiHaus" w:hAnsi="AdiHaus"/>
          <w:b/>
          <w:i/>
          <w:lang w:val="es-ES_tradnl"/>
        </w:rPr>
      </w:pPr>
      <w:r>
        <w:rPr>
          <w:rFonts w:ascii="AdiHaus" w:eastAsia="AdiHaus" w:hAnsi="AdiHaus"/>
          <w:b/>
          <w:i/>
          <w:lang w:val="es-ES_tradnl"/>
        </w:rPr>
        <w:t>El</w:t>
      </w:r>
      <w:r w:rsidR="00CC47DB" w:rsidRPr="00F15792">
        <w:rPr>
          <w:rFonts w:ascii="AdiHaus" w:eastAsia="AdiHaus" w:hAnsi="AdiHaus"/>
          <w:b/>
          <w:i/>
          <w:lang w:val="es-ES_tradnl"/>
        </w:rPr>
        <w:t xml:space="preserve"> </w:t>
      </w:r>
      <w:proofErr w:type="spellStart"/>
      <w:r w:rsidR="00637398" w:rsidRPr="00F15792">
        <w:rPr>
          <w:rFonts w:ascii="AdiHaus" w:eastAsia="AdiHaus" w:hAnsi="AdiHaus"/>
          <w:b/>
          <w:i/>
          <w:lang w:val="es-ES_tradnl"/>
        </w:rPr>
        <w:t>Finale</w:t>
      </w:r>
      <w:proofErr w:type="spellEnd"/>
      <w:r w:rsidR="00637398" w:rsidRPr="00F15792">
        <w:rPr>
          <w:rFonts w:ascii="AdiHaus" w:eastAsia="AdiHaus" w:hAnsi="AdiHaus"/>
          <w:b/>
          <w:i/>
          <w:lang w:val="es-ES_tradnl"/>
        </w:rPr>
        <w:t xml:space="preserve"> 13</w:t>
      </w:r>
      <w:r w:rsidR="003631DD" w:rsidRPr="00F15792">
        <w:rPr>
          <w:rFonts w:ascii="AdiHaus" w:eastAsia="AdiHaus" w:hAnsi="AdiHaus"/>
          <w:b/>
          <w:i/>
          <w:lang w:val="es-ES_tradnl"/>
        </w:rPr>
        <w:t xml:space="preserve"> – </w:t>
      </w:r>
      <w:r>
        <w:rPr>
          <w:rFonts w:ascii="AdiHaus" w:eastAsia="AdiHaus" w:hAnsi="AdiHaus"/>
          <w:b/>
          <w:i/>
          <w:lang w:val="es-ES_tradnl"/>
        </w:rPr>
        <w:t>B</w:t>
      </w:r>
      <w:r w:rsidR="003A1344">
        <w:rPr>
          <w:rFonts w:ascii="AdiHaus" w:eastAsia="AdiHaus" w:hAnsi="AdiHaus"/>
          <w:b/>
          <w:i/>
          <w:lang w:val="es-ES_tradnl"/>
        </w:rPr>
        <w:t xml:space="preserve">alón oficial para la temporada </w:t>
      </w:r>
      <w:r w:rsidR="00637398" w:rsidRPr="00F15792">
        <w:rPr>
          <w:rFonts w:ascii="AdiHaus" w:eastAsia="AdiHaus" w:hAnsi="AdiHaus"/>
          <w:b/>
          <w:i/>
          <w:lang w:val="es-ES_tradnl"/>
        </w:rPr>
        <w:t>2013/2014</w:t>
      </w:r>
      <w:r w:rsidR="003A1344">
        <w:rPr>
          <w:rFonts w:ascii="AdiHaus" w:eastAsia="AdiHaus" w:hAnsi="AdiHaus"/>
          <w:b/>
          <w:i/>
          <w:lang w:val="es-ES_tradnl"/>
        </w:rPr>
        <w:t xml:space="preserve"> de la</w:t>
      </w:r>
      <w:r w:rsidR="003631DD" w:rsidRPr="00F15792">
        <w:rPr>
          <w:rFonts w:ascii="AdiHaus" w:eastAsia="AdiHaus" w:hAnsi="AdiHaus"/>
          <w:b/>
          <w:i/>
          <w:lang w:val="es-ES_tradnl"/>
        </w:rPr>
        <w:t xml:space="preserve"> UEFA Champions League</w:t>
      </w:r>
      <w:r w:rsidR="00711E57" w:rsidRPr="00F15792">
        <w:rPr>
          <w:rFonts w:ascii="AdiHaus" w:eastAsia="AdiHaus" w:hAnsi="AdiHaus"/>
          <w:b/>
          <w:i/>
          <w:lang w:val="es-ES_tradnl"/>
        </w:rPr>
        <w:t>™</w:t>
      </w:r>
    </w:p>
    <w:p w14:paraId="5F5D4C56" w14:textId="77777777" w:rsidR="00F1747F" w:rsidRPr="00F15792" w:rsidRDefault="003A1344" w:rsidP="005F3676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es-ES_tradnl"/>
        </w:rPr>
      </w:pPr>
      <w:r>
        <w:rPr>
          <w:rFonts w:ascii="AdiHaus" w:eastAsia="AdiHaus" w:hAnsi="AdiHaus"/>
          <w:lang w:val="es-ES_tradnl"/>
        </w:rPr>
        <w:t xml:space="preserve">El balón oficial de la </w:t>
      </w:r>
      <w:r w:rsidR="00637398" w:rsidRPr="00F15792">
        <w:rPr>
          <w:rFonts w:ascii="AdiHaus" w:eastAsia="AdiHaus" w:hAnsi="AdiHaus"/>
          <w:lang w:val="es-ES_tradnl"/>
        </w:rPr>
        <w:t>UEFA Champions League</w:t>
      </w:r>
      <w:r>
        <w:rPr>
          <w:rFonts w:ascii="AdiHaus" w:eastAsia="AdiHaus" w:hAnsi="AdiHaus"/>
          <w:lang w:val="es-ES_tradnl"/>
        </w:rPr>
        <w:t>, el</w:t>
      </w:r>
      <w:r w:rsidR="00637398" w:rsidRPr="00F15792">
        <w:rPr>
          <w:rFonts w:ascii="AdiHaus" w:eastAsia="AdiHaus" w:hAnsi="AdiHaus"/>
          <w:lang w:val="es-ES_tradnl"/>
        </w:rPr>
        <w:t xml:space="preserve"> </w:t>
      </w:r>
      <w:proofErr w:type="spellStart"/>
      <w:r w:rsidR="00637398" w:rsidRPr="00F15792">
        <w:rPr>
          <w:rFonts w:ascii="AdiHaus" w:eastAsia="AdiHaus" w:hAnsi="AdiHaus"/>
          <w:lang w:val="es-ES_tradnl"/>
        </w:rPr>
        <w:t>Finale</w:t>
      </w:r>
      <w:proofErr w:type="spellEnd"/>
      <w:r w:rsidR="00637398" w:rsidRPr="00F15792">
        <w:rPr>
          <w:rFonts w:ascii="AdiHaus" w:eastAsia="AdiHaus" w:hAnsi="AdiHaus"/>
          <w:lang w:val="es-ES_tradnl"/>
        </w:rPr>
        <w:t xml:space="preserve"> 13</w:t>
      </w:r>
      <w:r>
        <w:rPr>
          <w:rFonts w:ascii="AdiHaus" w:eastAsia="AdiHaus" w:hAnsi="AdiHaus"/>
          <w:lang w:val="es-ES_tradnl"/>
        </w:rPr>
        <w:t>, será utilizado por los clubes elite de Europa durante los partidos en todas las etapas de la competencia durante el 2013/</w:t>
      </w:r>
      <w:r w:rsidR="00483495">
        <w:rPr>
          <w:rFonts w:ascii="AdiHaus" w:eastAsia="AdiHaus" w:hAnsi="AdiHaus"/>
          <w:lang w:val="es-ES_tradnl"/>
        </w:rPr>
        <w:t xml:space="preserve">2014. Al igual que sus </w:t>
      </w:r>
      <w:proofErr w:type="spellStart"/>
      <w:r w:rsidR="00483495">
        <w:rPr>
          <w:rFonts w:ascii="AdiHaus" w:eastAsia="AdiHaus" w:hAnsi="AdiHaus"/>
          <w:lang w:val="es-ES_tradnl"/>
        </w:rPr>
        <w:t>prec</w:t>
      </w:r>
      <w:r w:rsidR="00737E22">
        <w:rPr>
          <w:rFonts w:ascii="AdiHaus" w:eastAsia="AdiHaus" w:hAnsi="AdiHaus"/>
          <w:lang w:val="es-ES_tradnl"/>
        </w:rPr>
        <w:t>esores</w:t>
      </w:r>
      <w:proofErr w:type="spellEnd"/>
      <w:r>
        <w:rPr>
          <w:rFonts w:ascii="AdiHaus" w:eastAsia="AdiHaus" w:hAnsi="AdiHaus"/>
          <w:lang w:val="es-ES_tradnl"/>
        </w:rPr>
        <w:t>, el nuevo diseño</w:t>
      </w:r>
      <w:r w:rsidR="00483495">
        <w:rPr>
          <w:rFonts w:ascii="AdiHaus" w:eastAsia="AdiHaus" w:hAnsi="AdiHaus"/>
          <w:lang w:val="es-ES_tradnl"/>
        </w:rPr>
        <w:t xml:space="preserve"> presenta una textura de revestimiento externo para proveer un óptimo agarre en el punto de impacto.</w:t>
      </w:r>
    </w:p>
    <w:p w14:paraId="19465AE2" w14:textId="77777777" w:rsidR="00AB1CF1" w:rsidRPr="00F15792" w:rsidRDefault="00F1747F" w:rsidP="00F00B14">
      <w:pPr>
        <w:autoSpaceDE w:val="0"/>
        <w:autoSpaceDN w:val="0"/>
        <w:adjustRightInd w:val="0"/>
        <w:spacing w:line="360" w:lineRule="auto"/>
        <w:jc w:val="center"/>
        <w:rPr>
          <w:rFonts w:ascii="AdiHaus" w:eastAsia="AdiHaus" w:hAnsi="AdiHaus"/>
          <w:noProof/>
          <w:sz w:val="24"/>
          <w:szCs w:val="24"/>
          <w:lang w:val="es-ES_tradnl"/>
        </w:rPr>
      </w:pPr>
      <w:r w:rsidRPr="00F15792">
        <w:rPr>
          <w:rFonts w:ascii="AdiHaus" w:eastAsia="AdiHaus" w:hAnsi="AdiHau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F32ED" wp14:editId="1E816E9D">
                <wp:simplePos x="0" y="0"/>
                <wp:positionH relativeFrom="column">
                  <wp:posOffset>1630680</wp:posOffset>
                </wp:positionH>
                <wp:positionV relativeFrom="paragraph">
                  <wp:posOffset>2748839</wp:posOffset>
                </wp:positionV>
                <wp:extent cx="2583180" cy="44132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1F10A" w14:textId="77777777" w:rsidR="00554BC1" w:rsidRDefault="00554BC1" w:rsidP="00016DA9">
                            <w:pPr>
                              <w:jc w:val="center"/>
                            </w:pPr>
                            <w:r>
                              <w:t>UEFA Champions League Finale 13</w:t>
                            </w:r>
                          </w:p>
                          <w:p w14:paraId="0968D17F" w14:textId="77777777" w:rsidR="00554BC1" w:rsidRDefault="00554BC1" w:rsidP="00016DA9">
                            <w:pPr>
                              <w:jc w:val="center"/>
                            </w:pPr>
                            <w:proofErr w:type="spellStart"/>
                            <w:r>
                              <w:t>Balón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Oficial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EF3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4pt;margin-top:216.45pt;width:203.4pt;height:34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C5IQIAAB0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" stroked="f">
                <v:textbox style="mso-fit-shape-to-text:t">
                  <w:txbxContent>
                    <w:p w14:paraId="3561F10A" w14:textId="77777777" w:rsidR="00554BC1" w:rsidRDefault="00554BC1" w:rsidP="00016DA9">
                      <w:pPr>
                        <w:jc w:val="center"/>
                      </w:pPr>
                      <w:r>
                        <w:t>UEFA Champions League Finale 13</w:t>
                      </w:r>
                    </w:p>
                    <w:p w14:paraId="0968D17F" w14:textId="77777777" w:rsidR="00554BC1" w:rsidRDefault="00554BC1" w:rsidP="00016DA9">
                      <w:pPr>
                        <w:jc w:val="center"/>
                      </w:pPr>
                      <w:proofErr w:type="spellStart"/>
                      <w:r>
                        <w:t>Balón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Oficial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00B14" w:rsidRPr="00F15792">
        <w:rPr>
          <w:rFonts w:ascii="AdiHaus" w:eastAsia="AdiHaus" w:hAnsi="AdiHaus"/>
          <w:noProof/>
          <w:sz w:val="24"/>
          <w:szCs w:val="24"/>
          <w:lang w:val="en-GB" w:eastAsia="en-GB"/>
        </w:rPr>
        <w:drawing>
          <wp:inline distT="0" distB="0" distL="0" distR="0" wp14:anchorId="667D3F92" wp14:editId="6DFCA944">
            <wp:extent cx="4666845" cy="2566267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_omb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333" cy="256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94933" w14:textId="77777777" w:rsidR="00637398" w:rsidRPr="00F15792" w:rsidRDefault="00637398" w:rsidP="00CE4CF1">
      <w:pPr>
        <w:autoSpaceDE w:val="0"/>
        <w:autoSpaceDN w:val="0"/>
        <w:adjustRightInd w:val="0"/>
        <w:spacing w:line="360" w:lineRule="auto"/>
        <w:jc w:val="center"/>
        <w:rPr>
          <w:rFonts w:ascii="AdiHaus" w:eastAsia="AdiHaus" w:hAnsi="AdiHaus"/>
          <w:noProof/>
          <w:sz w:val="24"/>
          <w:szCs w:val="24"/>
          <w:lang w:val="es-ES_tradnl"/>
        </w:rPr>
      </w:pPr>
    </w:p>
    <w:p w14:paraId="5419ECBD" w14:textId="77777777" w:rsidR="00744E1D" w:rsidRDefault="00744E1D" w:rsidP="005F3676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es-ES_tradnl"/>
        </w:rPr>
      </w:pPr>
    </w:p>
    <w:p w14:paraId="019BE5E1" w14:textId="77777777" w:rsidR="00CE4CF1" w:rsidRDefault="00744E1D" w:rsidP="005F3676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es-ES_tradnl"/>
        </w:rPr>
      </w:pPr>
      <w:r>
        <w:rPr>
          <w:rFonts w:ascii="AdiHaus" w:eastAsia="AdiHaus" w:hAnsi="AdiHaus"/>
          <w:lang w:val="es-ES_tradnl"/>
        </w:rPr>
        <w:t xml:space="preserve">El arte que envuelve la construcción del panel </w:t>
      </w:r>
      <w:r w:rsidR="00E411D6">
        <w:rPr>
          <w:rFonts w:ascii="AdiHaus" w:eastAsia="AdiHaus" w:hAnsi="AdiHaus"/>
          <w:lang w:val="es-ES_tradnl"/>
        </w:rPr>
        <w:t>d</w:t>
      </w:r>
      <w:r w:rsidR="00C22EAA">
        <w:rPr>
          <w:rFonts w:ascii="AdiHaus" w:eastAsia="AdiHaus" w:hAnsi="AdiHaus"/>
          <w:lang w:val="es-ES_tradnl"/>
        </w:rPr>
        <w:t>e estrellas usa colores distintivos (blanco / infra</w:t>
      </w:r>
      <w:r w:rsidR="00E411D6">
        <w:rPr>
          <w:rFonts w:ascii="AdiHaus" w:eastAsia="AdiHaus" w:hAnsi="AdiHaus"/>
          <w:lang w:val="es-ES_tradnl"/>
        </w:rPr>
        <w:t>r</w:t>
      </w:r>
      <w:r w:rsidR="00C22EAA">
        <w:rPr>
          <w:rFonts w:ascii="AdiHaus" w:eastAsia="AdiHaus" w:hAnsi="AdiHaus"/>
          <w:lang w:val="es-ES_tradnl"/>
        </w:rPr>
        <w:t xml:space="preserve">rojo / plata / negro) y gráficas para representar una “ceremonia a la luz”. </w:t>
      </w:r>
      <w:r w:rsidR="00F114A8">
        <w:rPr>
          <w:rFonts w:ascii="AdiHaus" w:eastAsia="AdiHaus" w:hAnsi="AdiHaus"/>
          <w:lang w:val="es-ES_tradnl"/>
        </w:rPr>
        <w:t xml:space="preserve">Los icónicos logos de la </w:t>
      </w:r>
      <w:r w:rsidR="00035199" w:rsidRPr="00F15792">
        <w:rPr>
          <w:rFonts w:ascii="AdiHaus" w:eastAsia="AdiHaus" w:hAnsi="AdiHaus"/>
          <w:lang w:val="es-ES_tradnl"/>
        </w:rPr>
        <w:t>UEFA Champions League</w:t>
      </w:r>
      <w:r w:rsidR="00F114A8">
        <w:rPr>
          <w:rFonts w:ascii="AdiHaus" w:eastAsia="AdiHaus" w:hAnsi="AdiHaus"/>
          <w:lang w:val="es-ES_tradnl"/>
        </w:rPr>
        <w:t xml:space="preserve"> posicionados en el m</w:t>
      </w:r>
      <w:r w:rsidR="00E411D6">
        <w:rPr>
          <w:rFonts w:ascii="AdiHaus" w:eastAsia="AdiHaus" w:hAnsi="AdiHaus"/>
          <w:lang w:val="es-ES_tradnl"/>
        </w:rPr>
        <w:t>edio del conjunto de estrellas y</w:t>
      </w:r>
      <w:r w:rsidR="00F114A8">
        <w:rPr>
          <w:rFonts w:ascii="AdiHaus" w:eastAsia="AdiHaus" w:hAnsi="AdiHaus"/>
          <w:lang w:val="es-ES_tradnl"/>
        </w:rPr>
        <w:t xml:space="preserve"> los tejidos de este diseño</w:t>
      </w:r>
      <w:r w:rsidR="00E411D6">
        <w:rPr>
          <w:rFonts w:ascii="AdiHaus" w:eastAsia="AdiHaus" w:hAnsi="AdiHaus"/>
          <w:lang w:val="es-ES_tradnl"/>
        </w:rPr>
        <w:t xml:space="preserve"> representan </w:t>
      </w:r>
      <w:r w:rsidR="00F114A8">
        <w:rPr>
          <w:rFonts w:ascii="AdiHaus" w:eastAsia="AdiHaus" w:hAnsi="AdiHaus"/>
          <w:lang w:val="es-ES_tradnl"/>
        </w:rPr>
        <w:t xml:space="preserve">los vibrantes </w:t>
      </w:r>
      <w:r w:rsidR="00E411D6">
        <w:rPr>
          <w:rFonts w:ascii="AdiHaus" w:eastAsia="AdiHaus" w:hAnsi="AdiHaus"/>
          <w:lang w:val="es-ES_tradnl"/>
        </w:rPr>
        <w:t xml:space="preserve">destellos de luz en los </w:t>
      </w:r>
      <w:r w:rsidR="00F114A8">
        <w:rPr>
          <w:rFonts w:ascii="AdiHaus" w:eastAsia="AdiHaus" w:hAnsi="AdiHaus"/>
          <w:lang w:val="es-ES_tradnl"/>
        </w:rPr>
        <w:t xml:space="preserve">estadios </w:t>
      </w:r>
      <w:r w:rsidR="00E411D6">
        <w:rPr>
          <w:rFonts w:ascii="AdiHaus" w:eastAsia="AdiHaus" w:hAnsi="AdiHaus"/>
          <w:lang w:val="es-ES_tradnl"/>
        </w:rPr>
        <w:t>europeos el día de un partido.</w:t>
      </w:r>
    </w:p>
    <w:p w14:paraId="54CEACB3" w14:textId="77777777" w:rsidR="00016DA9" w:rsidRPr="00F15792" w:rsidRDefault="00016DA9" w:rsidP="00035A5C">
      <w:pPr>
        <w:spacing w:line="360" w:lineRule="auto"/>
        <w:jc w:val="both"/>
        <w:rPr>
          <w:rFonts w:ascii="AdiHaus" w:eastAsia="AdiHaus" w:hAnsi="AdiHaus"/>
          <w:b/>
          <w:i/>
          <w:lang w:val="es-ES_tradnl"/>
        </w:rPr>
      </w:pPr>
    </w:p>
    <w:p w14:paraId="17C41F34" w14:textId="77777777" w:rsidR="00A81241" w:rsidRPr="00F15792" w:rsidRDefault="00A95ED2" w:rsidP="00035A5C">
      <w:pPr>
        <w:spacing w:line="360" w:lineRule="auto"/>
        <w:jc w:val="both"/>
        <w:rPr>
          <w:rFonts w:ascii="AdiHaus" w:eastAsia="AdiHaus" w:hAnsi="AdiHaus"/>
          <w:b/>
          <w:i/>
          <w:lang w:val="es-ES_tradnl"/>
        </w:rPr>
      </w:pPr>
      <w:r>
        <w:rPr>
          <w:rFonts w:ascii="AdiHaus" w:eastAsia="AdiHaus" w:hAnsi="AdiHaus"/>
          <w:b/>
          <w:i/>
          <w:lang w:val="es-ES_tradnl"/>
        </w:rPr>
        <w:t>El balón oficial para la</w:t>
      </w:r>
      <w:r w:rsidR="002044FB" w:rsidRPr="00F15792">
        <w:rPr>
          <w:rFonts w:ascii="AdiHaus" w:eastAsia="AdiHaus" w:hAnsi="AdiHaus"/>
          <w:b/>
          <w:i/>
          <w:lang w:val="es-ES_tradnl"/>
        </w:rPr>
        <w:t xml:space="preserve"> UEFA Europa Leagu</w:t>
      </w:r>
      <w:r w:rsidR="00A81241" w:rsidRPr="00F15792">
        <w:rPr>
          <w:rFonts w:ascii="AdiHaus" w:eastAsia="AdiHaus" w:hAnsi="AdiHaus"/>
          <w:b/>
          <w:i/>
          <w:lang w:val="es-ES_tradnl"/>
        </w:rPr>
        <w:t>e</w:t>
      </w:r>
      <w:r w:rsidR="00711E57" w:rsidRPr="00F15792">
        <w:rPr>
          <w:rFonts w:ascii="AdiHaus" w:eastAsia="AdiHaus" w:hAnsi="AdiHaus"/>
          <w:b/>
          <w:i/>
          <w:lang w:val="es-ES_tradnl"/>
        </w:rPr>
        <w:t>™</w:t>
      </w:r>
    </w:p>
    <w:p w14:paraId="59EDDA77" w14:textId="77777777" w:rsidR="00F1747F" w:rsidRPr="00F15792" w:rsidRDefault="00A95ED2" w:rsidP="00326969">
      <w:pPr>
        <w:spacing w:line="360" w:lineRule="auto"/>
        <w:jc w:val="both"/>
        <w:rPr>
          <w:rFonts w:ascii="AdiHaus" w:eastAsia="AdiHaus" w:hAnsi="AdiHaus"/>
          <w:lang w:val="es-ES_tradnl"/>
        </w:rPr>
      </w:pPr>
      <w:r>
        <w:rPr>
          <w:rFonts w:ascii="AdiHaus" w:eastAsia="AdiHaus" w:hAnsi="AdiHaus"/>
          <w:lang w:val="es-ES_tradnl"/>
        </w:rPr>
        <w:t xml:space="preserve">El balón oficial para la temporada </w:t>
      </w:r>
      <w:r w:rsidR="00326969" w:rsidRPr="00F15792">
        <w:rPr>
          <w:rFonts w:ascii="AdiHaus" w:eastAsia="AdiHaus" w:hAnsi="AdiHaus"/>
          <w:lang w:val="es-ES_tradnl"/>
        </w:rPr>
        <w:t>2013</w:t>
      </w:r>
      <w:r w:rsidR="00536978" w:rsidRPr="00F15792">
        <w:rPr>
          <w:rFonts w:ascii="AdiHaus" w:eastAsia="AdiHaus" w:hAnsi="AdiHaus"/>
          <w:lang w:val="es-ES_tradnl"/>
        </w:rPr>
        <w:t>/</w:t>
      </w:r>
      <w:r w:rsidR="00247DD9" w:rsidRPr="00F15792">
        <w:rPr>
          <w:rFonts w:ascii="AdiHaus" w:eastAsia="AdiHaus" w:hAnsi="AdiHaus"/>
          <w:lang w:val="es-ES_tradnl"/>
        </w:rPr>
        <w:t>20</w:t>
      </w:r>
      <w:r w:rsidR="00326969" w:rsidRPr="00F15792">
        <w:rPr>
          <w:rFonts w:ascii="AdiHaus" w:eastAsia="AdiHaus" w:hAnsi="AdiHaus"/>
          <w:lang w:val="es-ES_tradnl"/>
        </w:rPr>
        <w:t>14</w:t>
      </w:r>
      <w:r w:rsidR="00536978" w:rsidRPr="00F15792">
        <w:rPr>
          <w:rFonts w:ascii="AdiHaus" w:eastAsia="AdiHaus" w:hAnsi="AdiHaus"/>
          <w:lang w:val="es-ES_tradnl"/>
        </w:rPr>
        <w:t xml:space="preserve"> </w:t>
      </w:r>
      <w:r>
        <w:rPr>
          <w:rFonts w:ascii="AdiHaus" w:eastAsia="AdiHaus" w:hAnsi="AdiHaus"/>
          <w:lang w:val="es-ES_tradnl"/>
        </w:rPr>
        <w:t xml:space="preserve">de la </w:t>
      </w:r>
      <w:r w:rsidR="00536978" w:rsidRPr="00F15792">
        <w:rPr>
          <w:rFonts w:ascii="AdiHaus" w:eastAsia="AdiHaus" w:hAnsi="AdiHaus"/>
          <w:lang w:val="es-ES_tradnl"/>
        </w:rPr>
        <w:t xml:space="preserve">UEFA Europa League </w:t>
      </w:r>
      <w:r>
        <w:rPr>
          <w:rFonts w:ascii="AdiHaus" w:eastAsia="AdiHaus" w:hAnsi="AdiHaus"/>
          <w:lang w:val="es-ES_tradnl"/>
        </w:rPr>
        <w:t xml:space="preserve">verá un diseño distintivo inspirado en las curvas de la silueta del famoso trofeo y logo de la </w:t>
      </w:r>
      <w:r w:rsidR="0028058D" w:rsidRPr="00F15792">
        <w:rPr>
          <w:rFonts w:ascii="AdiHaus" w:eastAsia="AdiHaus" w:hAnsi="AdiHaus"/>
          <w:lang w:val="es-ES_tradnl"/>
        </w:rPr>
        <w:t xml:space="preserve">UEFA Europa League. </w:t>
      </w:r>
      <w:r>
        <w:rPr>
          <w:rFonts w:ascii="AdiHaus" w:eastAsia="AdiHaus" w:hAnsi="AdiHaus"/>
          <w:lang w:val="es-ES_tradnl"/>
        </w:rPr>
        <w:t xml:space="preserve">Incorporando los icónicos colores de la </w:t>
      </w:r>
      <w:r w:rsidR="008E0A6B" w:rsidRPr="00F15792">
        <w:rPr>
          <w:rFonts w:ascii="AdiHaus" w:eastAsia="AdiHaus" w:hAnsi="AdiHaus"/>
          <w:lang w:val="es-ES_tradnl"/>
        </w:rPr>
        <w:t>UEFA Europa League</w:t>
      </w:r>
      <w:r>
        <w:rPr>
          <w:rFonts w:ascii="AdiHaus" w:eastAsia="AdiHaus" w:hAnsi="AdiHaus"/>
          <w:lang w:val="es-ES_tradnl"/>
        </w:rPr>
        <w:t xml:space="preserve"> (rojo/amarillo), el balón oficial también ha sido inspirado por un diseño representativo de una “ceremonia a la luz”, similar al balón oficial de la </w:t>
      </w:r>
      <w:r w:rsidR="0028058D" w:rsidRPr="00F15792">
        <w:rPr>
          <w:rFonts w:ascii="AdiHaus" w:eastAsia="AdiHaus" w:hAnsi="AdiHaus"/>
          <w:lang w:val="es-ES_tradnl"/>
        </w:rPr>
        <w:t>UEFA Champions League</w:t>
      </w:r>
      <w:r>
        <w:rPr>
          <w:rFonts w:ascii="AdiHaus" w:eastAsia="AdiHaus" w:hAnsi="AdiHaus"/>
          <w:lang w:val="es-ES_tradnl"/>
        </w:rPr>
        <w:t xml:space="preserve">, el </w:t>
      </w:r>
      <w:proofErr w:type="spellStart"/>
      <w:r>
        <w:rPr>
          <w:rFonts w:ascii="AdiHaus" w:eastAsia="AdiHaus" w:hAnsi="AdiHaus"/>
          <w:lang w:val="es-ES_tradnl"/>
        </w:rPr>
        <w:t>Finale</w:t>
      </w:r>
      <w:proofErr w:type="spellEnd"/>
      <w:r>
        <w:rPr>
          <w:rFonts w:ascii="AdiHaus" w:eastAsia="AdiHaus" w:hAnsi="AdiHaus"/>
          <w:lang w:val="es-ES_tradnl"/>
        </w:rPr>
        <w:t xml:space="preserve"> 13.</w:t>
      </w:r>
    </w:p>
    <w:p w14:paraId="14E2F980" w14:textId="77777777" w:rsidR="00B0336C" w:rsidRPr="00F15792" w:rsidRDefault="00B0336C" w:rsidP="00326969">
      <w:pPr>
        <w:spacing w:line="360" w:lineRule="auto"/>
        <w:jc w:val="both"/>
        <w:rPr>
          <w:rFonts w:ascii="AdiHaus" w:eastAsia="AdiHaus" w:hAnsi="AdiHaus"/>
          <w:lang w:val="es-ES_tradnl"/>
        </w:rPr>
      </w:pPr>
    </w:p>
    <w:p w14:paraId="628A570D" w14:textId="77777777" w:rsidR="00B0336C" w:rsidRPr="00F15792" w:rsidRDefault="003E4DB6" w:rsidP="00326969">
      <w:pPr>
        <w:spacing w:line="360" w:lineRule="auto"/>
        <w:jc w:val="both"/>
        <w:rPr>
          <w:rFonts w:ascii="AdiHaus" w:eastAsia="AdiHaus" w:hAnsi="AdiHaus"/>
          <w:lang w:val="es-ES_tradnl"/>
        </w:rPr>
      </w:pPr>
      <w:r w:rsidRPr="00F15792">
        <w:rPr>
          <w:noProof/>
          <w:lang w:val="en-GB" w:eastAsia="en-GB"/>
        </w:rPr>
        <w:drawing>
          <wp:inline distT="0" distB="0" distL="0" distR="0" wp14:anchorId="10F67EC1" wp14:editId="5B697F10">
            <wp:extent cx="3503981" cy="2335987"/>
            <wp:effectExtent l="0" t="0" r="127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a_league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826" cy="23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A665C" w14:textId="77777777" w:rsidR="00B0336C" w:rsidRPr="00F15792" w:rsidRDefault="00B0336C" w:rsidP="00326969">
      <w:pPr>
        <w:spacing w:line="360" w:lineRule="auto"/>
        <w:jc w:val="both"/>
        <w:rPr>
          <w:rFonts w:ascii="AdiHaus" w:eastAsia="AdiHaus" w:hAnsi="AdiHaus"/>
          <w:lang w:val="es-ES_tradnl"/>
        </w:rPr>
      </w:pPr>
    </w:p>
    <w:p w14:paraId="0B75D30F" w14:textId="77777777" w:rsidR="00406330" w:rsidRDefault="00A95ED2" w:rsidP="00406330">
      <w:pPr>
        <w:spacing w:line="360" w:lineRule="auto"/>
        <w:jc w:val="both"/>
        <w:rPr>
          <w:rFonts w:ascii="AdiHaus" w:eastAsia="AdiHaus" w:hAnsi="AdiHaus"/>
          <w:lang w:val="es-ES_tradnl"/>
        </w:rPr>
      </w:pPr>
      <w:r>
        <w:rPr>
          <w:rFonts w:ascii="AdiHaus" w:eastAsia="AdiHaus" w:hAnsi="AdiHaus"/>
          <w:lang w:val="es-ES_tradnl"/>
        </w:rPr>
        <w:t>Adidas está igualmente orgulloso de lanzar una campaña resonante durante toda la temporada dedicada a la UEFA Europa League llamada</w:t>
      </w:r>
      <w:r w:rsidR="00B0336C" w:rsidRPr="00F15792">
        <w:rPr>
          <w:rFonts w:ascii="AdiHaus" w:eastAsia="AdiHaus" w:hAnsi="AdiHaus"/>
          <w:lang w:val="es-ES_tradnl"/>
        </w:rPr>
        <w:t xml:space="preserve"> “UEL </w:t>
      </w:r>
      <w:proofErr w:type="spellStart"/>
      <w:r w:rsidR="00B0336C" w:rsidRPr="00F15792">
        <w:rPr>
          <w:rFonts w:ascii="AdiHaus" w:eastAsia="AdiHaus" w:hAnsi="AdiHaus"/>
          <w:lang w:val="es-ES_tradnl"/>
        </w:rPr>
        <w:t>Away</w:t>
      </w:r>
      <w:proofErr w:type="spellEnd"/>
      <w:r w:rsidR="00B0336C" w:rsidRPr="00F15792">
        <w:rPr>
          <w:rFonts w:ascii="AdiHaus" w:eastAsia="AdiHaus" w:hAnsi="AdiHaus"/>
          <w:lang w:val="es-ES_tradnl"/>
        </w:rPr>
        <w:t xml:space="preserve"> </w:t>
      </w:r>
      <w:proofErr w:type="spellStart"/>
      <w:r w:rsidR="00B0336C" w:rsidRPr="00F15792">
        <w:rPr>
          <w:rFonts w:ascii="AdiHaus" w:eastAsia="AdiHaus" w:hAnsi="AdiHaus"/>
          <w:lang w:val="es-ES_tradnl"/>
        </w:rPr>
        <w:t>Days</w:t>
      </w:r>
      <w:proofErr w:type="spellEnd"/>
      <w:r w:rsidR="00B0336C" w:rsidRPr="00F15792">
        <w:rPr>
          <w:rFonts w:ascii="AdiHaus" w:eastAsia="AdiHaus" w:hAnsi="AdiHaus"/>
          <w:lang w:val="es-ES_tradnl"/>
        </w:rPr>
        <w:t xml:space="preserve">”, </w:t>
      </w:r>
      <w:r>
        <w:rPr>
          <w:rFonts w:ascii="AdiHaus" w:eastAsia="AdiHaus" w:hAnsi="AdiHaus"/>
          <w:lang w:val="es-ES_tradnl"/>
        </w:rPr>
        <w:t>una serie de videos presentados a través de</w:t>
      </w:r>
      <w:r w:rsidR="00B0336C" w:rsidRPr="00F15792">
        <w:rPr>
          <w:rFonts w:ascii="AdiHaus" w:eastAsia="AdiHaus" w:hAnsi="AdiHaus"/>
          <w:lang w:val="es-ES_tradnl"/>
        </w:rPr>
        <w:t xml:space="preserve"> YouTube</w:t>
      </w:r>
      <w:r>
        <w:rPr>
          <w:rFonts w:ascii="AdiHaus" w:eastAsia="AdiHaus" w:hAnsi="AdiHaus"/>
          <w:lang w:val="es-ES_tradnl"/>
        </w:rPr>
        <w:t>, los cuales presentan el movimiento y sonido de la aventura de fanáticos al seguir sus equipos en Europa durante la UEFA Europa League.</w:t>
      </w:r>
    </w:p>
    <w:p w14:paraId="422E8ED6" w14:textId="77777777" w:rsidR="00A95ED2" w:rsidRPr="00F15792" w:rsidRDefault="00A95ED2" w:rsidP="00406330">
      <w:pPr>
        <w:spacing w:line="360" w:lineRule="auto"/>
        <w:jc w:val="both"/>
        <w:rPr>
          <w:rFonts w:ascii="AdiHaus" w:eastAsia="AdiHaus" w:hAnsi="AdiHaus"/>
          <w:lang w:val="es-ES_tradnl"/>
        </w:rPr>
      </w:pPr>
    </w:p>
    <w:p w14:paraId="0F2A7DEA" w14:textId="77777777" w:rsidR="00CC47DB" w:rsidRPr="00F15792" w:rsidRDefault="00A81241" w:rsidP="00406330">
      <w:pPr>
        <w:spacing w:line="360" w:lineRule="auto"/>
        <w:jc w:val="center"/>
        <w:rPr>
          <w:lang w:val="es-ES_tradnl"/>
        </w:rPr>
      </w:pPr>
      <w:r w:rsidRPr="00F15792">
        <w:rPr>
          <w:rFonts w:ascii="AdiHaus" w:eastAsia="AdiHaus" w:hAnsi="AdiHau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C778E" wp14:editId="1FC36E43">
                <wp:simplePos x="0" y="0"/>
                <wp:positionH relativeFrom="column">
                  <wp:posOffset>1774190</wp:posOffset>
                </wp:positionH>
                <wp:positionV relativeFrom="paragraph">
                  <wp:posOffset>2338197</wp:posOffset>
                </wp:positionV>
                <wp:extent cx="2373630" cy="61214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C057E" w14:textId="77777777" w:rsidR="00554BC1" w:rsidRPr="00AC25E2" w:rsidRDefault="00554BC1" w:rsidP="00016DA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C25E2">
                              <w:rPr>
                                <w:lang w:val="es-ES"/>
                              </w:rPr>
                              <w:t xml:space="preserve">UEFA Europa League </w:t>
                            </w:r>
                          </w:p>
                          <w:p w14:paraId="7F8B8B2F" w14:textId="77777777" w:rsidR="00554BC1" w:rsidRPr="00AC25E2" w:rsidRDefault="00554BC1" w:rsidP="00016DA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C25E2">
                              <w:rPr>
                                <w:lang w:val="es-ES"/>
                              </w:rPr>
                              <w:t xml:space="preserve">Temporada 2013/14 </w:t>
                            </w:r>
                          </w:p>
                          <w:p w14:paraId="2767972B" w14:textId="77777777" w:rsidR="00554BC1" w:rsidRPr="00AC25E2" w:rsidRDefault="00554BC1" w:rsidP="00016DA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C25E2">
                              <w:rPr>
                                <w:lang w:val="es-ES"/>
                              </w:rPr>
                              <w:t>Balón Oficial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C778E" id="_x0000_s1027" type="#_x0000_t202" style="position:absolute;left:0;text-align:left;margin-left:139.7pt;margin-top:184.1pt;width:186.9pt;height:48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" stroked="f">
                <v:textbox style="mso-fit-shape-to-text:t">
                  <w:txbxContent>
                    <w:p w14:paraId="5F9C057E" w14:textId="77777777" w:rsidR="00554BC1" w:rsidRPr="00AC25E2" w:rsidRDefault="00554BC1" w:rsidP="00016DA9">
                      <w:pPr>
                        <w:jc w:val="center"/>
                        <w:rPr>
                          <w:lang w:val="es-ES"/>
                        </w:rPr>
                      </w:pPr>
                      <w:r w:rsidRPr="00AC25E2">
                        <w:rPr>
                          <w:lang w:val="es-ES"/>
                        </w:rPr>
                        <w:t xml:space="preserve">UEFA Europa League </w:t>
                      </w:r>
                    </w:p>
                    <w:p w14:paraId="7F8B8B2F" w14:textId="77777777" w:rsidR="00554BC1" w:rsidRPr="00AC25E2" w:rsidRDefault="00554BC1" w:rsidP="00016DA9">
                      <w:pPr>
                        <w:jc w:val="center"/>
                        <w:rPr>
                          <w:lang w:val="es-ES"/>
                        </w:rPr>
                      </w:pPr>
                      <w:r w:rsidRPr="00AC25E2">
                        <w:rPr>
                          <w:lang w:val="es-ES"/>
                        </w:rPr>
                        <w:t xml:space="preserve">Temporada 2013/14 </w:t>
                      </w:r>
                    </w:p>
                    <w:p w14:paraId="2767972B" w14:textId="77777777" w:rsidR="00554BC1" w:rsidRPr="00AC25E2" w:rsidRDefault="00554BC1" w:rsidP="00016DA9">
                      <w:pPr>
                        <w:jc w:val="center"/>
                        <w:rPr>
                          <w:lang w:val="es-ES"/>
                        </w:rPr>
                      </w:pPr>
                      <w:r w:rsidRPr="00AC25E2">
                        <w:rPr>
                          <w:lang w:val="es-ES"/>
                        </w:rPr>
                        <w:t>Balón Oficial</w:t>
                      </w:r>
                    </w:p>
                  </w:txbxContent>
                </v:textbox>
              </v:shape>
            </w:pict>
          </mc:Fallback>
        </mc:AlternateContent>
      </w:r>
    </w:p>
    <w:p w14:paraId="6C2D2923" w14:textId="77777777" w:rsidR="003117EB" w:rsidRPr="00F15792" w:rsidRDefault="00276B11" w:rsidP="003117EB">
      <w:pPr>
        <w:spacing w:line="360" w:lineRule="auto"/>
        <w:rPr>
          <w:rFonts w:ascii="AdiHaus" w:hAnsi="AdiHaus"/>
          <w:b/>
          <w:i/>
          <w:lang w:val="es-ES_tradnl"/>
        </w:rPr>
      </w:pPr>
      <w:r>
        <w:rPr>
          <w:rFonts w:ascii="AdiHaus" w:hAnsi="AdiHaus"/>
          <w:b/>
          <w:i/>
          <w:lang w:val="es-ES_tradnl"/>
        </w:rPr>
        <w:t xml:space="preserve">El balón oficial para la </w:t>
      </w:r>
      <w:r w:rsidR="003117EB" w:rsidRPr="00F15792">
        <w:rPr>
          <w:rFonts w:ascii="AdiHaus" w:hAnsi="AdiHaus"/>
          <w:b/>
          <w:i/>
          <w:lang w:val="es-ES_tradnl"/>
        </w:rPr>
        <w:t xml:space="preserve">UEFA </w:t>
      </w:r>
      <w:proofErr w:type="spellStart"/>
      <w:r w:rsidR="003117EB" w:rsidRPr="00F15792">
        <w:rPr>
          <w:rFonts w:ascii="AdiHaus" w:hAnsi="AdiHaus"/>
          <w:b/>
          <w:i/>
          <w:lang w:val="es-ES_tradnl"/>
        </w:rPr>
        <w:t>Super</w:t>
      </w:r>
      <w:proofErr w:type="spellEnd"/>
      <w:r w:rsidR="003117EB" w:rsidRPr="00F15792">
        <w:rPr>
          <w:rFonts w:ascii="AdiHaus" w:hAnsi="AdiHaus"/>
          <w:b/>
          <w:i/>
          <w:lang w:val="es-ES_tradnl"/>
        </w:rPr>
        <w:t xml:space="preserve"> Cup</w:t>
      </w:r>
      <w:r w:rsidR="00307356" w:rsidRPr="00F15792">
        <w:rPr>
          <w:rFonts w:ascii="AdiHaus" w:hAnsi="AdiHaus"/>
          <w:b/>
          <w:i/>
          <w:lang w:val="es-ES_tradnl"/>
        </w:rPr>
        <w:t>™</w:t>
      </w:r>
    </w:p>
    <w:p w14:paraId="1B900739" w14:textId="77777777" w:rsidR="00DD0BE1" w:rsidRPr="00F15792" w:rsidRDefault="00276B11" w:rsidP="005F3676">
      <w:pPr>
        <w:spacing w:line="360" w:lineRule="auto"/>
        <w:jc w:val="both"/>
        <w:rPr>
          <w:rFonts w:ascii="AdiHaus" w:hAnsi="AdiHaus"/>
          <w:lang w:val="es-ES_tradnl"/>
        </w:rPr>
      </w:pPr>
      <w:r>
        <w:rPr>
          <w:rFonts w:ascii="AdiHaus" w:hAnsi="AdiHaus"/>
          <w:lang w:val="es-ES_tradnl"/>
        </w:rPr>
        <w:lastRenderedPageBreak/>
        <w:t xml:space="preserve">Mañana, el ganador de la </w:t>
      </w:r>
      <w:r w:rsidR="00D8716F" w:rsidRPr="00F15792">
        <w:rPr>
          <w:rFonts w:ascii="AdiHaus" w:hAnsi="AdiHaus"/>
          <w:lang w:val="es-ES_tradnl"/>
        </w:rPr>
        <w:t>UEFA Champions League</w:t>
      </w:r>
      <w:r>
        <w:rPr>
          <w:rFonts w:ascii="AdiHaus" w:hAnsi="AdiHaus"/>
          <w:lang w:val="es-ES_tradnl"/>
        </w:rPr>
        <w:t>, el FC Baye</w:t>
      </w:r>
      <w:r w:rsidR="00F1747F" w:rsidRPr="00F15792">
        <w:rPr>
          <w:rFonts w:ascii="AdiHaus" w:hAnsi="AdiHaus"/>
          <w:lang w:val="es-ES_tradnl"/>
        </w:rPr>
        <w:t xml:space="preserve">rn </w:t>
      </w:r>
      <w:proofErr w:type="spellStart"/>
      <w:r w:rsidR="00F1747F" w:rsidRPr="00F15792">
        <w:rPr>
          <w:rFonts w:ascii="AdiHaus" w:hAnsi="AdiHaus"/>
          <w:lang w:val="es-ES_tradnl"/>
        </w:rPr>
        <w:t>Munich</w:t>
      </w:r>
      <w:proofErr w:type="spellEnd"/>
      <w:r w:rsidR="00F1747F" w:rsidRPr="00F15792">
        <w:rPr>
          <w:rFonts w:ascii="AdiHaus" w:hAnsi="AdiHaus"/>
          <w:lang w:val="es-ES_tradnl"/>
        </w:rPr>
        <w:t xml:space="preserve"> </w:t>
      </w:r>
      <w:r>
        <w:rPr>
          <w:rFonts w:ascii="AdiHaus" w:hAnsi="AdiHaus"/>
          <w:lang w:val="es-ES_tradnl"/>
        </w:rPr>
        <w:t xml:space="preserve">jugará contra su compañero </w:t>
      </w:r>
      <w:proofErr w:type="spellStart"/>
      <w:r>
        <w:rPr>
          <w:rFonts w:ascii="AdiHaus" w:hAnsi="AdiHaus"/>
          <w:lang w:val="es-ES_tradnl"/>
        </w:rPr>
        <w:t>adidas</w:t>
      </w:r>
      <w:proofErr w:type="spellEnd"/>
      <w:r>
        <w:rPr>
          <w:rFonts w:ascii="AdiHaus" w:hAnsi="AdiHaus"/>
          <w:lang w:val="es-ES_tradnl"/>
        </w:rPr>
        <w:t xml:space="preserve">, el Chelsea FC, ganador en el 2012/13 de la </w:t>
      </w:r>
      <w:r w:rsidR="00D8716F" w:rsidRPr="00F15792">
        <w:rPr>
          <w:rFonts w:ascii="AdiHaus" w:hAnsi="AdiHaus"/>
          <w:lang w:val="es-ES_tradnl"/>
        </w:rPr>
        <w:t>UEFA Europa League</w:t>
      </w:r>
      <w:r w:rsidR="00247DD9" w:rsidRPr="00F15792">
        <w:rPr>
          <w:rFonts w:ascii="AdiHaus" w:hAnsi="AdiHaus"/>
          <w:lang w:val="es-ES_tradnl"/>
        </w:rPr>
        <w:t>,</w:t>
      </w:r>
      <w:r w:rsidR="00D8716F" w:rsidRPr="00F15792">
        <w:rPr>
          <w:rFonts w:ascii="AdiHaus" w:hAnsi="AdiHaus"/>
          <w:lang w:val="es-ES_tradnl"/>
        </w:rPr>
        <w:t xml:space="preserve"> </w:t>
      </w:r>
      <w:r>
        <w:rPr>
          <w:rFonts w:ascii="AdiHaus" w:hAnsi="AdiHaus"/>
          <w:lang w:val="es-ES_tradnl"/>
        </w:rPr>
        <w:t xml:space="preserve">en la </w:t>
      </w:r>
      <w:r w:rsidR="009A2CF4" w:rsidRPr="00F15792">
        <w:rPr>
          <w:rFonts w:ascii="AdiHaus" w:hAnsi="AdiHaus"/>
          <w:lang w:val="es-ES_tradnl"/>
        </w:rPr>
        <w:t xml:space="preserve">UEFA </w:t>
      </w:r>
      <w:proofErr w:type="spellStart"/>
      <w:r w:rsidR="009A2CF4" w:rsidRPr="00F15792">
        <w:rPr>
          <w:rFonts w:ascii="AdiHaus" w:hAnsi="AdiHaus"/>
          <w:lang w:val="es-ES_tradnl"/>
        </w:rPr>
        <w:t>Super</w:t>
      </w:r>
      <w:proofErr w:type="spellEnd"/>
      <w:r w:rsidR="009A2CF4" w:rsidRPr="00F15792">
        <w:rPr>
          <w:rFonts w:ascii="AdiHaus" w:hAnsi="AdiHaus"/>
          <w:lang w:val="es-ES_tradnl"/>
        </w:rPr>
        <w:t xml:space="preserve"> Cup </w:t>
      </w:r>
      <w:r>
        <w:rPr>
          <w:rFonts w:ascii="AdiHaus" w:hAnsi="AdiHaus"/>
          <w:lang w:val="es-ES_tradnl"/>
        </w:rPr>
        <w:t xml:space="preserve">2013, la cual se llevará a cabo en Praga. El balón incluye el logo de la </w:t>
      </w:r>
      <w:r w:rsidR="0028058D" w:rsidRPr="00F15792">
        <w:rPr>
          <w:rFonts w:ascii="AdiHaus" w:hAnsi="AdiHaus"/>
          <w:lang w:val="es-ES_tradnl"/>
        </w:rPr>
        <w:t xml:space="preserve">UEFA </w:t>
      </w:r>
      <w:proofErr w:type="spellStart"/>
      <w:r w:rsidR="0028058D" w:rsidRPr="00F15792">
        <w:rPr>
          <w:rFonts w:ascii="AdiHaus" w:hAnsi="AdiHaus"/>
          <w:lang w:val="es-ES_tradnl"/>
        </w:rPr>
        <w:t>Super</w:t>
      </w:r>
      <w:proofErr w:type="spellEnd"/>
      <w:r w:rsidR="0028058D" w:rsidRPr="00F15792">
        <w:rPr>
          <w:rFonts w:ascii="AdiHaus" w:hAnsi="AdiHaus"/>
          <w:lang w:val="es-ES_tradnl"/>
        </w:rPr>
        <w:t xml:space="preserve"> Cup </w:t>
      </w:r>
      <w:r>
        <w:rPr>
          <w:rFonts w:ascii="AdiHaus" w:hAnsi="AdiHaus"/>
          <w:lang w:val="es-ES_tradnl"/>
        </w:rPr>
        <w:t xml:space="preserve">como el corazón del diseño e integra los colores azul y rojo  de los dos finalistas. </w:t>
      </w:r>
    </w:p>
    <w:p w14:paraId="7F71D192" w14:textId="77777777" w:rsidR="009A2CF4" w:rsidRPr="00F15792" w:rsidRDefault="003117EB" w:rsidP="00E93E3F">
      <w:pPr>
        <w:pStyle w:val="Default"/>
        <w:spacing w:after="100" w:afterAutospacing="1" w:line="360" w:lineRule="auto"/>
        <w:jc w:val="center"/>
        <w:rPr>
          <w:rFonts w:ascii="Calibri" w:eastAsia="AdiHaus" w:hAnsi="Calibri" w:cs="Calibri"/>
          <w:color w:val="000000" w:themeColor="text1"/>
          <w:sz w:val="22"/>
          <w:szCs w:val="22"/>
          <w:lang w:val="es-ES_tradnl"/>
        </w:rPr>
      </w:pPr>
      <w:r w:rsidRPr="00F15792">
        <w:rPr>
          <w:rFonts w:ascii="AdiHaus" w:eastAsia="AdiHaus" w:hAnsi="AdiHau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9B491" wp14:editId="1D40E94F">
                <wp:simplePos x="0" y="0"/>
                <wp:positionH relativeFrom="column">
                  <wp:posOffset>1896745</wp:posOffset>
                </wp:positionH>
                <wp:positionV relativeFrom="paragraph">
                  <wp:posOffset>2278024</wp:posOffset>
                </wp:positionV>
                <wp:extent cx="2373630" cy="44132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18EAF" w14:textId="77777777" w:rsidR="00554BC1" w:rsidRDefault="00554BC1" w:rsidP="00586628">
                            <w:pPr>
                              <w:jc w:val="center"/>
                            </w:pPr>
                            <w:r>
                              <w:t>UEFA Super Cup 2013</w:t>
                            </w:r>
                          </w:p>
                          <w:p w14:paraId="714BB3C0" w14:textId="77777777" w:rsidR="00554BC1" w:rsidRDefault="00554BC1" w:rsidP="00586628">
                            <w:pPr>
                              <w:jc w:val="center"/>
                            </w:pPr>
                            <w:proofErr w:type="spellStart"/>
                            <w:r>
                              <w:t>Balón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Oficial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9B491" id="_x0000_s1028" type="#_x0000_t202" style="position:absolute;left:0;text-align:left;margin-left:149.35pt;margin-top:179.35pt;width:186.9pt;height:34.7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" stroked="f">
                <v:textbox style="mso-fit-shape-to-text:t">
                  <w:txbxContent>
                    <w:p w14:paraId="5C818EAF" w14:textId="77777777" w:rsidR="00554BC1" w:rsidRDefault="00554BC1" w:rsidP="00586628">
                      <w:pPr>
                        <w:jc w:val="center"/>
                      </w:pPr>
                      <w:r>
                        <w:t>UEFA Super Cup 2013</w:t>
                      </w:r>
                    </w:p>
                    <w:p w14:paraId="714BB3C0" w14:textId="77777777" w:rsidR="00554BC1" w:rsidRDefault="00554BC1" w:rsidP="00586628">
                      <w:pPr>
                        <w:jc w:val="center"/>
                      </w:pPr>
                      <w:proofErr w:type="spellStart"/>
                      <w:r>
                        <w:t>Balón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Oficial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747F" w:rsidRPr="00F15792">
        <w:rPr>
          <w:rFonts w:ascii="Calibri" w:eastAsia="AdiHaus" w:hAnsi="Calibri" w:cs="Calibri"/>
          <w:noProof/>
          <w:color w:val="000000" w:themeColor="text1"/>
          <w:sz w:val="22"/>
          <w:szCs w:val="22"/>
          <w:lang w:val="en-GB" w:eastAsia="en-GB"/>
        </w:rPr>
        <w:drawing>
          <wp:inline distT="0" distB="0" distL="0" distR="0" wp14:anchorId="5E432BE0" wp14:editId="51F728B6">
            <wp:extent cx="3613709" cy="2168227"/>
            <wp:effectExtent l="0" t="0" r="635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_cup_omb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486" cy="216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D343" w14:textId="77777777" w:rsidR="00E738B7" w:rsidRPr="00F15792" w:rsidRDefault="00E738B7" w:rsidP="00E738B7">
      <w:pPr>
        <w:pStyle w:val="Default"/>
        <w:spacing w:line="360" w:lineRule="auto"/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</w:pPr>
    </w:p>
    <w:p w14:paraId="2B9289AF" w14:textId="77777777" w:rsidR="00AF454C" w:rsidRPr="00F15792" w:rsidRDefault="00AF454C" w:rsidP="008D755D">
      <w:pPr>
        <w:pStyle w:val="Default"/>
        <w:spacing w:line="360" w:lineRule="auto"/>
        <w:jc w:val="both"/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</w:pPr>
    </w:p>
    <w:p w14:paraId="2FB8B7F8" w14:textId="77777777" w:rsidR="00E93E3F" w:rsidRDefault="00C079DE" w:rsidP="008D755D">
      <w:pPr>
        <w:pStyle w:val="Default"/>
        <w:spacing w:line="360" w:lineRule="auto"/>
        <w:jc w:val="both"/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</w:pPr>
      <w:r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El </w:t>
      </w:r>
      <w:proofErr w:type="spellStart"/>
      <w:r w:rsidR="00326969" w:rsidRPr="00F15792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>Finale</w:t>
      </w:r>
      <w:proofErr w:type="spellEnd"/>
      <w:r w:rsidR="00326969" w:rsidRPr="00F15792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 13</w:t>
      </w:r>
      <w:r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 de la </w:t>
      </w:r>
      <w:r w:rsidRPr="00F15792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>UEFA Champions League</w:t>
      </w:r>
      <w:r w:rsidR="0023091F" w:rsidRPr="00F15792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 </w:t>
      </w:r>
      <w:r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>y el balón oficial de la</w:t>
      </w:r>
      <w:r w:rsidR="0023091F" w:rsidRPr="00F15792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 UEFA Europa League</w:t>
      </w:r>
      <w:r w:rsidR="00E738B7" w:rsidRPr="00F15792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 </w:t>
      </w:r>
      <w:r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están disponibles para su compra en tiendas </w:t>
      </w:r>
      <w:proofErr w:type="spellStart"/>
      <w:r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>adidas</w:t>
      </w:r>
      <w:proofErr w:type="spellEnd"/>
      <w:r w:rsidR="00B14D8C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>. Para mayor información acerca de fútbol, visita</w:t>
      </w:r>
      <w:r w:rsidR="006B1797" w:rsidRPr="00F15792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 </w:t>
      </w:r>
      <w:r w:rsidR="00BE17F4">
        <w:fldChar w:fldCharType="begin"/>
      </w:r>
      <w:r w:rsidR="00BE17F4" w:rsidRPr="00AC25E2">
        <w:rPr>
          <w:lang w:val="es-ES"/>
        </w:rPr>
        <w:instrText xml:space="preserve"> HYPERLINK "http://www.adidas.com/football" </w:instrText>
      </w:r>
      <w:r w:rsidR="00BE17F4">
        <w:fldChar w:fldCharType="separate"/>
      </w:r>
      <w:r w:rsidR="00C6306D" w:rsidRPr="00F15792">
        <w:rPr>
          <w:rStyle w:val="Hyperlink"/>
          <w:rFonts w:ascii="AdiHaus" w:eastAsia="AdiHaus" w:hAnsi="AdiHaus" w:cs="Calibri"/>
          <w:sz w:val="22"/>
          <w:szCs w:val="22"/>
          <w:lang w:val="es-ES_tradnl"/>
        </w:rPr>
        <w:t>www.adidas.com/football</w:t>
      </w:r>
      <w:r w:rsidR="00BE17F4">
        <w:rPr>
          <w:rStyle w:val="Hyperlink"/>
          <w:rFonts w:ascii="AdiHaus" w:eastAsia="AdiHaus" w:hAnsi="AdiHaus" w:cs="Calibri"/>
          <w:sz w:val="22"/>
          <w:szCs w:val="22"/>
          <w:lang w:val="es-ES_tradnl"/>
        </w:rPr>
        <w:fldChar w:fldCharType="end"/>
      </w:r>
      <w:r w:rsidR="00E738B7" w:rsidRPr="00F15792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. </w:t>
      </w:r>
      <w:r w:rsidR="00B14D8C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Únete a la conversación de </w:t>
      </w:r>
      <w:proofErr w:type="spellStart"/>
      <w:r w:rsidR="00B14D8C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>adidas</w:t>
      </w:r>
      <w:proofErr w:type="spellEnd"/>
      <w:r w:rsidR="00B14D8C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 fútbol a través de nuestras </w:t>
      </w:r>
      <w:proofErr w:type="spellStart"/>
      <w:r w:rsidR="00B14D8C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>redeos</w:t>
      </w:r>
      <w:proofErr w:type="spellEnd"/>
      <w:r w:rsidR="00B14D8C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 sociales por </w:t>
      </w:r>
      <w:r w:rsidR="006B1797" w:rsidRPr="00F15792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 </w:t>
      </w:r>
      <w:r w:rsidR="00BE17F4">
        <w:fldChar w:fldCharType="begin"/>
      </w:r>
      <w:r w:rsidR="00BE17F4" w:rsidRPr="00AC25E2">
        <w:rPr>
          <w:lang w:val="es-ES"/>
        </w:rPr>
        <w:instrText xml:space="preserve"> HYPERLINK "http://www.facebook.com/adidasfootball" </w:instrText>
      </w:r>
      <w:r w:rsidR="00BE17F4">
        <w:fldChar w:fldCharType="separate"/>
      </w:r>
      <w:r w:rsidR="006B1797" w:rsidRPr="00F15792">
        <w:rPr>
          <w:rStyle w:val="Hyperlink"/>
          <w:rFonts w:ascii="AdiHaus" w:eastAsia="AdiHaus" w:hAnsi="AdiHaus" w:cs="Calibri"/>
          <w:sz w:val="22"/>
          <w:szCs w:val="22"/>
          <w:lang w:val="es-ES_tradnl"/>
        </w:rPr>
        <w:t>www.facebook.com/adidasfootball</w:t>
      </w:r>
      <w:r w:rsidR="00BE17F4">
        <w:rPr>
          <w:rStyle w:val="Hyperlink"/>
          <w:rFonts w:ascii="AdiHaus" w:eastAsia="AdiHaus" w:hAnsi="AdiHaus" w:cs="Calibri"/>
          <w:sz w:val="22"/>
          <w:szCs w:val="22"/>
          <w:lang w:val="es-ES_tradnl"/>
        </w:rPr>
        <w:fldChar w:fldCharType="end"/>
      </w:r>
      <w:r w:rsidR="00B14D8C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 o en Twitter </w:t>
      </w:r>
      <w:r w:rsidR="006B1797" w:rsidRPr="00F15792">
        <w:rPr>
          <w:rFonts w:ascii="AdiHaus" w:eastAsia="AdiHaus" w:hAnsi="AdiHaus" w:cs="Calibri"/>
          <w:color w:val="auto"/>
          <w:sz w:val="22"/>
          <w:szCs w:val="22"/>
          <w:lang w:val="es-ES_tradnl"/>
        </w:rPr>
        <w:t>@</w:t>
      </w:r>
      <w:proofErr w:type="spellStart"/>
      <w:r w:rsidR="006B1797" w:rsidRPr="00F15792">
        <w:rPr>
          <w:rFonts w:ascii="AdiHaus" w:eastAsia="AdiHaus" w:hAnsi="AdiHaus" w:cs="Calibri"/>
          <w:color w:val="auto"/>
          <w:sz w:val="22"/>
          <w:szCs w:val="22"/>
          <w:lang w:val="es-ES_tradnl"/>
        </w:rPr>
        <w:t>adidasfootball</w:t>
      </w:r>
      <w:proofErr w:type="spellEnd"/>
      <w:r w:rsidR="006B1797" w:rsidRPr="00F15792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>.</w:t>
      </w:r>
    </w:p>
    <w:p w14:paraId="5C76842D" w14:textId="77777777" w:rsidR="00DB4F60" w:rsidRDefault="00DB4F60" w:rsidP="008D755D">
      <w:pPr>
        <w:pStyle w:val="Default"/>
        <w:spacing w:line="360" w:lineRule="auto"/>
        <w:jc w:val="both"/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</w:pPr>
    </w:p>
    <w:p w14:paraId="49B99F71" w14:textId="77777777" w:rsidR="00DB4F60" w:rsidRPr="00001D73" w:rsidRDefault="00DB4F60" w:rsidP="00DB4F60">
      <w:pPr>
        <w:rPr>
          <w:rFonts w:ascii="AdiHaus" w:hAnsi="AdiHaus"/>
          <w:b/>
          <w:lang w:val="es-ES_tradnl"/>
        </w:rPr>
      </w:pPr>
      <w:r>
        <w:rPr>
          <w:rFonts w:ascii="AdiHaus" w:hAnsi="AdiHaus"/>
          <w:b/>
          <w:lang w:val="es-ES_tradnl"/>
        </w:rPr>
        <w:t>Para mayor información mediática  visita</w:t>
      </w:r>
      <w:r w:rsidRPr="00001D73">
        <w:rPr>
          <w:rFonts w:ascii="AdiHaus" w:hAnsi="AdiHaus"/>
          <w:b/>
          <w:lang w:val="es-ES_tradnl"/>
        </w:rPr>
        <w:t xml:space="preserve"> </w:t>
      </w:r>
      <w:r w:rsidRPr="00B736FF">
        <w:rPr>
          <w:rFonts w:ascii="AdiHaus" w:hAnsi="AdiHaus"/>
          <w:b/>
          <w:lang w:val="es-ES_tradnl"/>
        </w:rPr>
        <w:t>http://news.adidas</w:t>
      </w:r>
      <w:r>
        <w:rPr>
          <w:rFonts w:ascii="AdiHaus" w:hAnsi="AdiHaus"/>
          <w:b/>
          <w:lang w:val="es-ES_tradnl"/>
        </w:rPr>
        <w:t>.com/la o contacta a:</w:t>
      </w:r>
    </w:p>
    <w:p w14:paraId="71269DDF" w14:textId="77777777" w:rsidR="00DB4F60" w:rsidRDefault="00DB4F60" w:rsidP="00DB4F60">
      <w:pPr>
        <w:rPr>
          <w:rFonts w:ascii="Calibri" w:hAnsi="Calibri" w:cs="Calibri"/>
          <w:sz w:val="20"/>
          <w:lang w:val="es-ES_tradnl"/>
        </w:rPr>
      </w:pPr>
    </w:p>
    <w:p w14:paraId="71835C76" w14:textId="77777777" w:rsidR="00DB4F60" w:rsidRDefault="00DB4F60" w:rsidP="00DB4F60">
      <w:pPr>
        <w:rPr>
          <w:rFonts w:ascii="Calibri" w:hAnsi="Calibri" w:cs="Calibri"/>
          <w:sz w:val="20"/>
          <w:lang w:val="es-ES_tradnl"/>
        </w:rPr>
      </w:pPr>
      <w:r w:rsidRPr="00BA66F5">
        <w:rPr>
          <w:rFonts w:ascii="Calibri" w:hAnsi="Calibri" w:cs="Calibri"/>
          <w:sz w:val="20"/>
          <w:lang w:val="es-ES_tradnl"/>
        </w:rPr>
        <w:t>Ana Priscilla Herrera</w:t>
      </w:r>
    </w:p>
    <w:p w14:paraId="577EFCCC" w14:textId="77777777" w:rsidR="00DB4F60" w:rsidRDefault="00DB4F60" w:rsidP="00DB4F60">
      <w:pPr>
        <w:rPr>
          <w:rFonts w:ascii="Calibri" w:hAnsi="Calibri" w:cs="Calibri"/>
          <w:sz w:val="20"/>
          <w:lang w:val="es-ES_tradnl"/>
        </w:rPr>
      </w:pPr>
      <w:r>
        <w:rPr>
          <w:rFonts w:ascii="Calibri" w:hAnsi="Calibri" w:cs="Calibri"/>
          <w:sz w:val="20"/>
          <w:lang w:val="es-ES_tradnl"/>
        </w:rPr>
        <w:t xml:space="preserve">PR </w:t>
      </w:r>
      <w:proofErr w:type="spellStart"/>
      <w:r>
        <w:rPr>
          <w:rFonts w:ascii="Calibri" w:hAnsi="Calibri" w:cs="Calibri"/>
          <w:sz w:val="20"/>
          <w:lang w:val="es-ES_tradnl"/>
        </w:rPr>
        <w:t>Specialist</w:t>
      </w:r>
      <w:proofErr w:type="spellEnd"/>
    </w:p>
    <w:p w14:paraId="3DB50789" w14:textId="77777777" w:rsidR="00DB4F60" w:rsidRDefault="00BE17F4" w:rsidP="00DB4F60">
      <w:pPr>
        <w:rPr>
          <w:rFonts w:ascii="Calibri" w:hAnsi="Calibri" w:cs="Calibri"/>
          <w:sz w:val="20"/>
          <w:lang w:val="es-ES_tradnl"/>
        </w:rPr>
      </w:pPr>
      <w:r>
        <w:fldChar w:fldCharType="begin"/>
      </w:r>
      <w:r w:rsidRPr="00AC25E2">
        <w:rPr>
          <w:lang w:val="es-ES"/>
        </w:rPr>
        <w:instrText xml:space="preserve"> HYPERLINK "mailto:Anapriscilla.herrera@externals.adidas-group.com" </w:instrText>
      </w:r>
      <w:r>
        <w:fldChar w:fldCharType="separate"/>
      </w:r>
      <w:r w:rsidR="00DB4F60" w:rsidRPr="000525CA">
        <w:rPr>
          <w:rStyle w:val="Hyperlink"/>
          <w:rFonts w:ascii="Calibri" w:hAnsi="Calibri" w:cs="Calibri"/>
          <w:sz w:val="20"/>
          <w:lang w:val="es-ES_tradnl"/>
        </w:rPr>
        <w:t>Anapriscilla.herrera@externals.adidas-group.com</w:t>
      </w:r>
      <w:r>
        <w:rPr>
          <w:rStyle w:val="Hyperlink"/>
          <w:rFonts w:ascii="Calibri" w:hAnsi="Calibri" w:cs="Calibri"/>
          <w:sz w:val="20"/>
          <w:lang w:val="es-ES_tradnl"/>
        </w:rPr>
        <w:fldChar w:fldCharType="end"/>
      </w:r>
    </w:p>
    <w:p w14:paraId="64EEDC0C" w14:textId="77777777" w:rsidR="00DB4F60" w:rsidRDefault="00DB4F60" w:rsidP="00DB4F60">
      <w:pPr>
        <w:rPr>
          <w:rFonts w:ascii="Calibri" w:hAnsi="Calibri" w:cs="Calibri"/>
          <w:sz w:val="20"/>
          <w:lang w:val="es-ES_tradnl"/>
        </w:rPr>
      </w:pPr>
    </w:p>
    <w:p w14:paraId="3A7CAAED" w14:textId="77777777" w:rsidR="00DB4F60" w:rsidRPr="001B6054" w:rsidRDefault="00DB4F60" w:rsidP="00DB4F60">
      <w:pPr>
        <w:rPr>
          <w:rFonts w:ascii="Calibri" w:hAnsi="Calibri" w:cs="Calibri"/>
          <w:sz w:val="20"/>
        </w:rPr>
      </w:pPr>
      <w:r w:rsidRPr="001B6054">
        <w:rPr>
          <w:rFonts w:ascii="Calibri" w:hAnsi="Calibri" w:cs="Calibri"/>
          <w:sz w:val="20"/>
        </w:rPr>
        <w:t>Jessica Pazos</w:t>
      </w:r>
    </w:p>
    <w:p w14:paraId="5BB61585" w14:textId="77777777" w:rsidR="00DB4F60" w:rsidRPr="001B6054" w:rsidRDefault="00DB4F60" w:rsidP="00DB4F60">
      <w:pPr>
        <w:rPr>
          <w:rFonts w:ascii="Calibri" w:hAnsi="Calibri" w:cs="Calibri"/>
          <w:sz w:val="20"/>
        </w:rPr>
      </w:pPr>
      <w:r w:rsidRPr="001B6054">
        <w:rPr>
          <w:rFonts w:ascii="Calibri" w:hAnsi="Calibri" w:cs="Calibri"/>
          <w:sz w:val="20"/>
        </w:rPr>
        <w:t>PR and Events Manager SLAM</w:t>
      </w:r>
    </w:p>
    <w:p w14:paraId="73647DD5" w14:textId="77777777" w:rsidR="00DB4F60" w:rsidRPr="001B6054" w:rsidRDefault="00DB4F60" w:rsidP="00DB4F60">
      <w:pPr>
        <w:rPr>
          <w:rFonts w:ascii="Calibri" w:hAnsi="Calibri" w:cs="Calibri"/>
          <w:sz w:val="20"/>
        </w:rPr>
      </w:pPr>
      <w:r w:rsidRPr="001B6054">
        <w:rPr>
          <w:rFonts w:ascii="Calibri" w:hAnsi="Calibri" w:cs="Calibri"/>
          <w:sz w:val="20"/>
        </w:rPr>
        <w:t>+507.377.3334 (t)</w:t>
      </w:r>
    </w:p>
    <w:p w14:paraId="713C5182" w14:textId="77777777" w:rsidR="00DB4F60" w:rsidRPr="001B6054" w:rsidRDefault="00BE17F4" w:rsidP="00DB4F60">
      <w:pPr>
        <w:rPr>
          <w:rFonts w:ascii="Calibri" w:hAnsi="Calibri" w:cs="Calibri"/>
          <w:sz w:val="20"/>
        </w:rPr>
      </w:pPr>
      <w:hyperlink r:id="rId12" w:history="1">
        <w:r w:rsidR="00DB4F60" w:rsidRPr="001B6054">
          <w:rPr>
            <w:rStyle w:val="Hyperlink"/>
            <w:rFonts w:ascii="Calibri" w:hAnsi="Calibri" w:cs="Calibri"/>
            <w:sz w:val="20"/>
          </w:rPr>
          <w:t>jessica.pazos@adidas-group.com</w:t>
        </w:r>
      </w:hyperlink>
    </w:p>
    <w:p w14:paraId="320FCF41" w14:textId="77777777" w:rsidR="00DB4F60" w:rsidRPr="001B6054" w:rsidRDefault="00DB4F60" w:rsidP="00DB4F60">
      <w:pPr>
        <w:rPr>
          <w:rFonts w:ascii="Calibri" w:hAnsi="Calibri" w:cs="Calibri"/>
          <w:sz w:val="20"/>
        </w:rPr>
      </w:pPr>
    </w:p>
    <w:p w14:paraId="238EC12A" w14:textId="77777777" w:rsidR="00DB4F60" w:rsidRPr="001B6054" w:rsidRDefault="00DB4F60" w:rsidP="00DB4F60">
      <w:pPr>
        <w:rPr>
          <w:rFonts w:ascii="Calibri" w:hAnsi="Calibri" w:cs="Calibri"/>
          <w:sz w:val="20"/>
        </w:rPr>
      </w:pPr>
      <w:r w:rsidRPr="001B6054">
        <w:rPr>
          <w:rFonts w:ascii="Calibri" w:hAnsi="Calibri" w:cs="Calibri"/>
          <w:sz w:val="20"/>
        </w:rPr>
        <w:t>Junitza Rubio</w:t>
      </w:r>
    </w:p>
    <w:p w14:paraId="369525DA" w14:textId="77777777" w:rsidR="00DB4F60" w:rsidRPr="001B6054" w:rsidRDefault="00DB4F60" w:rsidP="00DB4F60">
      <w:pPr>
        <w:rPr>
          <w:rFonts w:ascii="Calibri" w:hAnsi="Calibri" w:cs="Calibri"/>
          <w:sz w:val="20"/>
        </w:rPr>
      </w:pPr>
      <w:r w:rsidRPr="001B6054">
        <w:rPr>
          <w:rFonts w:ascii="Calibri" w:hAnsi="Calibri" w:cs="Calibri"/>
          <w:sz w:val="20"/>
        </w:rPr>
        <w:t>PR and Events Manager CSLAM</w:t>
      </w:r>
    </w:p>
    <w:p w14:paraId="12D9DB83" w14:textId="77777777" w:rsidR="00DB4F60" w:rsidRDefault="00DB4F60" w:rsidP="00DB4F60">
      <w:pPr>
        <w:rPr>
          <w:rFonts w:ascii="Calibri" w:hAnsi="Calibri" w:cs="Calibri"/>
          <w:sz w:val="20"/>
          <w:lang w:val="es-ES_tradnl"/>
        </w:rPr>
      </w:pPr>
      <w:r>
        <w:rPr>
          <w:rFonts w:ascii="Calibri" w:hAnsi="Calibri" w:cs="Calibri"/>
          <w:sz w:val="20"/>
          <w:lang w:val="es-ES_tradnl"/>
        </w:rPr>
        <w:t>+507</w:t>
      </w:r>
      <w:r w:rsidRPr="0062132C">
        <w:rPr>
          <w:rFonts w:ascii="Calibri" w:hAnsi="Calibri" w:cs="Calibri"/>
          <w:sz w:val="20"/>
          <w:lang w:val="es-ES_tradnl"/>
        </w:rPr>
        <w:t>.</w:t>
      </w:r>
      <w:r>
        <w:rPr>
          <w:rFonts w:ascii="Calibri" w:hAnsi="Calibri" w:cs="Calibri"/>
          <w:sz w:val="20"/>
          <w:lang w:val="es-ES_tradnl"/>
        </w:rPr>
        <w:t>377.3334 (t</w:t>
      </w:r>
      <w:r w:rsidRPr="0062132C">
        <w:rPr>
          <w:rFonts w:ascii="Calibri" w:hAnsi="Calibri" w:cs="Calibri"/>
          <w:sz w:val="20"/>
          <w:lang w:val="es-ES_tradnl"/>
        </w:rPr>
        <w:t>)</w:t>
      </w:r>
    </w:p>
    <w:p w14:paraId="4AC6F6B9" w14:textId="77777777" w:rsidR="00DB4F60" w:rsidRDefault="00BE17F4" w:rsidP="00DB4F60">
      <w:pPr>
        <w:rPr>
          <w:rFonts w:ascii="Calibri" w:hAnsi="Calibri" w:cs="Calibri"/>
          <w:sz w:val="20"/>
          <w:lang w:val="es-ES_tradnl"/>
        </w:rPr>
      </w:pPr>
      <w:r>
        <w:fldChar w:fldCharType="begin"/>
      </w:r>
      <w:r w:rsidRPr="00AC25E2">
        <w:rPr>
          <w:lang w:val="es-ES"/>
        </w:rPr>
        <w:instrText xml:space="preserve"> HYPERLINK "mailto:junitza.rubio@adidas.com" </w:instrText>
      </w:r>
      <w:r>
        <w:fldChar w:fldCharType="separate"/>
      </w:r>
      <w:r w:rsidR="00DB4F60" w:rsidRPr="000525CA">
        <w:rPr>
          <w:rStyle w:val="Hyperlink"/>
          <w:rFonts w:ascii="Calibri" w:hAnsi="Calibri" w:cs="Calibri"/>
          <w:sz w:val="20"/>
          <w:lang w:val="es-ES_tradnl"/>
        </w:rPr>
        <w:t>junitza.rubio@adidas.com</w:t>
      </w:r>
      <w:r>
        <w:rPr>
          <w:rStyle w:val="Hyperlink"/>
          <w:rFonts w:ascii="Calibri" w:hAnsi="Calibri" w:cs="Calibri"/>
          <w:sz w:val="20"/>
          <w:lang w:val="es-ES_tradnl"/>
        </w:rPr>
        <w:fldChar w:fldCharType="end"/>
      </w:r>
    </w:p>
    <w:p w14:paraId="4DF3F1A5" w14:textId="77777777" w:rsidR="00DB4F60" w:rsidRPr="00F15792" w:rsidRDefault="00DB4F60" w:rsidP="008D755D">
      <w:pPr>
        <w:pStyle w:val="Default"/>
        <w:spacing w:line="360" w:lineRule="auto"/>
        <w:jc w:val="both"/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</w:pPr>
    </w:p>
    <w:p w14:paraId="228A2A00" w14:textId="77777777" w:rsidR="003117EB" w:rsidRPr="00F15792" w:rsidRDefault="003117EB" w:rsidP="00E93E3F">
      <w:pPr>
        <w:pStyle w:val="Default"/>
        <w:rPr>
          <w:rFonts w:ascii="AdiHaus" w:eastAsia="AdiHaus" w:hAnsi="AdiHaus" w:cstheme="minorBidi"/>
          <w:b/>
          <w:color w:val="auto"/>
          <w:sz w:val="22"/>
          <w:szCs w:val="22"/>
          <w:lang w:val="es-ES_tradnl"/>
        </w:rPr>
      </w:pPr>
    </w:p>
    <w:p w14:paraId="2979FA6C" w14:textId="77777777" w:rsidR="00326969" w:rsidRPr="00F15792" w:rsidRDefault="00B14D8C" w:rsidP="00326969">
      <w:pPr>
        <w:spacing w:line="360" w:lineRule="auto"/>
        <w:jc w:val="center"/>
        <w:rPr>
          <w:rFonts w:ascii="AdiHaus" w:hAnsi="AdiHaus"/>
          <w:b/>
          <w:lang w:val="es-ES_tradnl"/>
        </w:rPr>
      </w:pPr>
      <w:r>
        <w:rPr>
          <w:rFonts w:ascii="AdiHaus" w:hAnsi="AdiHaus"/>
          <w:b/>
          <w:lang w:val="es-ES_tradnl"/>
        </w:rPr>
        <w:lastRenderedPageBreak/>
        <w:t>- FIN</w:t>
      </w:r>
      <w:r w:rsidR="00326969" w:rsidRPr="00F15792">
        <w:rPr>
          <w:rFonts w:ascii="AdiHaus" w:hAnsi="AdiHaus"/>
          <w:b/>
          <w:lang w:val="es-ES_tradnl"/>
        </w:rPr>
        <w:t xml:space="preserve"> -</w:t>
      </w:r>
    </w:p>
    <w:p w14:paraId="4788D275" w14:textId="77777777" w:rsidR="00326969" w:rsidRPr="00F15792" w:rsidRDefault="00326969" w:rsidP="00326969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  <w:lang w:val="es-ES_tradnl"/>
        </w:rPr>
      </w:pPr>
    </w:p>
    <w:p w14:paraId="66FEA872" w14:textId="77777777" w:rsidR="00326969" w:rsidRPr="00F15792" w:rsidRDefault="00DB4F60" w:rsidP="003269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lang w:val="es-ES_tradnl"/>
        </w:rPr>
      </w:pPr>
      <w:r>
        <w:rPr>
          <w:rFonts w:ascii="AdiHaus" w:hAnsi="AdiHaus"/>
          <w:b/>
          <w:lang w:val="es-ES_tradnl"/>
        </w:rPr>
        <w:t>Nota a editores</w:t>
      </w:r>
      <w:r w:rsidR="00326969" w:rsidRPr="00F15792">
        <w:rPr>
          <w:rFonts w:ascii="AdiHaus" w:hAnsi="AdiHaus"/>
          <w:b/>
          <w:lang w:val="es-ES_tradnl"/>
        </w:rPr>
        <w:t xml:space="preserve">: </w:t>
      </w:r>
    </w:p>
    <w:p w14:paraId="5291045D" w14:textId="77777777" w:rsidR="00326969" w:rsidRPr="00F15792" w:rsidRDefault="00326969" w:rsidP="003269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0"/>
          <w:szCs w:val="20"/>
          <w:lang w:val="es-ES_tradnl"/>
        </w:rPr>
      </w:pPr>
      <w:proofErr w:type="spellStart"/>
      <w:r w:rsidRPr="00F15792">
        <w:rPr>
          <w:rFonts w:ascii="AdiHaus" w:hAnsi="AdiHaus"/>
          <w:b/>
          <w:sz w:val="20"/>
          <w:szCs w:val="20"/>
          <w:lang w:val="es-ES_tradnl"/>
        </w:rPr>
        <w:t>About</w:t>
      </w:r>
      <w:proofErr w:type="spellEnd"/>
      <w:r w:rsidRPr="00F15792">
        <w:rPr>
          <w:rFonts w:ascii="AdiHaus" w:hAnsi="AdiHaus"/>
          <w:b/>
          <w:sz w:val="20"/>
          <w:szCs w:val="20"/>
          <w:lang w:val="es-ES_tradnl"/>
        </w:rPr>
        <w:t xml:space="preserve"> </w:t>
      </w:r>
      <w:proofErr w:type="spellStart"/>
      <w:r w:rsidRPr="00F15792">
        <w:rPr>
          <w:rFonts w:ascii="AdiHaus" w:hAnsi="AdiHaus"/>
          <w:b/>
          <w:sz w:val="20"/>
          <w:szCs w:val="20"/>
          <w:lang w:val="es-ES_tradnl"/>
        </w:rPr>
        <w:t>adidas</w:t>
      </w:r>
      <w:proofErr w:type="spellEnd"/>
      <w:r w:rsidRPr="00F15792">
        <w:rPr>
          <w:rFonts w:ascii="AdiHaus" w:hAnsi="AdiHaus"/>
          <w:b/>
          <w:sz w:val="20"/>
          <w:szCs w:val="20"/>
          <w:lang w:val="es-ES_tradnl"/>
        </w:rPr>
        <w:t xml:space="preserve"> </w:t>
      </w:r>
      <w:proofErr w:type="spellStart"/>
      <w:r w:rsidRPr="00F15792">
        <w:rPr>
          <w:rFonts w:ascii="AdiHaus" w:hAnsi="AdiHaus"/>
          <w:b/>
          <w:sz w:val="20"/>
          <w:szCs w:val="20"/>
          <w:lang w:val="es-ES_tradnl"/>
        </w:rPr>
        <w:t>Football</w:t>
      </w:r>
      <w:proofErr w:type="spellEnd"/>
    </w:p>
    <w:p w14:paraId="206153A8" w14:textId="77777777" w:rsidR="00513BF9" w:rsidRPr="00E059AA" w:rsidRDefault="00513BF9" w:rsidP="00513B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lang w:val="es-ES_tradnl"/>
        </w:rPr>
      </w:pPr>
      <w:proofErr w:type="spellStart"/>
      <w:r w:rsidRPr="00285554">
        <w:rPr>
          <w:rFonts w:ascii="AdiHaus" w:hAnsi="AdiHaus"/>
          <w:lang w:val="es-ES_tradnl"/>
        </w:rPr>
        <w:t>adidas</w:t>
      </w:r>
      <w:proofErr w:type="spellEnd"/>
      <w:r>
        <w:rPr>
          <w:rFonts w:ascii="AdiHaus" w:hAnsi="AdiHaus"/>
          <w:lang w:val="es-ES_tradnl"/>
        </w:rPr>
        <w:t xml:space="preserve"> es la marca</w:t>
      </w:r>
      <w:r w:rsidRPr="00285554">
        <w:rPr>
          <w:rFonts w:ascii="AdiHaus" w:hAnsi="AdiHaus"/>
          <w:lang w:val="es-ES_tradnl"/>
        </w:rPr>
        <w:t xml:space="preserve"> líder global en fútbol. Es el principal auspiciador de los torneos más importantes de fútbol en el mundo tales como la C</w:t>
      </w:r>
      <w:r>
        <w:rPr>
          <w:rFonts w:ascii="AdiHaus" w:hAnsi="AdiHaus"/>
          <w:lang w:val="es-ES_tradnl"/>
        </w:rPr>
        <w:t xml:space="preserve">opa Mundial de la FIFA, la </w:t>
      </w:r>
      <w:r w:rsidRPr="00285554">
        <w:rPr>
          <w:rFonts w:ascii="AdiHaus" w:hAnsi="AdiHaus"/>
          <w:lang w:val="es-ES_tradnl"/>
        </w:rPr>
        <w:t>Copa de Confederaciones</w:t>
      </w:r>
      <w:r>
        <w:rPr>
          <w:rFonts w:ascii="AdiHaus" w:hAnsi="AdiHaus"/>
          <w:lang w:val="es-ES_tradnl"/>
        </w:rPr>
        <w:t xml:space="preserve"> FIFA</w:t>
      </w:r>
      <w:r w:rsidRPr="00285554">
        <w:rPr>
          <w:rFonts w:ascii="AdiHaus" w:hAnsi="AdiHaus"/>
          <w:lang w:val="es-ES_tradnl"/>
        </w:rPr>
        <w:t xml:space="preserve">, la UEFA Champions League, la UEFA Europa League y la UEFA </w:t>
      </w:r>
      <w:proofErr w:type="spellStart"/>
      <w:r w:rsidRPr="00285554">
        <w:rPr>
          <w:rFonts w:ascii="AdiHaus" w:hAnsi="AdiHaus"/>
          <w:lang w:val="es-ES_tradnl"/>
        </w:rPr>
        <w:t>European</w:t>
      </w:r>
      <w:proofErr w:type="spellEnd"/>
      <w:r w:rsidRPr="00285554">
        <w:rPr>
          <w:rFonts w:ascii="AdiHaus" w:hAnsi="AdiHaus"/>
          <w:lang w:val="es-ES_tradnl"/>
        </w:rPr>
        <w:t xml:space="preserve"> </w:t>
      </w:r>
      <w:proofErr w:type="spellStart"/>
      <w:r w:rsidRPr="00285554">
        <w:rPr>
          <w:rFonts w:ascii="AdiHaus" w:hAnsi="AdiHaus"/>
          <w:lang w:val="es-ES_tradnl"/>
        </w:rPr>
        <w:t>Championships</w:t>
      </w:r>
      <w:proofErr w:type="spellEnd"/>
      <w:r w:rsidRPr="00285554">
        <w:rPr>
          <w:rFonts w:ascii="AdiHaus" w:hAnsi="AdiHaus"/>
          <w:lang w:val="es-ES_tradnl"/>
        </w:rPr>
        <w:t xml:space="preserve">. </w:t>
      </w:r>
      <w:proofErr w:type="spellStart"/>
      <w:r w:rsidRPr="00285554">
        <w:rPr>
          <w:rFonts w:ascii="AdiHaus" w:hAnsi="AdiHaus"/>
          <w:lang w:val="es-ES_tradnl"/>
        </w:rPr>
        <w:t>adidas</w:t>
      </w:r>
      <w:proofErr w:type="spellEnd"/>
      <w:r w:rsidRPr="00285554">
        <w:rPr>
          <w:rFonts w:ascii="AdiHaus" w:hAnsi="AdiHaus"/>
          <w:lang w:val="es-ES_tradnl"/>
        </w:rPr>
        <w:t xml:space="preserve">, a su vez patrocina a alguno de los clubes más reconocidos del mundo incluyendo al Real Madrid, FC Bayern, </w:t>
      </w:r>
      <w:proofErr w:type="spellStart"/>
      <w:r w:rsidRPr="00285554">
        <w:rPr>
          <w:rFonts w:ascii="AdiHaus" w:hAnsi="AdiHaus"/>
          <w:lang w:val="es-ES_tradnl"/>
        </w:rPr>
        <w:t>Munich</w:t>
      </w:r>
      <w:proofErr w:type="spellEnd"/>
      <w:r w:rsidRPr="00285554">
        <w:rPr>
          <w:rFonts w:ascii="AdiHaus" w:hAnsi="AdiHaus"/>
          <w:lang w:val="es-ES_tradnl"/>
        </w:rPr>
        <w:t xml:space="preserve">, AC </w:t>
      </w:r>
      <w:proofErr w:type="spellStart"/>
      <w:r w:rsidRPr="00285554">
        <w:rPr>
          <w:rFonts w:ascii="AdiHaus" w:hAnsi="AdiHaus"/>
          <w:lang w:val="es-ES_tradnl"/>
        </w:rPr>
        <w:t>Milan</w:t>
      </w:r>
      <w:proofErr w:type="spellEnd"/>
      <w:r w:rsidRPr="00285554">
        <w:rPr>
          <w:rFonts w:ascii="AdiHaus" w:hAnsi="AdiHaus"/>
          <w:lang w:val="es-ES_tradnl"/>
        </w:rPr>
        <w:t xml:space="preserve">, </w:t>
      </w:r>
      <w:proofErr w:type="spellStart"/>
      <w:r w:rsidRPr="00285554">
        <w:rPr>
          <w:rFonts w:ascii="AdiHaus" w:hAnsi="AdiHaus"/>
          <w:lang w:val="es-ES_tradnl"/>
        </w:rPr>
        <w:t>Flamengo</w:t>
      </w:r>
      <w:proofErr w:type="spellEnd"/>
      <w:r w:rsidRPr="00285554">
        <w:rPr>
          <w:rFonts w:ascii="AdiHaus" w:hAnsi="AdiHaus"/>
          <w:lang w:val="es-ES_tradnl"/>
        </w:rPr>
        <w:t xml:space="preserve"> y Chelsea. Algunos de los mejores jugadores también están en las listas de </w:t>
      </w:r>
      <w:proofErr w:type="spellStart"/>
      <w:r w:rsidRPr="00285554">
        <w:rPr>
          <w:rFonts w:ascii="AdiHaus" w:hAnsi="AdiHaus"/>
          <w:lang w:val="es-ES_tradnl"/>
        </w:rPr>
        <w:t>adidas</w:t>
      </w:r>
      <w:proofErr w:type="spellEnd"/>
      <w:r w:rsidRPr="00285554">
        <w:rPr>
          <w:rFonts w:ascii="AdiHaus" w:hAnsi="AdiHaus"/>
          <w:lang w:val="es-ES_tradnl"/>
        </w:rPr>
        <w:t xml:space="preserve"> con individuos de clase mundial como Lionel Messi, David </w:t>
      </w:r>
      <w:proofErr w:type="spellStart"/>
      <w:r w:rsidRPr="00285554">
        <w:rPr>
          <w:rFonts w:ascii="AdiHaus" w:hAnsi="AdiHaus"/>
          <w:lang w:val="es-ES_tradnl"/>
        </w:rPr>
        <w:t>Beckham</w:t>
      </w:r>
      <w:proofErr w:type="spellEnd"/>
      <w:r w:rsidRPr="00285554">
        <w:rPr>
          <w:rFonts w:ascii="AdiHaus" w:hAnsi="AdiHaus"/>
          <w:lang w:val="es-ES_tradnl"/>
        </w:rPr>
        <w:t xml:space="preserve">, Daniel Alves, </w:t>
      </w:r>
      <w:proofErr w:type="spellStart"/>
      <w:r w:rsidRPr="00285554">
        <w:rPr>
          <w:rFonts w:ascii="AdiHaus" w:hAnsi="AdiHaus"/>
          <w:lang w:val="es-ES_tradnl"/>
        </w:rPr>
        <w:t>Kaka</w:t>
      </w:r>
      <w:proofErr w:type="spellEnd"/>
      <w:r w:rsidRPr="00285554">
        <w:rPr>
          <w:rFonts w:ascii="AdiHaus" w:hAnsi="AdiHaus"/>
          <w:lang w:val="es-ES_tradnl"/>
        </w:rPr>
        <w:t xml:space="preserve">, Steven </w:t>
      </w:r>
      <w:proofErr w:type="spellStart"/>
      <w:r w:rsidRPr="00285554">
        <w:rPr>
          <w:rFonts w:ascii="AdiHaus" w:hAnsi="AdiHaus"/>
          <w:lang w:val="es-ES_tradnl"/>
        </w:rPr>
        <w:t>Gerrard</w:t>
      </w:r>
      <w:proofErr w:type="spellEnd"/>
      <w:r w:rsidRPr="00285554">
        <w:rPr>
          <w:rFonts w:ascii="AdiHaus" w:hAnsi="AdiHaus"/>
          <w:lang w:val="es-ES_tradnl"/>
        </w:rPr>
        <w:t xml:space="preserve">, Krim Benzema y </w:t>
      </w:r>
      <w:proofErr w:type="spellStart"/>
      <w:r w:rsidRPr="00285554">
        <w:rPr>
          <w:rFonts w:ascii="AdiHaus" w:hAnsi="AdiHaus"/>
          <w:lang w:val="es-ES_tradnl"/>
        </w:rPr>
        <w:t>Bastian</w:t>
      </w:r>
      <w:proofErr w:type="spellEnd"/>
      <w:r w:rsidRPr="00285554">
        <w:rPr>
          <w:rFonts w:ascii="AdiHaus" w:hAnsi="AdiHaus"/>
          <w:lang w:val="es-ES_tradnl"/>
        </w:rPr>
        <w:t xml:space="preserve"> </w:t>
      </w:r>
      <w:proofErr w:type="spellStart"/>
      <w:r w:rsidRPr="00285554">
        <w:rPr>
          <w:rFonts w:ascii="AdiHaus" w:hAnsi="AdiHaus"/>
          <w:lang w:val="es-ES_tradnl"/>
        </w:rPr>
        <w:t>Schweinstegier</w:t>
      </w:r>
      <w:proofErr w:type="spellEnd"/>
      <w:r w:rsidRPr="00285554">
        <w:rPr>
          <w:rFonts w:ascii="AdiHaus" w:hAnsi="AdiHaus"/>
          <w:lang w:val="es-ES_tradnl"/>
        </w:rPr>
        <w:t>, todos patrocinados por la marca Alemana.</w:t>
      </w:r>
    </w:p>
    <w:p w14:paraId="50D30EC6" w14:textId="77777777" w:rsidR="00326969" w:rsidRPr="00F15792" w:rsidRDefault="00326969" w:rsidP="003117EB">
      <w:pPr>
        <w:spacing w:line="360" w:lineRule="auto"/>
        <w:jc w:val="both"/>
        <w:rPr>
          <w:rFonts w:ascii="AdiHaus" w:eastAsia="Batang" w:hAnsi="AdiHaus" w:cs="Times New Roman"/>
          <w:b/>
          <w:i/>
          <w:snapToGrid w:val="0"/>
          <w:sz w:val="20"/>
          <w:szCs w:val="20"/>
          <w:lang w:val="es-ES_tradnl" w:eastAsia="zh-CN"/>
        </w:rPr>
      </w:pPr>
    </w:p>
    <w:p w14:paraId="4BEAAB5A" w14:textId="77777777" w:rsidR="003117EB" w:rsidRPr="00F15792" w:rsidRDefault="00513BF9" w:rsidP="003117EB">
      <w:pPr>
        <w:spacing w:line="360" w:lineRule="auto"/>
        <w:jc w:val="both"/>
        <w:rPr>
          <w:rFonts w:ascii="AdiHaus" w:eastAsia="SimSun" w:hAnsi="AdiHaus" w:cs="Times New Roman"/>
          <w:b/>
          <w:snapToGrid w:val="0"/>
          <w:sz w:val="20"/>
          <w:szCs w:val="20"/>
          <w:lang w:val="es-ES_tradnl" w:eastAsia="zh-CN"/>
        </w:rPr>
      </w:pPr>
      <w:r>
        <w:rPr>
          <w:rFonts w:ascii="AdiHaus" w:eastAsia="Batang" w:hAnsi="AdiHaus" w:cs="Times New Roman"/>
          <w:b/>
          <w:snapToGrid w:val="0"/>
          <w:sz w:val="20"/>
          <w:szCs w:val="20"/>
          <w:lang w:val="es-ES_tradnl" w:eastAsia="zh-CN"/>
        </w:rPr>
        <w:t>Producción de balones oficiales desde 1970</w:t>
      </w:r>
    </w:p>
    <w:p w14:paraId="04BC8B58" w14:textId="77777777" w:rsidR="003117EB" w:rsidRPr="00F15792" w:rsidRDefault="00513BF9" w:rsidP="0023091F">
      <w:pPr>
        <w:spacing w:line="360" w:lineRule="auto"/>
        <w:jc w:val="both"/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</w:pPr>
      <w:r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La experiencia de </w:t>
      </w:r>
      <w:proofErr w:type="spellStart"/>
      <w:r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>adidas</w:t>
      </w:r>
      <w:proofErr w:type="spellEnd"/>
      <w:r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 en la producción de productos para fútbol es inigualable. </w:t>
      </w:r>
      <w:proofErr w:type="spellStart"/>
      <w:r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>adidas</w:t>
      </w:r>
      <w:proofErr w:type="spellEnd"/>
      <w:r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 ha estado produciendo balones para fútbol desde 1963 y hoy día es el líder mundial en su manufactura, siempre a la vanguardia de la tecnología, </w:t>
      </w:r>
      <w:proofErr w:type="spellStart"/>
      <w:r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>adidas</w:t>
      </w:r>
      <w:proofErr w:type="spellEnd"/>
      <w:r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 ha suplido el balón oficial para todos los torneos de la UEFA y de la FIFA desde 1970, y desde 2006 es también la marca suplidora del balón oficial de los juegos de la </w:t>
      </w:r>
      <w:r w:rsidR="005534FF" w:rsidRPr="00F15792"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>UEFA Champions League</w:t>
      </w:r>
      <w:r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. El balón </w:t>
      </w:r>
      <w:proofErr w:type="spellStart"/>
      <w:r w:rsidRPr="00513BF9">
        <w:rPr>
          <w:rFonts w:ascii="AdiHaus" w:eastAsia="Batang" w:hAnsi="AdiHaus" w:cs="Times New Roman"/>
          <w:i/>
          <w:snapToGrid w:val="0"/>
          <w:sz w:val="20"/>
          <w:szCs w:val="20"/>
          <w:lang w:val="es-ES_tradnl" w:eastAsia="zh-CN"/>
        </w:rPr>
        <w:t>Finale</w:t>
      </w:r>
      <w:proofErr w:type="spellEnd"/>
      <w:r w:rsidRPr="00513BF9">
        <w:rPr>
          <w:rFonts w:ascii="AdiHaus" w:eastAsia="Batang" w:hAnsi="AdiHaus" w:cs="Times New Roman"/>
          <w:i/>
          <w:snapToGrid w:val="0"/>
          <w:sz w:val="20"/>
          <w:szCs w:val="20"/>
          <w:lang w:val="es-ES_tradnl" w:eastAsia="zh-CN"/>
        </w:rPr>
        <w:t xml:space="preserve"> </w:t>
      </w:r>
      <w:r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ha sido utilizado por la </w:t>
      </w:r>
      <w:r w:rsidR="003117EB" w:rsidRPr="00F15792"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UEFA Champions League </w:t>
      </w:r>
      <w:r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>para sus partidos finales desde la temporada 2000/2001</w:t>
      </w:r>
      <w:r w:rsidR="00B04B90" w:rsidRPr="00F15792"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>.</w:t>
      </w:r>
      <w:r w:rsidR="00527130" w:rsidRPr="00F15792"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 </w:t>
      </w:r>
      <w:r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Esta temporada, </w:t>
      </w:r>
      <w:proofErr w:type="spellStart"/>
      <w:r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>adidas</w:t>
      </w:r>
      <w:proofErr w:type="spellEnd"/>
      <w:r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 suplirá más de </w:t>
      </w:r>
      <w:r w:rsidR="00FC11F3" w:rsidRPr="00F15792"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>6</w:t>
      </w:r>
      <w:r w:rsidR="004C2B71" w:rsidRPr="00F15792"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>,</w:t>
      </w:r>
      <w:r w:rsidR="00FC11F3" w:rsidRPr="00F15792"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>000</w:t>
      </w:r>
      <w:r w:rsidR="00527130" w:rsidRPr="00F15792"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 </w:t>
      </w:r>
      <w:r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balones oficiales para su uso durante el torneo de la </w:t>
      </w:r>
      <w:r w:rsidR="00527130" w:rsidRPr="00F15792"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>UEFA Champions League</w:t>
      </w:r>
      <w:r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 y </w:t>
      </w:r>
      <w:r w:rsidR="00C90C7C"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más de </w:t>
      </w:r>
      <w:r w:rsidR="00FC11F3" w:rsidRPr="00F15792"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6,500 </w:t>
      </w:r>
      <w:r w:rsidR="00C90C7C"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balones para el torneo de la </w:t>
      </w:r>
      <w:r w:rsidR="00FC11F3" w:rsidRPr="00F15792"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>UEFA Europa League</w:t>
      </w:r>
      <w:r w:rsidR="00527130" w:rsidRPr="00F15792"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>.</w:t>
      </w:r>
      <w:r w:rsidR="00A104D4" w:rsidRPr="00F15792">
        <w:rPr>
          <w:rFonts w:ascii="AdiHaus" w:eastAsia="Batang" w:hAnsi="AdiHaus" w:cs="Times New Roman"/>
          <w:snapToGrid w:val="0"/>
          <w:sz w:val="20"/>
          <w:szCs w:val="20"/>
          <w:lang w:val="es-ES_tradnl" w:eastAsia="zh-CN"/>
        </w:rPr>
        <w:t xml:space="preserve"> </w:t>
      </w:r>
    </w:p>
    <w:p w14:paraId="503A54CF" w14:textId="77777777" w:rsidR="00AB104E" w:rsidRPr="00F15792" w:rsidRDefault="00AB104E" w:rsidP="003117EB">
      <w:pPr>
        <w:spacing w:line="360" w:lineRule="auto"/>
        <w:jc w:val="both"/>
        <w:outlineLvl w:val="0"/>
        <w:rPr>
          <w:rFonts w:ascii="AdiHaus" w:eastAsia="Batang" w:hAnsi="AdiHaus" w:cs="Times New Roman"/>
          <w:b/>
          <w:snapToGrid w:val="0"/>
          <w:lang w:val="es-ES_tradnl" w:eastAsia="zh-CN"/>
        </w:rPr>
      </w:pPr>
    </w:p>
    <w:sectPr w:rsidR="00AB104E" w:rsidRPr="00F15792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E2430" w14:textId="77777777" w:rsidR="00BE17F4" w:rsidRDefault="00BE17F4" w:rsidP="008B0E44">
      <w:r>
        <w:separator/>
      </w:r>
    </w:p>
  </w:endnote>
  <w:endnote w:type="continuationSeparator" w:id="0">
    <w:p w14:paraId="69F19F93" w14:textId="77777777" w:rsidR="00BE17F4" w:rsidRDefault="00BE17F4" w:rsidP="008B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7418B" w14:textId="77777777" w:rsidR="00BE17F4" w:rsidRDefault="00BE17F4" w:rsidP="008B0E44">
      <w:r>
        <w:separator/>
      </w:r>
    </w:p>
  </w:footnote>
  <w:footnote w:type="continuationSeparator" w:id="0">
    <w:p w14:paraId="23998700" w14:textId="77777777" w:rsidR="00BE17F4" w:rsidRDefault="00BE17F4" w:rsidP="008B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0F06" w14:textId="77777777" w:rsidR="00554BC1" w:rsidRPr="008B0E44" w:rsidRDefault="00554BC1" w:rsidP="008B0E44">
    <w:pPr>
      <w:tabs>
        <w:tab w:val="center" w:pos="4320"/>
        <w:tab w:val="right" w:pos="8640"/>
      </w:tabs>
      <w:rPr>
        <w:rFonts w:ascii="AdiHaus" w:eastAsia="SimSun" w:hAnsi="AdiHaus"/>
        <w:b/>
        <w:bCs/>
        <w:sz w:val="32"/>
        <w:szCs w:val="40"/>
        <w:lang w:val="en-GB"/>
      </w:rPr>
    </w:pPr>
    <w:r>
      <w:rPr>
        <w:rFonts w:ascii="AdiHaus" w:hAnsi="AdiHaus"/>
        <w:b/>
        <w:noProof/>
        <w:lang w:val="en-GB" w:eastAsia="en-GB"/>
      </w:rPr>
      <w:drawing>
        <wp:inline distT="0" distB="0" distL="0" distR="0" wp14:anchorId="536F6FA8" wp14:editId="751B5A3E">
          <wp:extent cx="2371090" cy="308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77A7">
      <w:rPr>
        <w:rFonts w:ascii="AdiHaus" w:hAnsi="AdiHaus"/>
        <w:b/>
        <w:noProof/>
        <w:lang w:val="en-GB"/>
      </w:rPr>
      <w:t xml:space="preserve">                                            </w:t>
    </w:r>
    <w:r w:rsidRPr="005F77A7">
      <w:rPr>
        <w:rFonts w:ascii="AdiHaus" w:hAnsi="AdiHaus"/>
        <w:b/>
        <w:noProof/>
        <w:lang w:val="en-GB"/>
      </w:rPr>
      <w:tab/>
      <w:t xml:space="preserve">         </w:t>
    </w:r>
    <w:r>
      <w:rPr>
        <w:rFonts w:ascii="AdiHaus" w:eastAsia="SimSun" w:hAnsi="AdiHaus"/>
        <w:b/>
        <w:bCs/>
        <w:sz w:val="32"/>
        <w:szCs w:val="40"/>
        <w:lang w:val="en-GB"/>
      </w:rPr>
      <w:t>NOTA DE PRENSA</w:t>
    </w:r>
  </w:p>
  <w:p w14:paraId="2DF331E5" w14:textId="77777777" w:rsidR="00554BC1" w:rsidRDefault="00554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05E8"/>
    <w:multiLevelType w:val="hybridMultilevel"/>
    <w:tmpl w:val="7C38FA96"/>
    <w:lvl w:ilvl="0" w:tplc="ECCE2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82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06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2C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B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82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8D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CF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077A17"/>
    <w:multiLevelType w:val="hybridMultilevel"/>
    <w:tmpl w:val="996E96F6"/>
    <w:lvl w:ilvl="0" w:tplc="2A3A5000">
      <w:numFmt w:val="bullet"/>
      <w:lvlText w:val="-"/>
      <w:lvlJc w:val="left"/>
      <w:pPr>
        <w:ind w:left="720" w:hanging="360"/>
      </w:pPr>
      <w:rPr>
        <w:rFonts w:ascii="AdiHaus" w:eastAsia="AdiHaus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95778"/>
    <w:multiLevelType w:val="hybridMultilevel"/>
    <w:tmpl w:val="9D22AA70"/>
    <w:lvl w:ilvl="0" w:tplc="1EE6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26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AB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80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6B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4B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2C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C7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B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41"/>
    <w:rsid w:val="0001597D"/>
    <w:rsid w:val="00016DA9"/>
    <w:rsid w:val="00024479"/>
    <w:rsid w:val="000305E3"/>
    <w:rsid w:val="00033043"/>
    <w:rsid w:val="00035199"/>
    <w:rsid w:val="00035A5C"/>
    <w:rsid w:val="00065466"/>
    <w:rsid w:val="000A6342"/>
    <w:rsid w:val="000E496A"/>
    <w:rsid w:val="0010163E"/>
    <w:rsid w:val="00106246"/>
    <w:rsid w:val="0011637F"/>
    <w:rsid w:val="001515A0"/>
    <w:rsid w:val="00152DC2"/>
    <w:rsid w:val="001D372C"/>
    <w:rsid w:val="001E4190"/>
    <w:rsid w:val="002044FB"/>
    <w:rsid w:val="0023091F"/>
    <w:rsid w:val="002344F2"/>
    <w:rsid w:val="00246160"/>
    <w:rsid w:val="00247DD9"/>
    <w:rsid w:val="00260141"/>
    <w:rsid w:val="00276B11"/>
    <w:rsid w:val="0028058D"/>
    <w:rsid w:val="0029757D"/>
    <w:rsid w:val="002B20E3"/>
    <w:rsid w:val="002C5E30"/>
    <w:rsid w:val="002C6FD9"/>
    <w:rsid w:val="002D28AB"/>
    <w:rsid w:val="002E7F62"/>
    <w:rsid w:val="0030084F"/>
    <w:rsid w:val="00304DF3"/>
    <w:rsid w:val="0030656D"/>
    <w:rsid w:val="00307356"/>
    <w:rsid w:val="003117EB"/>
    <w:rsid w:val="00316212"/>
    <w:rsid w:val="00326969"/>
    <w:rsid w:val="003301F7"/>
    <w:rsid w:val="00335D16"/>
    <w:rsid w:val="00352454"/>
    <w:rsid w:val="00353D4B"/>
    <w:rsid w:val="003631DD"/>
    <w:rsid w:val="003703FF"/>
    <w:rsid w:val="00390D7B"/>
    <w:rsid w:val="003A1344"/>
    <w:rsid w:val="003E4DB6"/>
    <w:rsid w:val="00406330"/>
    <w:rsid w:val="00420D30"/>
    <w:rsid w:val="00463F41"/>
    <w:rsid w:val="004661C3"/>
    <w:rsid w:val="00483495"/>
    <w:rsid w:val="00490B0E"/>
    <w:rsid w:val="004C2B71"/>
    <w:rsid w:val="004C37AB"/>
    <w:rsid w:val="004C63B6"/>
    <w:rsid w:val="004D4F8F"/>
    <w:rsid w:val="005012BE"/>
    <w:rsid w:val="00512276"/>
    <w:rsid w:val="00513BF9"/>
    <w:rsid w:val="00527130"/>
    <w:rsid w:val="00536978"/>
    <w:rsid w:val="00543417"/>
    <w:rsid w:val="005534FF"/>
    <w:rsid w:val="00554BC1"/>
    <w:rsid w:val="00576AF1"/>
    <w:rsid w:val="00577B72"/>
    <w:rsid w:val="00586628"/>
    <w:rsid w:val="00592805"/>
    <w:rsid w:val="005A6D36"/>
    <w:rsid w:val="005E500C"/>
    <w:rsid w:val="005F3676"/>
    <w:rsid w:val="005F46C4"/>
    <w:rsid w:val="005F77A7"/>
    <w:rsid w:val="00603AB7"/>
    <w:rsid w:val="00637398"/>
    <w:rsid w:val="006527B5"/>
    <w:rsid w:val="00661DDE"/>
    <w:rsid w:val="00687D77"/>
    <w:rsid w:val="006B1797"/>
    <w:rsid w:val="006B2612"/>
    <w:rsid w:val="006E5D9F"/>
    <w:rsid w:val="006F64EE"/>
    <w:rsid w:val="007067CF"/>
    <w:rsid w:val="00711E57"/>
    <w:rsid w:val="00717544"/>
    <w:rsid w:val="00737E22"/>
    <w:rsid w:val="00744E1D"/>
    <w:rsid w:val="0074544D"/>
    <w:rsid w:val="00761CCB"/>
    <w:rsid w:val="00781241"/>
    <w:rsid w:val="007A0EF2"/>
    <w:rsid w:val="007A6B7B"/>
    <w:rsid w:val="007D3BB0"/>
    <w:rsid w:val="007E738D"/>
    <w:rsid w:val="00806E67"/>
    <w:rsid w:val="00854A8F"/>
    <w:rsid w:val="00864D3B"/>
    <w:rsid w:val="008A4780"/>
    <w:rsid w:val="008B0E44"/>
    <w:rsid w:val="008D755D"/>
    <w:rsid w:val="008E0A6B"/>
    <w:rsid w:val="00905512"/>
    <w:rsid w:val="00911828"/>
    <w:rsid w:val="00925E0F"/>
    <w:rsid w:val="00926483"/>
    <w:rsid w:val="00972575"/>
    <w:rsid w:val="00981A01"/>
    <w:rsid w:val="00995760"/>
    <w:rsid w:val="009A2CF4"/>
    <w:rsid w:val="009B68CE"/>
    <w:rsid w:val="009F2CE5"/>
    <w:rsid w:val="009F5281"/>
    <w:rsid w:val="00A074B5"/>
    <w:rsid w:val="00A104D4"/>
    <w:rsid w:val="00A14F58"/>
    <w:rsid w:val="00A27B50"/>
    <w:rsid w:val="00A32DEF"/>
    <w:rsid w:val="00A44F0C"/>
    <w:rsid w:val="00A704CA"/>
    <w:rsid w:val="00A76AC1"/>
    <w:rsid w:val="00A81241"/>
    <w:rsid w:val="00A93CE4"/>
    <w:rsid w:val="00A95ED2"/>
    <w:rsid w:val="00AA35EE"/>
    <w:rsid w:val="00AB104E"/>
    <w:rsid w:val="00AB1CF1"/>
    <w:rsid w:val="00AC25E2"/>
    <w:rsid w:val="00AC7959"/>
    <w:rsid w:val="00AE1C86"/>
    <w:rsid w:val="00AE5B01"/>
    <w:rsid w:val="00AF2B77"/>
    <w:rsid w:val="00AF4422"/>
    <w:rsid w:val="00AF454C"/>
    <w:rsid w:val="00AF6797"/>
    <w:rsid w:val="00B00060"/>
    <w:rsid w:val="00B0336C"/>
    <w:rsid w:val="00B04B90"/>
    <w:rsid w:val="00B14D8C"/>
    <w:rsid w:val="00B365E1"/>
    <w:rsid w:val="00B46043"/>
    <w:rsid w:val="00B75107"/>
    <w:rsid w:val="00B75444"/>
    <w:rsid w:val="00BD1146"/>
    <w:rsid w:val="00BD1538"/>
    <w:rsid w:val="00BE17F4"/>
    <w:rsid w:val="00BE2048"/>
    <w:rsid w:val="00BE39AA"/>
    <w:rsid w:val="00C079DE"/>
    <w:rsid w:val="00C22EAA"/>
    <w:rsid w:val="00C6306D"/>
    <w:rsid w:val="00C80304"/>
    <w:rsid w:val="00C86D77"/>
    <w:rsid w:val="00C90C7C"/>
    <w:rsid w:val="00CA71C5"/>
    <w:rsid w:val="00CC47DB"/>
    <w:rsid w:val="00CE12D0"/>
    <w:rsid w:val="00CE470B"/>
    <w:rsid w:val="00CE4CF1"/>
    <w:rsid w:val="00D05E35"/>
    <w:rsid w:val="00D2050D"/>
    <w:rsid w:val="00D261E5"/>
    <w:rsid w:val="00D41CB9"/>
    <w:rsid w:val="00D8716F"/>
    <w:rsid w:val="00DB4F60"/>
    <w:rsid w:val="00DD0BE1"/>
    <w:rsid w:val="00DD12CE"/>
    <w:rsid w:val="00E208B7"/>
    <w:rsid w:val="00E411D6"/>
    <w:rsid w:val="00E46993"/>
    <w:rsid w:val="00E738B7"/>
    <w:rsid w:val="00E93E3F"/>
    <w:rsid w:val="00EA19B7"/>
    <w:rsid w:val="00EB3B93"/>
    <w:rsid w:val="00EB63DB"/>
    <w:rsid w:val="00EC1B5E"/>
    <w:rsid w:val="00ED18BD"/>
    <w:rsid w:val="00EE66B0"/>
    <w:rsid w:val="00EF4B67"/>
    <w:rsid w:val="00F00B14"/>
    <w:rsid w:val="00F114A8"/>
    <w:rsid w:val="00F15792"/>
    <w:rsid w:val="00F1747F"/>
    <w:rsid w:val="00F24349"/>
    <w:rsid w:val="00F2615B"/>
    <w:rsid w:val="00F515DE"/>
    <w:rsid w:val="00F66FBE"/>
    <w:rsid w:val="00F84911"/>
    <w:rsid w:val="00F90637"/>
    <w:rsid w:val="00FC11F3"/>
    <w:rsid w:val="00FC239C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76B86"/>
  <w15:docId w15:val="{77658945-C2C9-4675-BBD0-1F6A58AD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F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4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63F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463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41"/>
    <w:rPr>
      <w:rFonts w:ascii="Tahoma" w:hAnsi="Tahoma" w:cs="Tahoma"/>
      <w:sz w:val="16"/>
      <w:szCs w:val="16"/>
    </w:rPr>
  </w:style>
  <w:style w:type="character" w:styleId="Hyperlink">
    <w:name w:val="Hyperlink"/>
    <w:rsid w:val="00D2050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0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E44"/>
  </w:style>
  <w:style w:type="paragraph" w:styleId="ListParagraph">
    <w:name w:val="List Paragraph"/>
    <w:basedOn w:val="Normal"/>
    <w:uiPriority w:val="34"/>
    <w:qFormat/>
    <w:rsid w:val="0053697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9A2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32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0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7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35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52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sica.pazos@adidas-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9F6F-B1C4-4E39-80E7-0632AB6D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Goldhagen</dc:creator>
  <cp:lastModifiedBy>Marina Sancho</cp:lastModifiedBy>
  <cp:revision>4</cp:revision>
  <cp:lastPrinted>2012-08-23T06:07:00Z</cp:lastPrinted>
  <dcterms:created xsi:type="dcterms:W3CDTF">2013-08-29T00:39:00Z</dcterms:created>
  <dcterms:modified xsi:type="dcterms:W3CDTF">2013-08-29T14:05:00Z</dcterms:modified>
</cp:coreProperties>
</file>