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C" w:rsidRPr="00D462CA" w:rsidRDefault="00F37CDC" w:rsidP="00724279">
      <w:pPr>
        <w:jc w:val="center"/>
        <w:rPr>
          <w:rFonts w:ascii="AdiHaus" w:hAnsi="AdiHaus"/>
          <w:sz w:val="22"/>
          <w:szCs w:val="22"/>
        </w:rPr>
      </w:pPr>
    </w:p>
    <w:p w:rsidR="00F26F36" w:rsidRPr="00D462CA" w:rsidRDefault="005707EC" w:rsidP="00724279">
      <w:pPr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noProof/>
          <w:sz w:val="22"/>
          <w:szCs w:val="22"/>
          <w:lang w:eastAsia="zh-CN"/>
        </w:rPr>
        <w:drawing>
          <wp:inline distT="0" distB="0" distL="0" distR="0" wp14:anchorId="7AD23590" wp14:editId="6D5DC5DA">
            <wp:extent cx="3227832" cy="2176272"/>
            <wp:effectExtent l="0" t="0" r="0" b="0"/>
            <wp:docPr id="2" name="Picture 2" descr="J:\Public_Relations\BASKETBALL\2013-2014 Season\Athlete Tours\D Howard 2013 Tour\D Howard Tour PR Images\DH4_YlwGldBlu_G66535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ublic_Relations\BASKETBALL\2013-2014 Season\Athlete Tours\D Howard 2013 Tour\D Howard Tour PR Images\DH4_YlwGldBlu_G66535_C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7"/>
                    <a:stretch/>
                  </pic:blipFill>
                  <pic:spPr bwMode="auto">
                    <a:xfrm>
                      <a:off x="0" y="0"/>
                      <a:ext cx="3227832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833D60" w:rsidRPr="00D462CA" w:rsidTr="00833D60">
        <w:tc>
          <w:tcPr>
            <w:tcW w:w="3093" w:type="dxa"/>
          </w:tcPr>
          <w:p w:rsidR="00833D60" w:rsidRPr="00D462CA" w:rsidRDefault="00833D60" w:rsidP="00724279">
            <w:pPr>
              <w:jc w:val="center"/>
              <w:rPr>
                <w:rFonts w:ascii="AdiHaus" w:hAnsi="AdiHaus"/>
                <w:sz w:val="22"/>
                <w:szCs w:val="22"/>
              </w:rPr>
            </w:pPr>
          </w:p>
        </w:tc>
        <w:tc>
          <w:tcPr>
            <w:tcW w:w="3093" w:type="dxa"/>
          </w:tcPr>
          <w:p w:rsidR="00833D60" w:rsidRPr="00D462CA" w:rsidRDefault="00833D60" w:rsidP="00545DD9">
            <w:pPr>
              <w:rPr>
                <w:rFonts w:ascii="AdiHaus" w:hAnsi="AdiHaus"/>
                <w:sz w:val="22"/>
                <w:szCs w:val="22"/>
              </w:rPr>
            </w:pPr>
          </w:p>
        </w:tc>
        <w:tc>
          <w:tcPr>
            <w:tcW w:w="3094" w:type="dxa"/>
          </w:tcPr>
          <w:p w:rsidR="00833D60" w:rsidRPr="00D462CA" w:rsidRDefault="00833D60" w:rsidP="00724279">
            <w:pPr>
              <w:jc w:val="center"/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F37CDC" w:rsidRPr="00D462CA" w:rsidRDefault="009C4E4D" w:rsidP="00FC6213">
      <w:pPr>
        <w:jc w:val="center"/>
        <w:rPr>
          <w:rFonts w:ascii="AdiHaus" w:hAnsi="AdiHaus"/>
          <w:sz w:val="32"/>
          <w:szCs w:val="32"/>
        </w:rPr>
      </w:pPr>
      <w:r>
        <w:rPr>
          <w:rFonts w:ascii="AdiHaus" w:hAnsi="AdiHaus"/>
          <w:b/>
          <w:sz w:val="32"/>
          <w:szCs w:val="32"/>
        </w:rPr>
        <w:t>D</w:t>
      </w:r>
      <w:r w:rsidR="00CA12D2" w:rsidRPr="00D462CA">
        <w:rPr>
          <w:rFonts w:ascii="AdiHaus" w:hAnsi="AdiHaus"/>
          <w:b/>
          <w:sz w:val="32"/>
          <w:szCs w:val="32"/>
        </w:rPr>
        <w:t xml:space="preserve"> Howard </w:t>
      </w:r>
      <w:r>
        <w:rPr>
          <w:rFonts w:ascii="AdiHaus" w:hAnsi="AdiHaus"/>
          <w:b/>
          <w:sz w:val="32"/>
          <w:szCs w:val="32"/>
        </w:rPr>
        <w:t>4</w:t>
      </w:r>
      <w:r w:rsidR="00F37CDC" w:rsidRPr="00D462CA">
        <w:rPr>
          <w:rFonts w:ascii="AdiHaus" w:hAnsi="AdiHaus"/>
          <w:b/>
          <w:sz w:val="32"/>
          <w:szCs w:val="32"/>
        </w:rPr>
        <w:t xml:space="preserve"> </w:t>
      </w:r>
      <w:r w:rsidR="00F37CDC" w:rsidRPr="00D462CA">
        <w:rPr>
          <w:rFonts w:ascii="AdiHaus" w:hAnsi="AdiHaus"/>
          <w:sz w:val="32"/>
          <w:szCs w:val="32"/>
        </w:rPr>
        <w:t>–</w:t>
      </w:r>
      <w:r w:rsidR="00FC6213" w:rsidRPr="00D462CA">
        <w:rPr>
          <w:rFonts w:ascii="AdiHaus" w:hAnsi="AdiHaus"/>
          <w:sz w:val="32"/>
          <w:szCs w:val="32"/>
        </w:rPr>
        <w:t xml:space="preserve"> </w:t>
      </w:r>
      <w:r w:rsidR="00355BBC" w:rsidRPr="00D462CA">
        <w:rPr>
          <w:rFonts w:ascii="AdiHaus" w:hAnsi="AdiHaus"/>
          <w:sz w:val="32"/>
          <w:szCs w:val="32"/>
        </w:rPr>
        <w:t xml:space="preserve">Men’s </w:t>
      </w:r>
      <w:r w:rsidR="00F37CDC" w:rsidRPr="00D462CA">
        <w:rPr>
          <w:rFonts w:ascii="AdiHaus" w:hAnsi="AdiHaus"/>
          <w:sz w:val="32"/>
          <w:szCs w:val="32"/>
        </w:rPr>
        <w:t>Basketball</w:t>
      </w:r>
    </w:p>
    <w:p w:rsidR="006B7BF5" w:rsidRPr="00D462CA" w:rsidRDefault="006B7BF5" w:rsidP="006B7BF5">
      <w:pPr>
        <w:rPr>
          <w:rFonts w:ascii="AdiHaus" w:hAnsi="AdiHaus"/>
          <w:sz w:val="22"/>
          <w:szCs w:val="22"/>
        </w:rPr>
      </w:pPr>
    </w:p>
    <w:p w:rsidR="001F2C3D" w:rsidRDefault="00C26D62" w:rsidP="001F2C3D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This season, one</w:t>
      </w:r>
      <w:r w:rsidR="00234836">
        <w:rPr>
          <w:rFonts w:ascii="AdiHaus" w:hAnsi="AdiHaus"/>
          <w:sz w:val="22"/>
          <w:szCs w:val="22"/>
        </w:rPr>
        <w:t xml:space="preserve"> of the</w:t>
      </w:r>
      <w:r w:rsidR="00B347D2" w:rsidRPr="00D462CA">
        <w:rPr>
          <w:rFonts w:ascii="AdiHaus" w:hAnsi="AdiHaus"/>
          <w:sz w:val="22"/>
          <w:szCs w:val="22"/>
        </w:rPr>
        <w:t xml:space="preserve"> NBA’s most dominant</w:t>
      </w:r>
      <w:r w:rsidR="001F2C3D" w:rsidRPr="00D462CA">
        <w:rPr>
          <w:rFonts w:ascii="AdiHaus" w:hAnsi="AdiHaus"/>
          <w:sz w:val="22"/>
          <w:szCs w:val="22"/>
        </w:rPr>
        <w:t xml:space="preserve"> big </w:t>
      </w:r>
      <w:r w:rsidR="00234836">
        <w:rPr>
          <w:rFonts w:ascii="AdiHaus" w:hAnsi="AdiHaus"/>
          <w:sz w:val="22"/>
          <w:szCs w:val="22"/>
        </w:rPr>
        <w:t>men</w:t>
      </w:r>
      <w:r w:rsidR="00B347D2" w:rsidRPr="00D462CA">
        <w:rPr>
          <w:rFonts w:ascii="AdiHaus" w:hAnsi="AdiHaus"/>
          <w:sz w:val="22"/>
          <w:szCs w:val="22"/>
        </w:rPr>
        <w:t xml:space="preserve"> </w:t>
      </w:r>
      <w:r w:rsidR="001F2C3D" w:rsidRPr="00D462CA">
        <w:rPr>
          <w:rFonts w:ascii="AdiHaus" w:hAnsi="AdiHaus"/>
          <w:sz w:val="22"/>
          <w:szCs w:val="22"/>
        </w:rPr>
        <w:t>and</w:t>
      </w:r>
      <w:r>
        <w:rPr>
          <w:rFonts w:ascii="AdiHaus" w:hAnsi="AdiHaus"/>
          <w:sz w:val="22"/>
          <w:szCs w:val="22"/>
        </w:rPr>
        <w:t xml:space="preserve"> a </w:t>
      </w:r>
      <w:r w:rsidR="001F2C3D" w:rsidRPr="00D462CA">
        <w:rPr>
          <w:rFonts w:ascii="AdiHaus" w:hAnsi="AdiHaus"/>
          <w:sz w:val="22"/>
          <w:szCs w:val="22"/>
        </w:rPr>
        <w:t>three-time NBA</w:t>
      </w:r>
      <w:r w:rsidR="00EB4F4B">
        <w:rPr>
          <w:rFonts w:ascii="AdiHaus" w:hAnsi="AdiHaus"/>
          <w:sz w:val="22"/>
          <w:szCs w:val="22"/>
        </w:rPr>
        <w:t xml:space="preserve"> Defensive Player of the Year</w:t>
      </w:r>
      <w:r>
        <w:rPr>
          <w:rFonts w:ascii="AdiHaus" w:hAnsi="AdiHaus"/>
          <w:sz w:val="22"/>
          <w:szCs w:val="22"/>
        </w:rPr>
        <w:t>,</w:t>
      </w:r>
      <w:r w:rsidR="00B347D2" w:rsidRPr="00D462CA">
        <w:rPr>
          <w:rFonts w:ascii="AdiHaus" w:hAnsi="AdiHaus"/>
          <w:sz w:val="22"/>
          <w:szCs w:val="22"/>
        </w:rPr>
        <w:t xml:space="preserve"> Dwight Howard</w:t>
      </w:r>
      <w:r>
        <w:rPr>
          <w:rFonts w:ascii="AdiHaus" w:hAnsi="AdiHaus"/>
          <w:sz w:val="22"/>
          <w:szCs w:val="22"/>
        </w:rPr>
        <w:t>,</w:t>
      </w:r>
      <w:r w:rsidR="00B347D2" w:rsidRPr="00D462CA">
        <w:rPr>
          <w:rFonts w:ascii="AdiHaus" w:hAnsi="AdiHaus"/>
          <w:sz w:val="22"/>
          <w:szCs w:val="22"/>
        </w:rPr>
        <w:t xml:space="preserve"> </w:t>
      </w:r>
      <w:r w:rsidR="006A4FAB">
        <w:rPr>
          <w:rFonts w:ascii="AdiHaus" w:hAnsi="AdiHaus"/>
          <w:sz w:val="22"/>
          <w:szCs w:val="22"/>
        </w:rPr>
        <w:t xml:space="preserve">gets a </w:t>
      </w:r>
      <w:r w:rsidR="001F2C3D" w:rsidRPr="00D462CA">
        <w:rPr>
          <w:rFonts w:ascii="AdiHaus" w:hAnsi="AdiHaus"/>
          <w:sz w:val="22"/>
          <w:szCs w:val="22"/>
        </w:rPr>
        <w:t xml:space="preserve">faster </w:t>
      </w:r>
      <w:r w:rsidR="00B347D2" w:rsidRPr="00D462CA">
        <w:rPr>
          <w:rFonts w:ascii="AdiHaus" w:hAnsi="AdiHaus"/>
          <w:sz w:val="22"/>
          <w:szCs w:val="22"/>
        </w:rPr>
        <w:t>and stronger</w:t>
      </w:r>
      <w:r w:rsidR="00234836">
        <w:rPr>
          <w:rFonts w:ascii="AdiHaus" w:hAnsi="AdiHaus"/>
          <w:sz w:val="22"/>
          <w:szCs w:val="22"/>
        </w:rPr>
        <w:t xml:space="preserve"> signature</w:t>
      </w:r>
      <w:r w:rsidR="00B347D2" w:rsidRPr="00D462CA">
        <w:rPr>
          <w:rFonts w:ascii="AdiHaus" w:hAnsi="AdiHaus"/>
          <w:sz w:val="22"/>
          <w:szCs w:val="22"/>
        </w:rPr>
        <w:t xml:space="preserve"> sho</w:t>
      </w:r>
      <w:r>
        <w:rPr>
          <w:rFonts w:ascii="AdiHaus" w:hAnsi="AdiHaus"/>
          <w:sz w:val="22"/>
          <w:szCs w:val="22"/>
        </w:rPr>
        <w:t xml:space="preserve">e, the D Howard 4.  The all-new model </w:t>
      </w:r>
      <w:r w:rsidR="00234836">
        <w:rPr>
          <w:rFonts w:ascii="AdiHaus" w:hAnsi="AdiHaus"/>
          <w:sz w:val="22"/>
          <w:szCs w:val="22"/>
        </w:rPr>
        <w:t xml:space="preserve">features </w:t>
      </w:r>
      <w:proofErr w:type="spellStart"/>
      <w:r w:rsidR="00234836">
        <w:rPr>
          <w:rFonts w:ascii="AdiHaus" w:hAnsi="AdiHaus"/>
          <w:sz w:val="22"/>
          <w:szCs w:val="22"/>
        </w:rPr>
        <w:t>Crazyquick</w:t>
      </w:r>
      <w:proofErr w:type="spellEnd"/>
      <w:r w:rsidR="00234836">
        <w:rPr>
          <w:rFonts w:ascii="AdiHaus" w:hAnsi="AdiHaus"/>
          <w:sz w:val="22"/>
          <w:szCs w:val="22"/>
        </w:rPr>
        <w:t xml:space="preserve"> technology elements</w:t>
      </w:r>
      <w:r>
        <w:rPr>
          <w:rFonts w:ascii="AdiHaus" w:hAnsi="AdiHaus"/>
          <w:sz w:val="22"/>
          <w:szCs w:val="22"/>
        </w:rPr>
        <w:t xml:space="preserve"> and</w:t>
      </w:r>
      <w:r w:rsidR="00234836">
        <w:rPr>
          <w:rFonts w:ascii="AdiHaus" w:hAnsi="AdiHaus"/>
          <w:sz w:val="22"/>
          <w:szCs w:val="22"/>
        </w:rPr>
        <w:t xml:space="preserve"> </w:t>
      </w:r>
      <w:r w:rsidR="00890284">
        <w:rPr>
          <w:rFonts w:ascii="AdiHaus" w:hAnsi="AdiHaus"/>
          <w:sz w:val="22"/>
          <w:szCs w:val="22"/>
        </w:rPr>
        <w:t>has</w:t>
      </w:r>
      <w:r w:rsidR="00234836">
        <w:rPr>
          <w:rFonts w:ascii="AdiHaus" w:hAnsi="AdiHaus"/>
          <w:sz w:val="22"/>
          <w:szCs w:val="22"/>
        </w:rPr>
        <w:t xml:space="preserve"> a bold, aggressive design to reflect Dwight’s game</w:t>
      </w:r>
      <w:r w:rsidR="006A4FAB">
        <w:rPr>
          <w:rFonts w:ascii="AdiHaus" w:hAnsi="AdiHaus"/>
          <w:sz w:val="22"/>
          <w:szCs w:val="22"/>
        </w:rPr>
        <w:t xml:space="preserve"> and </w:t>
      </w:r>
      <w:r>
        <w:rPr>
          <w:rFonts w:ascii="AdiHaus" w:hAnsi="AdiHaus"/>
          <w:sz w:val="22"/>
          <w:szCs w:val="22"/>
        </w:rPr>
        <w:t xml:space="preserve">unique </w:t>
      </w:r>
      <w:r w:rsidR="006A4FAB">
        <w:rPr>
          <w:rFonts w:ascii="AdiHaus" w:hAnsi="AdiHaus"/>
          <w:sz w:val="22"/>
          <w:szCs w:val="22"/>
        </w:rPr>
        <w:t>style</w:t>
      </w:r>
      <w:r w:rsidR="00234836">
        <w:rPr>
          <w:rFonts w:ascii="AdiHaus" w:hAnsi="AdiHaus"/>
          <w:sz w:val="22"/>
          <w:szCs w:val="22"/>
        </w:rPr>
        <w:t>.</w:t>
      </w:r>
    </w:p>
    <w:p w:rsidR="0029260A" w:rsidRPr="00D462CA" w:rsidRDefault="0029260A" w:rsidP="001F2C3D">
      <w:pPr>
        <w:rPr>
          <w:rFonts w:ascii="AdiHaus" w:hAnsi="AdiHaus"/>
          <w:sz w:val="22"/>
          <w:szCs w:val="22"/>
        </w:rPr>
      </w:pPr>
    </w:p>
    <w:p w:rsidR="001F2C3D" w:rsidRDefault="001F2C3D" w:rsidP="001F2C3D">
      <w:pPr>
        <w:rPr>
          <w:rFonts w:ascii="AdiHaus" w:hAnsi="AdiHaus"/>
          <w:sz w:val="22"/>
          <w:szCs w:val="22"/>
        </w:rPr>
      </w:pPr>
      <w:r w:rsidRPr="00823D4F">
        <w:rPr>
          <w:rFonts w:ascii="AdiHaus" w:hAnsi="AdiHaus"/>
          <w:b/>
          <w:sz w:val="22"/>
          <w:szCs w:val="22"/>
        </w:rPr>
        <w:t>SIGNATURE DETAILS:</w:t>
      </w:r>
      <w:r w:rsidR="00234836">
        <w:rPr>
          <w:rFonts w:ascii="AdiHaus" w:hAnsi="AdiHaus"/>
          <w:b/>
          <w:sz w:val="22"/>
          <w:szCs w:val="22"/>
        </w:rPr>
        <w:t xml:space="preserve">  </w:t>
      </w:r>
      <w:r w:rsidR="00234836">
        <w:rPr>
          <w:rFonts w:ascii="AdiHaus" w:hAnsi="AdiHaus"/>
          <w:sz w:val="22"/>
          <w:szCs w:val="22"/>
        </w:rPr>
        <w:t>The spiral</w:t>
      </w:r>
      <w:r w:rsidR="00823D4F">
        <w:rPr>
          <w:rFonts w:ascii="AdiHaus" w:hAnsi="AdiHaus"/>
          <w:sz w:val="22"/>
          <w:szCs w:val="22"/>
        </w:rPr>
        <w:t xml:space="preserve"> wave</w:t>
      </w:r>
      <w:r w:rsidR="00234836">
        <w:rPr>
          <w:rFonts w:ascii="AdiHaus" w:hAnsi="AdiHaus"/>
          <w:sz w:val="22"/>
          <w:szCs w:val="22"/>
        </w:rPr>
        <w:t>s</w:t>
      </w:r>
      <w:r w:rsidR="00823D4F">
        <w:rPr>
          <w:rFonts w:ascii="AdiHaus" w:hAnsi="AdiHaus"/>
          <w:sz w:val="22"/>
          <w:szCs w:val="22"/>
        </w:rPr>
        <w:t xml:space="preserve"> </w:t>
      </w:r>
      <w:r w:rsidR="00234836">
        <w:rPr>
          <w:rFonts w:ascii="AdiHaus" w:hAnsi="AdiHaus"/>
          <w:sz w:val="22"/>
          <w:szCs w:val="22"/>
        </w:rPr>
        <w:t>featured on the shoes upper are</w:t>
      </w:r>
      <w:r w:rsidR="00823D4F">
        <w:rPr>
          <w:rFonts w:ascii="AdiHaus" w:hAnsi="AdiHaus"/>
          <w:sz w:val="22"/>
          <w:szCs w:val="22"/>
        </w:rPr>
        <w:t xml:space="preserve"> inspired by </w:t>
      </w:r>
      <w:r w:rsidR="00234836">
        <w:rPr>
          <w:rFonts w:ascii="AdiHaus" w:hAnsi="AdiHaus"/>
          <w:sz w:val="22"/>
          <w:szCs w:val="22"/>
        </w:rPr>
        <w:t>Dwight’s playing style and how he circles the paint</w:t>
      </w:r>
      <w:r w:rsidR="00C26D62">
        <w:rPr>
          <w:rFonts w:ascii="AdiHaus" w:hAnsi="AdiHaus"/>
          <w:sz w:val="22"/>
          <w:szCs w:val="22"/>
        </w:rPr>
        <w:t xml:space="preserve"> protecting the rim by</w:t>
      </w:r>
      <w:r w:rsidR="00234836">
        <w:rPr>
          <w:rFonts w:ascii="AdiHaus" w:hAnsi="AdiHaus"/>
          <w:sz w:val="22"/>
          <w:szCs w:val="22"/>
        </w:rPr>
        <w:t xml:space="preserve"> blocking shots and grabbing rebounds</w:t>
      </w:r>
      <w:r w:rsidR="00823D4F">
        <w:rPr>
          <w:rFonts w:ascii="AdiHaus" w:hAnsi="AdiHaus"/>
          <w:sz w:val="22"/>
          <w:szCs w:val="22"/>
        </w:rPr>
        <w:t>.</w:t>
      </w:r>
      <w:r w:rsidR="00823D4F" w:rsidRPr="002371B4">
        <w:rPr>
          <w:rFonts w:ascii="AdiHaus" w:hAnsi="AdiHaus"/>
          <w:sz w:val="22"/>
          <w:szCs w:val="22"/>
        </w:rPr>
        <w:t xml:space="preserve"> Chromed three stripes </w:t>
      </w:r>
      <w:r w:rsidR="00823D4F">
        <w:rPr>
          <w:rFonts w:ascii="AdiHaus" w:hAnsi="AdiHaus"/>
          <w:sz w:val="22"/>
          <w:szCs w:val="22"/>
        </w:rPr>
        <w:t>on the side</w:t>
      </w:r>
      <w:r w:rsidR="00823D4F" w:rsidRPr="002371B4">
        <w:rPr>
          <w:rFonts w:ascii="AdiHaus" w:hAnsi="AdiHaus"/>
          <w:sz w:val="22"/>
          <w:szCs w:val="22"/>
        </w:rPr>
        <w:t xml:space="preserve"> </w:t>
      </w:r>
      <w:r w:rsidR="00234836">
        <w:rPr>
          <w:rFonts w:ascii="AdiHaus" w:hAnsi="AdiHaus"/>
          <w:sz w:val="22"/>
          <w:szCs w:val="22"/>
        </w:rPr>
        <w:t xml:space="preserve">match the </w:t>
      </w:r>
      <w:r w:rsidR="006A4FAB">
        <w:rPr>
          <w:rFonts w:ascii="AdiHaus" w:hAnsi="AdiHaus"/>
          <w:sz w:val="22"/>
          <w:szCs w:val="22"/>
        </w:rPr>
        <w:t xml:space="preserve">tongue for a reflective pop to stand out on the court.  The tongue features Dwight’s signature </w:t>
      </w:r>
      <w:r w:rsidR="00BF1B02">
        <w:rPr>
          <w:rFonts w:ascii="AdiHaus" w:hAnsi="AdiHaus"/>
          <w:sz w:val="22"/>
          <w:szCs w:val="22"/>
        </w:rPr>
        <w:t xml:space="preserve">DH logo, which </w:t>
      </w:r>
      <w:r w:rsidR="006A4FAB">
        <w:rPr>
          <w:rFonts w:ascii="AdiHaus" w:hAnsi="AdiHaus"/>
          <w:sz w:val="22"/>
          <w:szCs w:val="22"/>
        </w:rPr>
        <w:t xml:space="preserve">represents </w:t>
      </w:r>
      <w:r w:rsidR="00C26D62">
        <w:rPr>
          <w:rFonts w:ascii="AdiHaus" w:hAnsi="AdiHaus"/>
          <w:sz w:val="22"/>
          <w:szCs w:val="22"/>
        </w:rPr>
        <w:t>unity.</w:t>
      </w:r>
    </w:p>
    <w:p w:rsidR="00823D4F" w:rsidRPr="006C6B1F" w:rsidRDefault="00823D4F" w:rsidP="001F2C3D">
      <w:pPr>
        <w:rPr>
          <w:rFonts w:ascii="AdiHaus" w:hAnsi="AdiHaus"/>
          <w:sz w:val="22"/>
          <w:szCs w:val="22"/>
          <w:highlight w:val="yellow"/>
        </w:rPr>
      </w:pPr>
    </w:p>
    <w:p w:rsidR="001F2C3D" w:rsidRPr="00103ADD" w:rsidRDefault="001F2C3D" w:rsidP="001F2C3D">
      <w:pPr>
        <w:rPr>
          <w:rFonts w:ascii="AdiHaus" w:hAnsi="AdiHaus"/>
          <w:sz w:val="22"/>
          <w:szCs w:val="22"/>
        </w:rPr>
      </w:pPr>
      <w:r w:rsidRPr="00103ADD">
        <w:rPr>
          <w:rFonts w:ascii="AdiHaus" w:hAnsi="AdiHaus"/>
          <w:b/>
          <w:sz w:val="22"/>
          <w:szCs w:val="22"/>
        </w:rPr>
        <w:t>UPPER</w:t>
      </w:r>
      <w:r w:rsidRPr="00103ADD">
        <w:rPr>
          <w:rFonts w:ascii="AdiHaus" w:hAnsi="AdiHaus"/>
          <w:sz w:val="22"/>
          <w:szCs w:val="22"/>
        </w:rPr>
        <w:t xml:space="preserve">: </w:t>
      </w:r>
      <w:r w:rsidR="00103ADD" w:rsidRPr="00103ADD">
        <w:rPr>
          <w:rFonts w:ascii="AdiHaus" w:hAnsi="AdiHaus"/>
          <w:sz w:val="22"/>
          <w:szCs w:val="22"/>
        </w:rPr>
        <w:t xml:space="preserve">The all-new </w:t>
      </w:r>
      <w:r w:rsidR="009C11E8">
        <w:rPr>
          <w:rFonts w:ascii="AdiHaus" w:hAnsi="AdiHaus"/>
          <w:sz w:val="22"/>
          <w:szCs w:val="22"/>
        </w:rPr>
        <w:t>molded collar provides</w:t>
      </w:r>
      <w:r w:rsidR="006A4FAB">
        <w:rPr>
          <w:rFonts w:ascii="AdiHaus" w:hAnsi="AdiHaus"/>
          <w:sz w:val="22"/>
          <w:szCs w:val="22"/>
        </w:rPr>
        <w:t xml:space="preserve"> comfort and support with extra padding</w:t>
      </w:r>
      <w:r w:rsidR="004C466C">
        <w:rPr>
          <w:rFonts w:ascii="AdiHaus" w:hAnsi="AdiHaus"/>
          <w:sz w:val="22"/>
          <w:szCs w:val="22"/>
        </w:rPr>
        <w:t xml:space="preserve"> to withstand contact from defenders</w:t>
      </w:r>
      <w:r w:rsidR="006A4FAB">
        <w:rPr>
          <w:rFonts w:ascii="AdiHaus" w:hAnsi="AdiHaus"/>
          <w:sz w:val="22"/>
          <w:szCs w:val="22"/>
        </w:rPr>
        <w:t>.  The SPRINTWEB</w:t>
      </w:r>
      <w:r w:rsidR="004C466C">
        <w:rPr>
          <w:rFonts w:ascii="AdiHaus" w:hAnsi="AdiHaus"/>
          <w:sz w:val="22"/>
          <w:szCs w:val="22"/>
        </w:rPr>
        <w:t xml:space="preserve"> and </w:t>
      </w:r>
      <w:r w:rsidR="00C26D62">
        <w:rPr>
          <w:rFonts w:ascii="AdiHaus" w:hAnsi="AdiHaus"/>
          <w:sz w:val="22"/>
          <w:szCs w:val="22"/>
        </w:rPr>
        <w:t>TECHFIT</w:t>
      </w:r>
      <w:r w:rsidR="006A4FAB">
        <w:rPr>
          <w:rFonts w:ascii="AdiHaus" w:hAnsi="AdiHaus"/>
          <w:sz w:val="22"/>
          <w:szCs w:val="22"/>
        </w:rPr>
        <w:t xml:space="preserve"> upper </w:t>
      </w:r>
      <w:proofErr w:type="gramStart"/>
      <w:r w:rsidR="00890284">
        <w:rPr>
          <w:rFonts w:ascii="AdiHaus" w:hAnsi="AdiHaus"/>
          <w:sz w:val="22"/>
          <w:szCs w:val="22"/>
        </w:rPr>
        <w:t>provides</w:t>
      </w:r>
      <w:proofErr w:type="gramEnd"/>
      <w:r w:rsidR="001D2C06">
        <w:rPr>
          <w:rFonts w:ascii="AdiHaus" w:hAnsi="AdiHaus"/>
          <w:sz w:val="22"/>
          <w:szCs w:val="22"/>
        </w:rPr>
        <w:t xml:space="preserve"> </w:t>
      </w:r>
      <w:r w:rsidR="0029260A" w:rsidRPr="00103ADD">
        <w:rPr>
          <w:rFonts w:ascii="AdiHaus" w:hAnsi="AdiHaus"/>
          <w:sz w:val="22"/>
          <w:szCs w:val="22"/>
        </w:rPr>
        <w:t xml:space="preserve">lightweight support </w:t>
      </w:r>
      <w:r w:rsidR="004C466C">
        <w:rPr>
          <w:rFonts w:ascii="AdiHaus" w:hAnsi="AdiHaus"/>
          <w:sz w:val="22"/>
          <w:szCs w:val="22"/>
        </w:rPr>
        <w:t>and lockdown with</w:t>
      </w:r>
      <w:r w:rsidR="0029260A" w:rsidRPr="00103ADD">
        <w:rPr>
          <w:rFonts w:ascii="AdiHaus" w:hAnsi="AdiHaus"/>
          <w:sz w:val="22"/>
          <w:szCs w:val="22"/>
        </w:rPr>
        <w:t xml:space="preserve"> </w:t>
      </w:r>
      <w:r w:rsidR="00103ADD" w:rsidRPr="00103ADD">
        <w:rPr>
          <w:rFonts w:ascii="AdiHaus" w:hAnsi="AdiHaus"/>
          <w:sz w:val="22"/>
          <w:szCs w:val="22"/>
        </w:rPr>
        <w:t>maximum breathability</w:t>
      </w:r>
      <w:r w:rsidR="004C466C">
        <w:rPr>
          <w:rFonts w:ascii="AdiHaus" w:hAnsi="AdiHaus"/>
          <w:sz w:val="22"/>
          <w:szCs w:val="22"/>
        </w:rPr>
        <w:t>.</w:t>
      </w:r>
    </w:p>
    <w:p w:rsidR="00103ADD" w:rsidRDefault="00103ADD" w:rsidP="001F2C3D">
      <w:pPr>
        <w:rPr>
          <w:rFonts w:ascii="AdiHaus" w:hAnsi="AdiHaus"/>
          <w:sz w:val="22"/>
          <w:szCs w:val="22"/>
          <w:highlight w:val="yellow"/>
        </w:rPr>
      </w:pPr>
    </w:p>
    <w:p w:rsidR="003D30CB" w:rsidRPr="005707EC" w:rsidRDefault="001F2C3D" w:rsidP="004C466C">
      <w:pPr>
        <w:autoSpaceDE w:val="0"/>
        <w:autoSpaceDN w:val="0"/>
        <w:adjustRightInd w:val="0"/>
        <w:rPr>
          <w:rFonts w:ascii="AdiHaus" w:hAnsi="AdiHaus" w:cs="MyriadPro-Regular"/>
          <w:sz w:val="22"/>
          <w:szCs w:val="22"/>
        </w:rPr>
      </w:pPr>
      <w:r w:rsidRPr="003D30CB">
        <w:rPr>
          <w:rFonts w:ascii="AdiHaus" w:hAnsi="AdiHaus"/>
          <w:b/>
          <w:sz w:val="22"/>
          <w:szCs w:val="22"/>
        </w:rPr>
        <w:t>MIDSOLE</w:t>
      </w:r>
      <w:r w:rsidRPr="003D30CB">
        <w:rPr>
          <w:rFonts w:ascii="AdiHaus" w:hAnsi="AdiHaus"/>
          <w:sz w:val="22"/>
          <w:szCs w:val="22"/>
        </w:rPr>
        <w:t>:</w:t>
      </w:r>
      <w:r w:rsidR="009C11E8">
        <w:rPr>
          <w:rFonts w:ascii="AdiHaus" w:hAnsi="AdiHaus"/>
          <w:sz w:val="22"/>
          <w:szCs w:val="22"/>
        </w:rPr>
        <w:t xml:space="preserve"> </w:t>
      </w:r>
      <w:r w:rsidR="00AB4943">
        <w:rPr>
          <w:rFonts w:ascii="AdiHaus" w:hAnsi="AdiHaus"/>
          <w:sz w:val="22"/>
          <w:szCs w:val="22"/>
        </w:rPr>
        <w:t>M</w:t>
      </w:r>
      <w:r w:rsidR="00AB4943">
        <w:rPr>
          <w:rFonts w:ascii="AdiHaus" w:hAnsi="AdiHaus" w:cs="MyriadPro-Regular"/>
          <w:sz w:val="22"/>
          <w:szCs w:val="22"/>
        </w:rPr>
        <w:t xml:space="preserve">olded EVA midsole provides </w:t>
      </w:r>
      <w:r w:rsidR="004C466C" w:rsidRPr="005707EC">
        <w:rPr>
          <w:rFonts w:ascii="AdiHaus" w:hAnsi="AdiHaus" w:cs="MyriadPro-Regular"/>
          <w:sz w:val="22"/>
          <w:szCs w:val="22"/>
        </w:rPr>
        <w:t>lightweight and cushioned ride.</w:t>
      </w:r>
    </w:p>
    <w:p w:rsidR="004C466C" w:rsidRPr="004C466C" w:rsidRDefault="004C466C" w:rsidP="004C466C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1F2C3D" w:rsidRPr="007D0707" w:rsidRDefault="001F2C3D" w:rsidP="001F2C3D">
      <w:pPr>
        <w:rPr>
          <w:rFonts w:ascii="AdiHaus" w:hAnsi="AdiHaus"/>
          <w:sz w:val="22"/>
          <w:szCs w:val="22"/>
        </w:rPr>
      </w:pPr>
      <w:r w:rsidRPr="007D0707">
        <w:rPr>
          <w:rFonts w:ascii="AdiHaus" w:hAnsi="AdiHaus"/>
          <w:b/>
          <w:sz w:val="22"/>
          <w:szCs w:val="22"/>
        </w:rPr>
        <w:t>OUTSOLE</w:t>
      </w:r>
      <w:r w:rsidRPr="007D0707">
        <w:rPr>
          <w:rFonts w:ascii="AdiHaus" w:hAnsi="AdiHaus"/>
          <w:sz w:val="22"/>
          <w:szCs w:val="22"/>
        </w:rPr>
        <w:t>:</w:t>
      </w:r>
      <w:r w:rsidR="0029260A" w:rsidRPr="007D0707">
        <w:rPr>
          <w:rFonts w:ascii="AdiHaus" w:hAnsi="AdiHaus"/>
          <w:sz w:val="22"/>
          <w:szCs w:val="22"/>
        </w:rPr>
        <w:t xml:space="preserve"> </w:t>
      </w:r>
      <w:r w:rsidR="004C466C" w:rsidRPr="007D0707">
        <w:rPr>
          <w:rFonts w:ascii="AdiHaus" w:hAnsi="AdiHaus"/>
          <w:sz w:val="22"/>
          <w:szCs w:val="22"/>
        </w:rPr>
        <w:t xml:space="preserve">Features </w:t>
      </w:r>
      <w:proofErr w:type="spellStart"/>
      <w:r w:rsidR="004C466C" w:rsidRPr="007D0707">
        <w:rPr>
          <w:rFonts w:ascii="AdiHaus" w:hAnsi="AdiHaus"/>
          <w:sz w:val="22"/>
          <w:szCs w:val="22"/>
        </w:rPr>
        <w:t>Crazyquick</w:t>
      </w:r>
      <w:proofErr w:type="spellEnd"/>
      <w:r w:rsidR="004C466C" w:rsidRPr="007D0707">
        <w:rPr>
          <w:rFonts w:ascii="AdiHaus" w:hAnsi="AdiHaus"/>
          <w:sz w:val="22"/>
          <w:szCs w:val="22"/>
        </w:rPr>
        <w:t xml:space="preserve"> </w:t>
      </w:r>
      <w:r w:rsidR="00A50F93" w:rsidRPr="007D0707">
        <w:rPr>
          <w:rFonts w:ascii="AdiHaus" w:hAnsi="AdiHaus"/>
          <w:sz w:val="22"/>
          <w:szCs w:val="22"/>
        </w:rPr>
        <w:t xml:space="preserve">technology elements including an articulated forefoot with </w:t>
      </w:r>
      <w:r w:rsidR="00AB4943" w:rsidRPr="007D0707">
        <w:rPr>
          <w:rFonts w:ascii="AdiHaus" w:hAnsi="AdiHaus"/>
          <w:sz w:val="22"/>
          <w:szCs w:val="22"/>
        </w:rPr>
        <w:t>two</w:t>
      </w:r>
      <w:r w:rsidR="004C466C" w:rsidRPr="007D0707">
        <w:rPr>
          <w:rFonts w:ascii="AdiHaus" w:hAnsi="AdiHaus"/>
          <w:sz w:val="22"/>
          <w:szCs w:val="22"/>
        </w:rPr>
        <w:t>-way flex zones for increased traction and court feel.</w:t>
      </w:r>
      <w:r w:rsidR="00A50F93" w:rsidRPr="007D0707">
        <w:rPr>
          <w:rFonts w:ascii="AdiHaus" w:hAnsi="AdiHaus"/>
          <w:sz w:val="22"/>
          <w:szCs w:val="22"/>
        </w:rPr>
        <w:t xml:space="preserve"> </w:t>
      </w:r>
      <w:proofErr w:type="spellStart"/>
      <w:r w:rsidR="00A50F93" w:rsidRPr="007D0707">
        <w:rPr>
          <w:rFonts w:ascii="AdiHaus" w:hAnsi="AdiHaus" w:cs="Calibri"/>
          <w:sz w:val="22"/>
          <w:szCs w:val="22"/>
        </w:rPr>
        <w:t>miCoach</w:t>
      </w:r>
      <w:proofErr w:type="spellEnd"/>
      <w:r w:rsidR="00A50F93" w:rsidRPr="007D0707">
        <w:rPr>
          <w:rFonts w:ascii="AdiHaus" w:hAnsi="AdiHaus" w:cs="Calibri"/>
          <w:sz w:val="22"/>
          <w:szCs w:val="22"/>
        </w:rPr>
        <w:t xml:space="preserve"> SPEED_CELL compatible.</w:t>
      </w:r>
    </w:p>
    <w:p w:rsidR="003D30CB" w:rsidRPr="007D0707" w:rsidRDefault="003D30CB" w:rsidP="001F2C3D">
      <w:pPr>
        <w:rPr>
          <w:rFonts w:ascii="AdiHaus" w:hAnsi="AdiHaus"/>
          <w:b/>
          <w:sz w:val="22"/>
          <w:szCs w:val="22"/>
        </w:rPr>
      </w:pPr>
    </w:p>
    <w:p w:rsidR="001F2C3D" w:rsidRPr="007D0707" w:rsidRDefault="001F2C3D" w:rsidP="001F2C3D">
      <w:pPr>
        <w:rPr>
          <w:rFonts w:ascii="AdiHaus" w:hAnsi="AdiHaus"/>
          <w:b/>
          <w:sz w:val="22"/>
          <w:szCs w:val="22"/>
        </w:rPr>
      </w:pPr>
      <w:r w:rsidRPr="007D0707">
        <w:rPr>
          <w:rFonts w:ascii="AdiHaus" w:hAnsi="AdiHaus"/>
          <w:b/>
          <w:sz w:val="22"/>
          <w:szCs w:val="22"/>
        </w:rPr>
        <w:t xml:space="preserve">WEIGHT:  </w:t>
      </w:r>
      <w:r w:rsidR="00FD265B" w:rsidRPr="007D0707">
        <w:rPr>
          <w:rFonts w:ascii="AdiHaus" w:hAnsi="AdiHaus"/>
          <w:sz w:val="22"/>
          <w:szCs w:val="22"/>
        </w:rPr>
        <w:t>14.2</w:t>
      </w:r>
      <w:r w:rsidRPr="007D0707">
        <w:rPr>
          <w:rFonts w:ascii="AdiHaus" w:hAnsi="AdiHaus"/>
          <w:sz w:val="22"/>
          <w:szCs w:val="22"/>
        </w:rPr>
        <w:t xml:space="preserve"> </w:t>
      </w:r>
      <w:r w:rsidR="00DB75BF" w:rsidRPr="007D0707">
        <w:rPr>
          <w:rFonts w:ascii="AdiHaus" w:hAnsi="AdiHaus"/>
          <w:sz w:val="22"/>
          <w:szCs w:val="22"/>
        </w:rPr>
        <w:t>oz</w:t>
      </w:r>
      <w:r w:rsidR="00592F4F" w:rsidRPr="007D0707">
        <w:rPr>
          <w:rFonts w:ascii="AdiHaus" w:hAnsi="AdiHaus"/>
          <w:sz w:val="22"/>
          <w:szCs w:val="22"/>
        </w:rPr>
        <w:t xml:space="preserve">. </w:t>
      </w:r>
    </w:p>
    <w:p w:rsidR="001F2C3D" w:rsidRPr="006C6B1F" w:rsidRDefault="001F2C3D" w:rsidP="001F2C3D">
      <w:pPr>
        <w:rPr>
          <w:rFonts w:ascii="AdiHaus" w:hAnsi="AdiHaus"/>
          <w:b/>
          <w:sz w:val="22"/>
          <w:szCs w:val="22"/>
          <w:highlight w:val="yellow"/>
        </w:rPr>
      </w:pPr>
    </w:p>
    <w:p w:rsidR="001F2C3D" w:rsidRPr="00B6407A" w:rsidRDefault="001F2C3D" w:rsidP="001F2C3D">
      <w:pPr>
        <w:rPr>
          <w:rFonts w:ascii="AdiHaus" w:hAnsi="AdiHaus"/>
          <w:sz w:val="22"/>
          <w:szCs w:val="22"/>
        </w:rPr>
      </w:pPr>
      <w:r w:rsidRPr="00B6407A">
        <w:rPr>
          <w:rFonts w:ascii="AdiHaus" w:hAnsi="AdiHaus"/>
          <w:b/>
          <w:sz w:val="22"/>
          <w:szCs w:val="22"/>
        </w:rPr>
        <w:t>SIZES</w:t>
      </w:r>
      <w:r w:rsidRPr="00B6407A">
        <w:rPr>
          <w:rFonts w:ascii="AdiHaus" w:hAnsi="AdiHaus"/>
          <w:sz w:val="22"/>
          <w:szCs w:val="22"/>
        </w:rPr>
        <w:t xml:space="preserve">: 6—15, 16—19 </w:t>
      </w:r>
    </w:p>
    <w:p w:rsidR="004B3220" w:rsidRPr="005B4C3C" w:rsidRDefault="001F2C3D" w:rsidP="00A8633B">
      <w:pPr>
        <w:rPr>
          <w:rFonts w:ascii="AdiHaus" w:hAnsi="AdiHaus"/>
          <w:sz w:val="22"/>
          <w:szCs w:val="22"/>
        </w:rPr>
      </w:pPr>
      <w:r w:rsidRPr="006C6B1F">
        <w:rPr>
          <w:rFonts w:ascii="AdiHaus" w:hAnsi="AdiHaus"/>
          <w:sz w:val="22"/>
          <w:szCs w:val="22"/>
          <w:highlight w:val="yellow"/>
        </w:rPr>
        <w:br/>
      </w:r>
      <w:r w:rsidRPr="00B6407A">
        <w:rPr>
          <w:rFonts w:ascii="AdiHaus" w:hAnsi="AdiHaus"/>
          <w:b/>
          <w:sz w:val="22"/>
          <w:szCs w:val="22"/>
        </w:rPr>
        <w:t>SRP</w:t>
      </w:r>
      <w:r w:rsidR="00D84CA1" w:rsidRPr="00B6407A">
        <w:rPr>
          <w:rFonts w:ascii="AdiHaus" w:hAnsi="AdiHaus"/>
          <w:sz w:val="22"/>
          <w:szCs w:val="22"/>
        </w:rPr>
        <w:t>: $125</w:t>
      </w:r>
      <w:r w:rsidRPr="00B6407A">
        <w:rPr>
          <w:rFonts w:ascii="AdiHaus" w:hAnsi="AdiHaus"/>
          <w:sz w:val="22"/>
          <w:szCs w:val="22"/>
        </w:rPr>
        <w:t>.00</w:t>
      </w:r>
      <w:r w:rsidRPr="00D462CA">
        <w:rPr>
          <w:rFonts w:ascii="AdiHaus" w:hAnsi="AdiHaus"/>
          <w:sz w:val="22"/>
          <w:szCs w:val="22"/>
        </w:rPr>
        <w:br/>
      </w:r>
      <w:bookmarkStart w:id="0" w:name="_GoBack"/>
      <w:bookmarkEnd w:id="0"/>
    </w:p>
    <w:p w:rsidR="008944F5" w:rsidRPr="00D462CA" w:rsidRDefault="008944F5" w:rsidP="00A8633B">
      <w:pPr>
        <w:rPr>
          <w:rFonts w:ascii="AdiHaus" w:hAnsi="AdiHaus"/>
          <w:b/>
          <w:sz w:val="22"/>
          <w:szCs w:val="22"/>
        </w:rPr>
      </w:pPr>
      <w:r w:rsidRPr="00D462CA">
        <w:rPr>
          <w:rFonts w:ascii="AdiHaus" w:hAnsi="AdiHaus"/>
          <w:b/>
          <w:sz w:val="22"/>
          <w:szCs w:val="22"/>
        </w:rPr>
        <w:t>MORE INFO:</w:t>
      </w:r>
      <w:r w:rsidR="00A8633B" w:rsidRPr="00D462CA">
        <w:rPr>
          <w:rFonts w:ascii="AdiHaus" w:hAnsi="AdiHaus"/>
          <w:b/>
          <w:sz w:val="22"/>
          <w:szCs w:val="22"/>
        </w:rPr>
        <w:t xml:space="preserve"> </w:t>
      </w:r>
      <w:r w:rsidR="00A9719C" w:rsidRPr="00D462CA">
        <w:rPr>
          <w:rFonts w:ascii="AdiHaus" w:hAnsi="AdiHaus"/>
          <w:sz w:val="22"/>
          <w:szCs w:val="22"/>
        </w:rPr>
        <w:t xml:space="preserve">For more information, visit </w:t>
      </w:r>
      <w:hyperlink r:id="rId10" w:history="1">
        <w:r w:rsidR="00A9719C" w:rsidRPr="00D462CA">
          <w:rPr>
            <w:rStyle w:val="Hyperlink"/>
            <w:rFonts w:ascii="AdiHaus" w:hAnsi="AdiHaus"/>
            <w:sz w:val="22"/>
            <w:szCs w:val="22"/>
          </w:rPr>
          <w:t>news.adidas.com</w:t>
        </w:r>
      </w:hyperlink>
      <w:r w:rsidR="00A9719C" w:rsidRPr="00D462CA">
        <w:rPr>
          <w:rFonts w:ascii="AdiHaus" w:hAnsi="AdiHaus"/>
          <w:sz w:val="22"/>
          <w:szCs w:val="22"/>
        </w:rPr>
        <w:t xml:space="preserve">, </w:t>
      </w:r>
      <w:hyperlink r:id="rId11" w:history="1">
        <w:r w:rsidR="00A9719C" w:rsidRPr="00D462CA">
          <w:rPr>
            <w:rStyle w:val="Hyperlink"/>
            <w:rFonts w:ascii="AdiHaus" w:hAnsi="AdiHaus"/>
            <w:sz w:val="22"/>
            <w:szCs w:val="22"/>
          </w:rPr>
          <w:t>adidas Basketball Facebook page</w:t>
        </w:r>
      </w:hyperlink>
      <w:r w:rsidR="00A9719C" w:rsidRPr="00D462CA">
        <w:rPr>
          <w:rFonts w:ascii="AdiHaus" w:hAnsi="AdiHaus"/>
          <w:sz w:val="22"/>
          <w:szCs w:val="22"/>
        </w:rPr>
        <w:t xml:space="preserve">, </w:t>
      </w:r>
      <w:hyperlink r:id="rId12" w:history="1">
        <w:r w:rsidR="00A9719C" w:rsidRPr="00D462CA">
          <w:rPr>
            <w:rStyle w:val="Hyperlink"/>
            <w:rFonts w:ascii="AdiHaus" w:hAnsi="AdiHaus" w:cs="Arial"/>
            <w:sz w:val="22"/>
            <w:szCs w:val="22"/>
          </w:rPr>
          <w:t>www.adidasbasketball.com</w:t>
        </w:r>
      </w:hyperlink>
      <w:r w:rsidR="00A9719C" w:rsidRPr="00D462CA">
        <w:rPr>
          <w:rFonts w:ascii="AdiHaus" w:hAnsi="AdiHaus"/>
          <w:b/>
          <w:sz w:val="22"/>
          <w:szCs w:val="22"/>
        </w:rPr>
        <w:t xml:space="preserve"> </w:t>
      </w:r>
      <w:r w:rsidR="00A9719C" w:rsidRPr="00D462CA">
        <w:rPr>
          <w:rFonts w:ascii="AdiHaus" w:hAnsi="AdiHaus"/>
          <w:sz w:val="22"/>
          <w:szCs w:val="22"/>
        </w:rPr>
        <w:t xml:space="preserve">or follow us on </w:t>
      </w:r>
      <w:hyperlink r:id="rId13" w:history="1">
        <w:r w:rsidR="00DB75BF">
          <w:rPr>
            <w:rStyle w:val="Hyperlink"/>
            <w:rFonts w:ascii="AdiHaus" w:hAnsi="AdiHaus"/>
            <w:sz w:val="22"/>
            <w:szCs w:val="22"/>
          </w:rPr>
          <w:t>T</w:t>
        </w:r>
        <w:r w:rsidR="00A9719C" w:rsidRPr="009C11E8">
          <w:rPr>
            <w:rStyle w:val="Hyperlink"/>
            <w:rFonts w:ascii="AdiHaus" w:hAnsi="AdiHaus"/>
            <w:sz w:val="22"/>
            <w:szCs w:val="22"/>
          </w:rPr>
          <w:t>witter</w:t>
        </w:r>
      </w:hyperlink>
      <w:r w:rsidR="009C11E8">
        <w:rPr>
          <w:rFonts w:ascii="AdiHaus" w:hAnsi="AdiHaus"/>
          <w:sz w:val="22"/>
          <w:szCs w:val="22"/>
        </w:rPr>
        <w:t xml:space="preserve"> and </w:t>
      </w:r>
      <w:hyperlink r:id="rId14" w:history="1">
        <w:proofErr w:type="spellStart"/>
        <w:r w:rsidR="009C11E8" w:rsidRPr="009C11E8">
          <w:rPr>
            <w:rStyle w:val="Hyperlink"/>
            <w:rFonts w:ascii="AdiHaus" w:hAnsi="AdiHaus"/>
            <w:sz w:val="22"/>
            <w:szCs w:val="22"/>
          </w:rPr>
          <w:t>Instragram</w:t>
        </w:r>
        <w:proofErr w:type="spellEnd"/>
      </w:hyperlink>
      <w:r w:rsidR="00A9719C" w:rsidRPr="00D462CA">
        <w:rPr>
          <w:rFonts w:ascii="AdiHaus" w:hAnsi="AdiHaus"/>
          <w:sz w:val="22"/>
          <w:szCs w:val="22"/>
        </w:rPr>
        <w:t xml:space="preserve"> </w:t>
      </w:r>
      <w:r w:rsidR="00A9719C" w:rsidRPr="009C11E8">
        <w:rPr>
          <w:rFonts w:ascii="AdiHaus" w:hAnsi="AdiHaus"/>
          <w:sz w:val="22"/>
          <w:szCs w:val="22"/>
        </w:rPr>
        <w:t>@</w:t>
      </w:r>
      <w:proofErr w:type="spellStart"/>
      <w:r w:rsidR="00A9719C" w:rsidRPr="009C11E8">
        <w:rPr>
          <w:rFonts w:ascii="AdiHaus" w:hAnsi="AdiHaus"/>
          <w:sz w:val="22"/>
          <w:szCs w:val="22"/>
        </w:rPr>
        <w:t>adidasHoop</w:t>
      </w:r>
      <w:r w:rsidR="002B1CE6" w:rsidRPr="009C11E8">
        <w:rPr>
          <w:rFonts w:ascii="AdiHaus" w:hAnsi="AdiHaus"/>
          <w:sz w:val="22"/>
          <w:szCs w:val="22"/>
        </w:rPr>
        <w:t>s</w:t>
      </w:r>
      <w:proofErr w:type="spellEnd"/>
      <w:r w:rsidR="002B1CE6" w:rsidRPr="00D84CA1">
        <w:rPr>
          <w:rFonts w:ascii="AdiHaus" w:hAnsi="AdiHaus"/>
          <w:sz w:val="22"/>
          <w:szCs w:val="22"/>
        </w:rPr>
        <w:t xml:space="preserve"> </w:t>
      </w:r>
      <w:r w:rsidR="002B1CE6" w:rsidRPr="00D84CA1">
        <w:rPr>
          <w:rFonts w:ascii="AdiHaus" w:hAnsi="AdiHaus"/>
          <w:color w:val="000000" w:themeColor="text1"/>
          <w:sz w:val="22"/>
          <w:szCs w:val="22"/>
        </w:rPr>
        <w:t xml:space="preserve">with </w:t>
      </w:r>
      <w:hyperlink r:id="rId15" w:history="1">
        <w:r w:rsidR="00D84CA1" w:rsidRPr="00173994">
          <w:rPr>
            <w:rStyle w:val="Hyperlink"/>
            <w:rFonts w:ascii="AdiHaus" w:hAnsi="AdiHaus"/>
            <w:sz w:val="22"/>
            <w:szCs w:val="22"/>
          </w:rPr>
          <w:t>#DHoward4</w:t>
        </w:r>
      </w:hyperlink>
    </w:p>
    <w:p w:rsidR="008944F5" w:rsidRPr="00D462CA" w:rsidRDefault="008944F5" w:rsidP="0039633C">
      <w:pPr>
        <w:rPr>
          <w:rFonts w:ascii="AdiHaus" w:hAnsi="AdiHaus"/>
          <w:sz w:val="22"/>
          <w:szCs w:val="22"/>
        </w:rPr>
      </w:pPr>
    </w:p>
    <w:p w:rsidR="00881C96" w:rsidRPr="00D462CA" w:rsidRDefault="00881C96" w:rsidP="00881C96">
      <w:pPr>
        <w:jc w:val="center"/>
        <w:rPr>
          <w:rFonts w:ascii="AdiHaus" w:hAnsi="AdiHaus"/>
          <w:sz w:val="22"/>
          <w:szCs w:val="22"/>
        </w:rPr>
      </w:pPr>
      <w:r w:rsidRPr="00D462CA">
        <w:rPr>
          <w:rFonts w:ascii="AdiHaus" w:hAnsi="AdiHaus"/>
          <w:sz w:val="22"/>
          <w:szCs w:val="22"/>
        </w:rPr>
        <w:t>###</w:t>
      </w:r>
    </w:p>
    <w:p w:rsidR="00FD371D" w:rsidRPr="00D462CA" w:rsidRDefault="00FD371D" w:rsidP="00881C96">
      <w:pPr>
        <w:jc w:val="center"/>
        <w:rPr>
          <w:rFonts w:ascii="AdiHaus" w:hAnsi="AdiHau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CA12D2" w:rsidRPr="00D462CA" w:rsidTr="00CA12D2">
        <w:tc>
          <w:tcPr>
            <w:tcW w:w="4640" w:type="dxa"/>
            <w:shd w:val="clear" w:color="auto" w:fill="auto"/>
          </w:tcPr>
          <w:p w:rsidR="00CA12D2" w:rsidRPr="00D462CA" w:rsidRDefault="00CA12D2" w:rsidP="00FD371D">
            <w:pPr>
              <w:rPr>
                <w:rFonts w:ascii="AdiHaus" w:hAnsi="AdiHaus"/>
                <w:b/>
                <w:sz w:val="22"/>
                <w:szCs w:val="22"/>
              </w:rPr>
            </w:pPr>
            <w:r w:rsidRPr="00D462CA">
              <w:rPr>
                <w:rFonts w:ascii="AdiHaus" w:hAnsi="AdiHaus"/>
                <w:b/>
                <w:sz w:val="22"/>
                <w:szCs w:val="22"/>
              </w:rPr>
              <w:t>Contacts:</w:t>
            </w:r>
          </w:p>
        </w:tc>
        <w:tc>
          <w:tcPr>
            <w:tcW w:w="4640" w:type="dxa"/>
            <w:shd w:val="clear" w:color="auto" w:fill="auto"/>
          </w:tcPr>
          <w:p w:rsidR="00CA12D2" w:rsidRPr="00D462CA" w:rsidRDefault="00CA12D2" w:rsidP="00FD371D">
            <w:pPr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CA12D2" w:rsidRPr="00D462CA" w:rsidTr="00CA12D2">
        <w:tc>
          <w:tcPr>
            <w:tcW w:w="4640" w:type="dxa"/>
            <w:shd w:val="clear" w:color="auto" w:fill="auto"/>
          </w:tcPr>
          <w:p w:rsidR="00CA12D2" w:rsidRPr="00D462CA" w:rsidRDefault="00CA12D2" w:rsidP="00CA12D2">
            <w:pPr>
              <w:rPr>
                <w:rFonts w:ascii="AdiHaus" w:hAnsi="AdiHaus"/>
                <w:sz w:val="22"/>
                <w:szCs w:val="22"/>
              </w:rPr>
            </w:pPr>
            <w:r w:rsidRPr="00D462CA">
              <w:rPr>
                <w:rFonts w:ascii="AdiHaus" w:hAnsi="AdiHaus"/>
                <w:sz w:val="22"/>
                <w:szCs w:val="22"/>
              </w:rPr>
              <w:t>Paul Jackiewicz, Global Basketball PR</w:t>
            </w:r>
          </w:p>
          <w:p w:rsidR="00CA12D2" w:rsidRPr="00D462CA" w:rsidRDefault="00CA12D2" w:rsidP="00CA12D2">
            <w:pPr>
              <w:rPr>
                <w:rFonts w:ascii="AdiHaus" w:hAnsi="AdiHaus"/>
                <w:sz w:val="22"/>
                <w:szCs w:val="22"/>
              </w:rPr>
            </w:pPr>
            <w:r w:rsidRPr="00D462CA">
              <w:rPr>
                <w:rFonts w:ascii="AdiHaus" w:hAnsi="AdiHaus"/>
                <w:sz w:val="22"/>
                <w:szCs w:val="22"/>
              </w:rPr>
              <w:t>971-234-2357 (o)</w:t>
            </w:r>
          </w:p>
          <w:p w:rsidR="00CA12D2" w:rsidRPr="00D462CA" w:rsidRDefault="00CA12D2" w:rsidP="00CA12D2">
            <w:pPr>
              <w:rPr>
                <w:rFonts w:ascii="AdiHaus" w:hAnsi="AdiHaus"/>
                <w:sz w:val="22"/>
                <w:szCs w:val="22"/>
              </w:rPr>
            </w:pPr>
            <w:r w:rsidRPr="00D462CA">
              <w:rPr>
                <w:rFonts w:ascii="AdiHaus" w:hAnsi="AdiHaus"/>
                <w:sz w:val="22"/>
                <w:szCs w:val="22"/>
              </w:rPr>
              <w:t xml:space="preserve">503-593-5316 (m) </w:t>
            </w:r>
          </w:p>
          <w:p w:rsidR="00CA12D2" w:rsidRPr="00D462CA" w:rsidRDefault="005B4C3C" w:rsidP="00FD371D">
            <w:pPr>
              <w:rPr>
                <w:rFonts w:ascii="AdiHaus" w:hAnsi="AdiHaus"/>
                <w:sz w:val="22"/>
                <w:szCs w:val="22"/>
              </w:rPr>
            </w:pPr>
            <w:hyperlink r:id="rId16" w:history="1">
              <w:r w:rsidR="00CA12D2" w:rsidRPr="00D462CA">
                <w:rPr>
                  <w:rStyle w:val="Hyperlink"/>
                  <w:rFonts w:ascii="AdiHaus" w:hAnsi="AdiHaus"/>
                  <w:sz w:val="22"/>
                  <w:szCs w:val="22"/>
                </w:rPr>
                <w:t>Paul.Jackiewicz@adidas.com</w:t>
              </w:r>
            </w:hyperlink>
            <w:r w:rsidR="00CA12D2" w:rsidRPr="00D462CA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  <w:tc>
          <w:tcPr>
            <w:tcW w:w="4640" w:type="dxa"/>
            <w:shd w:val="clear" w:color="auto" w:fill="auto"/>
          </w:tcPr>
          <w:p w:rsidR="00CA12D2" w:rsidRPr="00D462CA" w:rsidRDefault="00CA12D2" w:rsidP="00FD371D">
            <w:pPr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826E9C" w:rsidRPr="00D462CA" w:rsidRDefault="00826E9C" w:rsidP="00FD371D">
      <w:pPr>
        <w:rPr>
          <w:rFonts w:ascii="AdiHaus" w:hAnsi="AdiHaus"/>
          <w:sz w:val="22"/>
          <w:szCs w:val="22"/>
        </w:rPr>
      </w:pPr>
    </w:p>
    <w:p w:rsidR="00844D40" w:rsidRDefault="00844D40" w:rsidP="00823D4F">
      <w:pPr>
        <w:rPr>
          <w:rFonts w:ascii="AdiHaus" w:hAnsi="AdiHaus"/>
          <w:sz w:val="22"/>
          <w:szCs w:val="22"/>
        </w:rPr>
      </w:pPr>
    </w:p>
    <w:sectPr w:rsidR="00844D40" w:rsidSect="00F37CDC">
      <w:headerReference w:type="default" r:id="rId17"/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31" w:rsidRDefault="009A3E31">
      <w:r>
        <w:separator/>
      </w:r>
    </w:p>
  </w:endnote>
  <w:endnote w:type="continuationSeparator" w:id="0">
    <w:p w:rsidR="009A3E31" w:rsidRDefault="009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31" w:rsidRDefault="009A3E31">
      <w:r>
        <w:separator/>
      </w:r>
    </w:p>
  </w:footnote>
  <w:footnote w:type="continuationSeparator" w:id="0">
    <w:p w:rsidR="009A3E31" w:rsidRDefault="009A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4E" w:rsidRPr="00F85F23" w:rsidRDefault="00B32B4E">
    <w:pPr>
      <w:pStyle w:val="Header"/>
      <w:rPr>
        <w:rFonts w:ascii="Calibri" w:hAnsi="Calibri" w:cs="Arial"/>
        <w:sz w:val="28"/>
        <w:szCs w:val="28"/>
        <w:lang w:val="de-DE"/>
      </w:rPr>
    </w:pPr>
    <w:r>
      <w:rPr>
        <w:noProof/>
        <w:lang w:eastAsia="zh-CN"/>
      </w:rPr>
      <w:drawing>
        <wp:inline distT="0" distB="0" distL="0" distR="0">
          <wp:extent cx="942975" cy="63817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</w:r>
    <w:r w:rsidR="009C4E4D">
      <w:rPr>
        <w:rFonts w:ascii="Calibri" w:hAnsi="Calibri" w:cs="Arial"/>
        <w:sz w:val="28"/>
        <w:szCs w:val="28"/>
        <w:lang w:val="de-DE"/>
      </w:rPr>
      <w:t>Fall/Winter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BB9"/>
    <w:multiLevelType w:val="hybridMultilevel"/>
    <w:tmpl w:val="1C0E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0045EC"/>
    <w:rsid w:val="000154EA"/>
    <w:rsid w:val="00032A6C"/>
    <w:rsid w:val="00055290"/>
    <w:rsid w:val="00070402"/>
    <w:rsid w:val="00072AED"/>
    <w:rsid w:val="00074B8E"/>
    <w:rsid w:val="00097996"/>
    <w:rsid w:val="000A5C7C"/>
    <w:rsid w:val="000B3FA4"/>
    <w:rsid w:val="000B4A1D"/>
    <w:rsid w:val="000F0900"/>
    <w:rsid w:val="00103ADD"/>
    <w:rsid w:val="0014086A"/>
    <w:rsid w:val="00152A81"/>
    <w:rsid w:val="001624B7"/>
    <w:rsid w:val="00173994"/>
    <w:rsid w:val="001D2C06"/>
    <w:rsid w:val="001D660D"/>
    <w:rsid w:val="001F2C3D"/>
    <w:rsid w:val="0022153F"/>
    <w:rsid w:val="00233311"/>
    <w:rsid w:val="00234836"/>
    <w:rsid w:val="0024235D"/>
    <w:rsid w:val="00252333"/>
    <w:rsid w:val="0029260A"/>
    <w:rsid w:val="0029606D"/>
    <w:rsid w:val="002A0149"/>
    <w:rsid w:val="002A6964"/>
    <w:rsid w:val="002B1CE6"/>
    <w:rsid w:val="002B44B2"/>
    <w:rsid w:val="00304AF9"/>
    <w:rsid w:val="00315348"/>
    <w:rsid w:val="00333C39"/>
    <w:rsid w:val="0034748A"/>
    <w:rsid w:val="00347B8E"/>
    <w:rsid w:val="00355BBC"/>
    <w:rsid w:val="00362E00"/>
    <w:rsid w:val="00365B52"/>
    <w:rsid w:val="003723CE"/>
    <w:rsid w:val="00374C1C"/>
    <w:rsid w:val="00375E56"/>
    <w:rsid w:val="0039633C"/>
    <w:rsid w:val="003A23F1"/>
    <w:rsid w:val="003C4720"/>
    <w:rsid w:val="003D30CB"/>
    <w:rsid w:val="003D54DF"/>
    <w:rsid w:val="003E6B33"/>
    <w:rsid w:val="004046CB"/>
    <w:rsid w:val="004150E6"/>
    <w:rsid w:val="00426B31"/>
    <w:rsid w:val="00434E2C"/>
    <w:rsid w:val="00441A49"/>
    <w:rsid w:val="00454C32"/>
    <w:rsid w:val="004B3220"/>
    <w:rsid w:val="004C466C"/>
    <w:rsid w:val="005143E5"/>
    <w:rsid w:val="00532528"/>
    <w:rsid w:val="00545DD9"/>
    <w:rsid w:val="005707EC"/>
    <w:rsid w:val="00592F4F"/>
    <w:rsid w:val="005B4C3C"/>
    <w:rsid w:val="005C37FF"/>
    <w:rsid w:val="005D7117"/>
    <w:rsid w:val="00661EE8"/>
    <w:rsid w:val="00674E89"/>
    <w:rsid w:val="006A4FAB"/>
    <w:rsid w:val="006A5307"/>
    <w:rsid w:val="006B7BF5"/>
    <w:rsid w:val="006C6B1F"/>
    <w:rsid w:val="006D7103"/>
    <w:rsid w:val="006F34F9"/>
    <w:rsid w:val="00724279"/>
    <w:rsid w:val="00725393"/>
    <w:rsid w:val="00743EC5"/>
    <w:rsid w:val="0075770A"/>
    <w:rsid w:val="007B5315"/>
    <w:rsid w:val="007B59E9"/>
    <w:rsid w:val="007D0707"/>
    <w:rsid w:val="007E063E"/>
    <w:rsid w:val="007F5FF3"/>
    <w:rsid w:val="007F77D3"/>
    <w:rsid w:val="0080554E"/>
    <w:rsid w:val="00823D4F"/>
    <w:rsid w:val="00826E9C"/>
    <w:rsid w:val="00833D60"/>
    <w:rsid w:val="00844D40"/>
    <w:rsid w:val="00845153"/>
    <w:rsid w:val="008614F6"/>
    <w:rsid w:val="00881C96"/>
    <w:rsid w:val="00890284"/>
    <w:rsid w:val="00893129"/>
    <w:rsid w:val="008944F5"/>
    <w:rsid w:val="008A70A4"/>
    <w:rsid w:val="008B4ECE"/>
    <w:rsid w:val="008D71BD"/>
    <w:rsid w:val="008D7E9B"/>
    <w:rsid w:val="009143CA"/>
    <w:rsid w:val="0092116D"/>
    <w:rsid w:val="0094402C"/>
    <w:rsid w:val="00977131"/>
    <w:rsid w:val="00977F53"/>
    <w:rsid w:val="00996832"/>
    <w:rsid w:val="009A3E31"/>
    <w:rsid w:val="009C11E8"/>
    <w:rsid w:val="009C49BA"/>
    <w:rsid w:val="009C4E4D"/>
    <w:rsid w:val="009D54A8"/>
    <w:rsid w:val="00A50F93"/>
    <w:rsid w:val="00A834BD"/>
    <w:rsid w:val="00A8633B"/>
    <w:rsid w:val="00A96DB7"/>
    <w:rsid w:val="00A9719C"/>
    <w:rsid w:val="00AB4943"/>
    <w:rsid w:val="00AE362F"/>
    <w:rsid w:val="00AF3D33"/>
    <w:rsid w:val="00B000B9"/>
    <w:rsid w:val="00B32B4E"/>
    <w:rsid w:val="00B347D2"/>
    <w:rsid w:val="00B43B08"/>
    <w:rsid w:val="00B6407A"/>
    <w:rsid w:val="00B839CB"/>
    <w:rsid w:val="00BB1A08"/>
    <w:rsid w:val="00BF1B02"/>
    <w:rsid w:val="00C24F56"/>
    <w:rsid w:val="00C265A9"/>
    <w:rsid w:val="00C26D62"/>
    <w:rsid w:val="00C70801"/>
    <w:rsid w:val="00CA12D2"/>
    <w:rsid w:val="00CC260F"/>
    <w:rsid w:val="00D0783F"/>
    <w:rsid w:val="00D10775"/>
    <w:rsid w:val="00D462CA"/>
    <w:rsid w:val="00D84CA1"/>
    <w:rsid w:val="00DB0934"/>
    <w:rsid w:val="00DB75BF"/>
    <w:rsid w:val="00E5488D"/>
    <w:rsid w:val="00E5671E"/>
    <w:rsid w:val="00E83E26"/>
    <w:rsid w:val="00EB4F4B"/>
    <w:rsid w:val="00EC5593"/>
    <w:rsid w:val="00EC6494"/>
    <w:rsid w:val="00EC7766"/>
    <w:rsid w:val="00ED0DBC"/>
    <w:rsid w:val="00F07A67"/>
    <w:rsid w:val="00F122AC"/>
    <w:rsid w:val="00F254F5"/>
    <w:rsid w:val="00F26F36"/>
    <w:rsid w:val="00F30AAE"/>
    <w:rsid w:val="00F35F88"/>
    <w:rsid w:val="00F37CDC"/>
    <w:rsid w:val="00F85F23"/>
    <w:rsid w:val="00FC6213"/>
    <w:rsid w:val="00FD265B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B1C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B1C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adidashoo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basketbal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ul.Jackiewicz@adid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earch/realtime?q=%23DHoward4&amp;src=typd" TargetMode="External"/><Relationship Id="rId10" Type="http://schemas.openxmlformats.org/officeDocument/2006/relationships/hyperlink" Target="http://news.adida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stagram.com/adidashoo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E0DB-24BC-424F-BAEC-A8FC6263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1909</CharactersWithSpaces>
  <SharedDoc>false</SharedDoc>
  <HLinks>
    <vt:vector size="54" baseType="variant">
      <vt:variant>
        <vt:i4>1179752</vt:i4>
      </vt:variant>
      <vt:variant>
        <vt:i4>24</vt:i4>
      </vt:variant>
      <vt:variant>
        <vt:i4>0</vt:i4>
      </vt:variant>
      <vt:variant>
        <vt:i4>5</vt:i4>
      </vt:variant>
      <vt:variant>
        <vt:lpwstr>mailto:Madeline.Breskin@adidas.com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http://www.adidasbasketball.com/</vt:lpwstr>
      </vt:variant>
      <vt:variant>
        <vt:lpwstr/>
      </vt:variant>
      <vt:variant>
        <vt:i4>5046349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http://www.facebook.com/adidasbasketball</vt:lpwstr>
      </vt:variant>
      <vt:variant>
        <vt:lpwstr/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http://news.adidas.com/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http://www.adidas.com/running/uk/products/footwear/product/V20145/</vt:lpwstr>
      </vt:variant>
      <vt:variant>
        <vt:lpwstr/>
      </vt:variant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http://www.adidas.com/running/com/products/all/product/U42950/</vt:lpwstr>
      </vt:variant>
      <vt:variant>
        <vt:lpwstr/>
      </vt:variant>
      <vt:variant>
        <vt:i4>8061035</vt:i4>
      </vt:variant>
      <vt:variant>
        <vt:i4>6</vt:i4>
      </vt:variant>
      <vt:variant>
        <vt:i4>0</vt:i4>
      </vt:variant>
      <vt:variant>
        <vt:i4>5</vt:i4>
      </vt:variant>
      <vt:variant>
        <vt:lpwstr>http://www.adidas.com/us/product/mens-baseball-adizero-5-tool-cleats/HH288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http://news.adidas.com/GLOBAL/adizero-f50-powered-by-micoach/s/3353ae67-c34c-4b23-a446-516696142f97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http://www.adidas.com/us/product/mens-football-adizero-5-star-cleats/MI793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</dc:creator>
  <cp:lastModifiedBy>Jackiewicz, Paul</cp:lastModifiedBy>
  <cp:revision>15</cp:revision>
  <cp:lastPrinted>2013-07-23T00:09:00Z</cp:lastPrinted>
  <dcterms:created xsi:type="dcterms:W3CDTF">2013-07-23T15:41:00Z</dcterms:created>
  <dcterms:modified xsi:type="dcterms:W3CDTF">2013-08-19T22:39:00Z</dcterms:modified>
</cp:coreProperties>
</file>