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8CE" w:rsidRPr="00FC48CE" w:rsidRDefault="006E65CF" w:rsidP="00D212A2">
      <w:pPr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  <w:t>adidas</w:t>
      </w:r>
      <w:r w:rsidR="00630466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0D6EE8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  <w:t>S</w:t>
      </w:r>
      <w:r w:rsidR="005E5D89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  <w:t>P</w:t>
      </w:r>
      <w:r w:rsidR="000D6EE8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</w:rPr>
        <w:t>RINGBLADE</w:t>
      </w:r>
    </w:p>
    <w:p w:rsidR="00515C33" w:rsidRDefault="00B60F75" w:rsidP="00D212A2">
      <w:pPr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 w:rsidRPr="005E28AF">
        <w:rPr>
          <w:rFonts w:asciiTheme="minorHAnsi" w:hAnsiTheme="minorHAnsi" w:cstheme="minorHAnsi"/>
          <w:b/>
          <w:caps/>
          <w:sz w:val="28"/>
          <w:szCs w:val="28"/>
        </w:rPr>
        <w:t>Fact Sheet</w:t>
      </w:r>
    </w:p>
    <w:p w:rsidR="002D659F" w:rsidRPr="005E28AF" w:rsidRDefault="00515C33" w:rsidP="00B60F75">
      <w:pPr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B925EC0" wp14:editId="7949ACB6">
            <wp:extent cx="2276475" cy="156210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236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501B5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A73AE77" wp14:editId="62F8D7BB">
            <wp:extent cx="2143125" cy="1552575"/>
            <wp:effectExtent l="0" t="0" r="0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442" cy="155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70" w:rsidRDefault="00FA7270" w:rsidP="00B60F75">
      <w:pPr>
        <w:rPr>
          <w:rFonts w:asciiTheme="minorHAnsi" w:hAnsiTheme="minorHAnsi" w:cstheme="minorHAnsi"/>
          <w:b/>
          <w:sz w:val="22"/>
          <w:szCs w:val="22"/>
        </w:rPr>
      </w:pPr>
    </w:p>
    <w:p w:rsidR="000D6EE8" w:rsidRDefault="00FA7270" w:rsidP="00B60F75">
      <w:pPr>
        <w:rPr>
          <w:rFonts w:asciiTheme="minorHAnsi" w:hAnsiTheme="minorHAnsi" w:cstheme="minorHAnsi"/>
          <w:sz w:val="22"/>
          <w:szCs w:val="22"/>
        </w:rPr>
      </w:pPr>
      <w:r w:rsidRPr="00A04784">
        <w:rPr>
          <w:rFonts w:asciiTheme="minorHAnsi" w:hAnsiTheme="minorHAnsi" w:cstheme="minorHAnsi"/>
          <w:b/>
          <w:sz w:val="22"/>
          <w:szCs w:val="22"/>
        </w:rPr>
        <w:t>Experience explosive</w:t>
      </w:r>
      <w:r w:rsidR="00917E2C" w:rsidRPr="00A0478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36C15" w:rsidRPr="00A04784">
        <w:rPr>
          <w:rFonts w:asciiTheme="minorHAnsi" w:hAnsiTheme="minorHAnsi" w:cstheme="minorHAnsi"/>
          <w:b/>
          <w:sz w:val="22"/>
          <w:szCs w:val="22"/>
        </w:rPr>
        <w:t>energy</w:t>
      </w:r>
      <w:r w:rsidR="00536C15" w:rsidRPr="00A04784">
        <w:rPr>
          <w:rFonts w:asciiTheme="minorHAnsi" w:hAnsiTheme="minorHAnsi" w:cstheme="minorHAnsi"/>
          <w:sz w:val="22"/>
          <w:szCs w:val="22"/>
        </w:rPr>
        <w:t xml:space="preserve"> in</w:t>
      </w:r>
      <w:r w:rsidR="00B33ED3" w:rsidRPr="00A04784">
        <w:rPr>
          <w:rFonts w:asciiTheme="minorHAnsi" w:hAnsiTheme="minorHAnsi" w:cstheme="minorHAnsi"/>
          <w:sz w:val="22"/>
          <w:szCs w:val="22"/>
        </w:rPr>
        <w:t xml:space="preserve"> Springblade, adidas’ progressive new </w:t>
      </w:r>
      <w:r w:rsidR="00BB24AA" w:rsidRPr="00A04784">
        <w:rPr>
          <w:rFonts w:asciiTheme="minorHAnsi" w:hAnsiTheme="minorHAnsi" w:cstheme="minorHAnsi"/>
          <w:sz w:val="22"/>
          <w:szCs w:val="22"/>
        </w:rPr>
        <w:t>running shoe</w:t>
      </w:r>
      <w:r w:rsidRPr="00A04784">
        <w:rPr>
          <w:rFonts w:asciiTheme="minorHAnsi" w:hAnsiTheme="minorHAnsi" w:cstheme="minorHAnsi"/>
          <w:sz w:val="22"/>
          <w:szCs w:val="22"/>
        </w:rPr>
        <w:t xml:space="preserve"> </w:t>
      </w:r>
      <w:r w:rsidR="00EF2686">
        <w:rPr>
          <w:rFonts w:asciiTheme="minorHAnsi" w:hAnsiTheme="minorHAnsi" w:cstheme="minorHAnsi"/>
          <w:sz w:val="22"/>
          <w:szCs w:val="22"/>
        </w:rPr>
        <w:t>designed to</w:t>
      </w:r>
      <w:r w:rsidR="00EF2686">
        <w:rPr>
          <w:rFonts w:asciiTheme="minorHAnsi" w:hAnsiTheme="minorHAnsi" w:cstheme="minorHAnsi"/>
          <w:b/>
          <w:sz w:val="22"/>
          <w:szCs w:val="22"/>
        </w:rPr>
        <w:t xml:space="preserve"> help</w:t>
      </w:r>
      <w:r w:rsidRPr="00A04784">
        <w:rPr>
          <w:rFonts w:asciiTheme="minorHAnsi" w:hAnsiTheme="minorHAnsi" w:cstheme="minorHAnsi"/>
          <w:b/>
          <w:sz w:val="22"/>
          <w:szCs w:val="22"/>
        </w:rPr>
        <w:t xml:space="preserve"> propel you forward</w:t>
      </w:r>
      <w:r w:rsidR="00B33ED3" w:rsidRPr="00A04784">
        <w:rPr>
          <w:rFonts w:asciiTheme="minorHAnsi" w:hAnsiTheme="minorHAnsi" w:cstheme="minorHAnsi"/>
          <w:sz w:val="22"/>
          <w:szCs w:val="22"/>
        </w:rPr>
        <w:t>.</w:t>
      </w:r>
      <w:r w:rsidR="005E5D89" w:rsidRPr="00A0478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B33ED3" w:rsidRPr="00A04784">
        <w:rPr>
          <w:rFonts w:asciiTheme="minorHAnsi" w:hAnsiTheme="minorHAnsi" w:cstheme="minorHAnsi"/>
          <w:b/>
          <w:sz w:val="22"/>
          <w:szCs w:val="22"/>
        </w:rPr>
        <w:t>Unlike</w:t>
      </w:r>
      <w:r w:rsidR="00B33ED3" w:rsidRPr="00435226">
        <w:rPr>
          <w:rFonts w:asciiTheme="minorHAnsi" w:hAnsiTheme="minorHAnsi" w:cstheme="minorHAnsi"/>
          <w:b/>
          <w:sz w:val="22"/>
          <w:szCs w:val="22"/>
        </w:rPr>
        <w:t xml:space="preserve"> anything seen or experienced before</w:t>
      </w:r>
      <w:r w:rsidR="00B33ED3">
        <w:rPr>
          <w:rFonts w:asciiTheme="minorHAnsi" w:hAnsiTheme="minorHAnsi" w:cstheme="minorHAnsi"/>
          <w:sz w:val="22"/>
          <w:szCs w:val="22"/>
        </w:rPr>
        <w:t xml:space="preserve">, </w:t>
      </w:r>
      <w:r w:rsidR="000D6EE8">
        <w:rPr>
          <w:rFonts w:asciiTheme="minorHAnsi" w:hAnsiTheme="minorHAnsi" w:cstheme="minorHAnsi"/>
          <w:sz w:val="22"/>
          <w:szCs w:val="22"/>
        </w:rPr>
        <w:t>Springblade features</w:t>
      </w:r>
      <w:r w:rsidR="0032486C">
        <w:rPr>
          <w:rFonts w:asciiTheme="minorHAnsi" w:hAnsiTheme="minorHAnsi" w:cstheme="minorHAnsi"/>
          <w:b/>
          <w:sz w:val="22"/>
          <w:szCs w:val="22"/>
        </w:rPr>
        <w:t xml:space="preserve"> unique blade</w:t>
      </w:r>
      <w:r w:rsidR="00FF44C3">
        <w:rPr>
          <w:rFonts w:asciiTheme="minorHAnsi" w:hAnsiTheme="minorHAnsi" w:cstheme="minorHAnsi"/>
          <w:b/>
          <w:sz w:val="22"/>
          <w:szCs w:val="22"/>
        </w:rPr>
        <w:t xml:space="preserve">s </w:t>
      </w:r>
      <w:r w:rsidR="00B33ED3">
        <w:rPr>
          <w:rFonts w:asciiTheme="minorHAnsi" w:hAnsiTheme="minorHAnsi" w:cstheme="minorHAnsi"/>
          <w:sz w:val="22"/>
          <w:szCs w:val="22"/>
        </w:rPr>
        <w:t xml:space="preserve">that </w:t>
      </w:r>
      <w:r w:rsidR="00FF44C3">
        <w:rPr>
          <w:rFonts w:asciiTheme="minorHAnsi" w:hAnsiTheme="minorHAnsi" w:cstheme="minorHAnsi"/>
          <w:sz w:val="22"/>
          <w:szCs w:val="22"/>
        </w:rPr>
        <w:t>are</w:t>
      </w:r>
      <w:r w:rsidR="0093104B">
        <w:rPr>
          <w:rFonts w:asciiTheme="minorHAnsi" w:hAnsiTheme="minorHAnsi" w:cstheme="minorHAnsi"/>
          <w:sz w:val="22"/>
          <w:szCs w:val="22"/>
        </w:rPr>
        <w:t xml:space="preserve"> </w:t>
      </w:r>
      <w:r w:rsidR="00B33ED3" w:rsidRPr="00435226">
        <w:rPr>
          <w:rFonts w:asciiTheme="minorHAnsi" w:hAnsiTheme="minorHAnsi" w:cstheme="minorHAnsi"/>
          <w:b/>
          <w:sz w:val="22"/>
          <w:szCs w:val="22"/>
        </w:rPr>
        <w:t xml:space="preserve">individually </w:t>
      </w:r>
      <w:r w:rsidR="007B34B7" w:rsidRPr="00435226">
        <w:rPr>
          <w:rFonts w:asciiTheme="minorHAnsi" w:hAnsiTheme="minorHAnsi" w:cstheme="minorHAnsi"/>
          <w:b/>
          <w:sz w:val="22"/>
          <w:szCs w:val="22"/>
        </w:rPr>
        <w:t>tuned</w:t>
      </w:r>
      <w:r w:rsidR="00B33ED3">
        <w:rPr>
          <w:rFonts w:asciiTheme="minorHAnsi" w:hAnsiTheme="minorHAnsi" w:cstheme="minorHAnsi"/>
          <w:sz w:val="22"/>
          <w:szCs w:val="22"/>
        </w:rPr>
        <w:t xml:space="preserve"> and highly responsive</w:t>
      </w:r>
      <w:r w:rsidR="007B34B7">
        <w:rPr>
          <w:rFonts w:asciiTheme="minorHAnsi" w:hAnsiTheme="minorHAnsi" w:cstheme="minorHAnsi"/>
          <w:sz w:val="22"/>
          <w:szCs w:val="22"/>
        </w:rPr>
        <w:t xml:space="preserve"> to</w:t>
      </w:r>
      <w:r w:rsidR="00B33ED3">
        <w:rPr>
          <w:rFonts w:asciiTheme="minorHAnsi" w:hAnsiTheme="minorHAnsi" w:cstheme="minorHAnsi"/>
          <w:sz w:val="22"/>
          <w:szCs w:val="22"/>
        </w:rPr>
        <w:t xml:space="preserve"> </w:t>
      </w:r>
      <w:r w:rsidR="00EB2FFE">
        <w:rPr>
          <w:rFonts w:asciiTheme="minorHAnsi" w:hAnsiTheme="minorHAnsi" w:cstheme="minorHAnsi"/>
          <w:sz w:val="22"/>
          <w:szCs w:val="22"/>
        </w:rPr>
        <w:t>help you move</w:t>
      </w:r>
      <w:r w:rsidR="00B33ED3">
        <w:rPr>
          <w:rFonts w:asciiTheme="minorHAnsi" w:hAnsiTheme="minorHAnsi" w:cstheme="minorHAnsi"/>
          <w:sz w:val="22"/>
          <w:szCs w:val="22"/>
        </w:rPr>
        <w:t xml:space="preserve"> </w:t>
      </w:r>
      <w:r w:rsidR="007B34B7">
        <w:rPr>
          <w:rFonts w:asciiTheme="minorHAnsi" w:hAnsiTheme="minorHAnsi" w:cstheme="minorHAnsi"/>
          <w:sz w:val="22"/>
          <w:szCs w:val="22"/>
        </w:rPr>
        <w:t>forward</w:t>
      </w:r>
      <w:r w:rsidR="00BB24AA">
        <w:rPr>
          <w:rFonts w:asciiTheme="minorHAnsi" w:hAnsiTheme="minorHAnsi" w:cstheme="minorHAnsi"/>
          <w:sz w:val="22"/>
          <w:szCs w:val="22"/>
        </w:rPr>
        <w:t xml:space="preserve">, </w:t>
      </w:r>
      <w:r w:rsidR="00CE0688">
        <w:rPr>
          <w:rFonts w:asciiTheme="minorHAnsi" w:hAnsiTheme="minorHAnsi" w:cstheme="minorHAnsi"/>
          <w:sz w:val="22"/>
          <w:szCs w:val="22"/>
        </w:rPr>
        <w:t xml:space="preserve">delivering an </w:t>
      </w:r>
      <w:r w:rsidR="0093104B">
        <w:rPr>
          <w:rFonts w:asciiTheme="minorHAnsi" w:hAnsiTheme="minorHAnsi" w:cstheme="minorHAnsi"/>
          <w:sz w:val="22"/>
          <w:szCs w:val="22"/>
        </w:rPr>
        <w:t xml:space="preserve">explosive energy </w:t>
      </w:r>
      <w:r w:rsidR="00CE0688">
        <w:rPr>
          <w:rFonts w:asciiTheme="minorHAnsi" w:hAnsiTheme="minorHAnsi" w:cstheme="minorHAnsi"/>
          <w:sz w:val="22"/>
          <w:szCs w:val="22"/>
        </w:rPr>
        <w:t xml:space="preserve">sensation </w:t>
      </w:r>
      <w:r w:rsidR="0093104B">
        <w:rPr>
          <w:rFonts w:asciiTheme="minorHAnsi" w:hAnsiTheme="minorHAnsi" w:cstheme="minorHAnsi"/>
          <w:sz w:val="22"/>
          <w:szCs w:val="22"/>
        </w:rPr>
        <w:t>and a smooth, responsive ride.</w:t>
      </w:r>
    </w:p>
    <w:p w:rsidR="003A612F" w:rsidRDefault="000D6EE8" w:rsidP="00B60F75">
      <w:r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2041"/>
        <w:gridCol w:w="7247"/>
      </w:tblGrid>
      <w:tr w:rsidR="00B60F75" w:rsidTr="005D50E0">
        <w:trPr>
          <w:gridBefore w:val="1"/>
          <w:wBefore w:w="90" w:type="dxa"/>
        </w:trPr>
        <w:tc>
          <w:tcPr>
            <w:tcW w:w="2041" w:type="dxa"/>
          </w:tcPr>
          <w:p w:rsidR="00B60F75" w:rsidRDefault="00917E2C" w:rsidP="00081D8C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FORWARD </w:t>
            </w:r>
            <w:r w:rsidR="00BB5D5C">
              <w:rPr>
                <w:rFonts w:asciiTheme="minorHAnsi" w:hAnsiTheme="minorHAnsi" w:cstheme="minorHAnsi"/>
                <w:b/>
                <w:sz w:val="22"/>
                <w:szCs w:val="22"/>
              </w:rPr>
              <w:t>ENERGY</w:t>
            </w:r>
          </w:p>
        </w:tc>
        <w:tc>
          <w:tcPr>
            <w:tcW w:w="7247" w:type="dxa"/>
          </w:tcPr>
          <w:p w:rsidR="00CE0688" w:rsidRDefault="007F20A5" w:rsidP="00CE06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Each shoe </w:t>
            </w:r>
            <w:r w:rsidRPr="00435226">
              <w:rPr>
                <w:rFonts w:asciiTheme="minorHAnsi" w:hAnsiTheme="minorHAnsi" w:cstheme="minorHAnsi"/>
                <w:b/>
                <w:sz w:val="22"/>
              </w:rPr>
              <w:t xml:space="preserve">features </w:t>
            </w:r>
            <w:r w:rsidR="00883F59" w:rsidRPr="00435226">
              <w:rPr>
                <w:rFonts w:asciiTheme="minorHAnsi" w:hAnsiTheme="minorHAnsi" w:cstheme="minorHAnsi"/>
                <w:b/>
                <w:sz w:val="22"/>
              </w:rPr>
              <w:t xml:space="preserve">16 </w:t>
            </w:r>
            <w:r w:rsidR="00A77A2E" w:rsidRPr="00435226">
              <w:rPr>
                <w:rFonts w:asciiTheme="minorHAnsi" w:hAnsiTheme="minorHAnsi" w:cstheme="minorHAnsi"/>
                <w:b/>
                <w:sz w:val="22"/>
              </w:rPr>
              <w:t>forward angle</w:t>
            </w:r>
            <w:r w:rsidRPr="00435226">
              <w:rPr>
                <w:rFonts w:asciiTheme="minorHAnsi" w:hAnsiTheme="minorHAnsi" w:cstheme="minorHAnsi"/>
                <w:b/>
                <w:sz w:val="22"/>
              </w:rPr>
              <w:t>d</w:t>
            </w:r>
            <w:r w:rsidR="00A77A2E" w:rsidRPr="0043522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435226">
              <w:rPr>
                <w:rFonts w:asciiTheme="minorHAnsi" w:hAnsiTheme="minorHAnsi" w:cstheme="minorHAnsi"/>
                <w:b/>
                <w:sz w:val="22"/>
              </w:rPr>
              <w:t>blades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2A0971">
              <w:rPr>
                <w:rFonts w:asciiTheme="minorHAnsi" w:hAnsiTheme="minorHAnsi" w:cstheme="minorHAnsi"/>
                <w:sz w:val="22"/>
              </w:rPr>
              <w:t xml:space="preserve">on the outsole </w:t>
            </w:r>
            <w:r w:rsidR="00D26986">
              <w:rPr>
                <w:rFonts w:asciiTheme="minorHAnsi" w:hAnsiTheme="minorHAnsi" w:cstheme="minorHAnsi"/>
                <w:sz w:val="22"/>
              </w:rPr>
              <w:t xml:space="preserve">that </w:t>
            </w:r>
            <w:r w:rsidR="002A0971" w:rsidRPr="00536C15">
              <w:rPr>
                <w:rFonts w:asciiTheme="minorHAnsi" w:hAnsiTheme="minorHAnsi" w:cstheme="minorHAnsi"/>
                <w:sz w:val="22"/>
                <w:szCs w:val="22"/>
              </w:rPr>
              <w:t xml:space="preserve">instantaneously react </w:t>
            </w:r>
            <w:r w:rsidR="002A0971">
              <w:rPr>
                <w:rFonts w:asciiTheme="minorHAnsi" w:hAnsiTheme="minorHAnsi" w:cstheme="minorHAnsi"/>
                <w:sz w:val="22"/>
                <w:szCs w:val="22"/>
              </w:rPr>
              <w:t xml:space="preserve">to any </w:t>
            </w:r>
            <w:r w:rsidR="002A0971" w:rsidRPr="00536C15">
              <w:rPr>
                <w:rFonts w:asciiTheme="minorHAnsi" w:hAnsiTheme="minorHAnsi" w:cstheme="minorHAnsi"/>
                <w:sz w:val="22"/>
                <w:szCs w:val="22"/>
              </w:rPr>
              <w:t xml:space="preserve">environment, </w:t>
            </w:r>
            <w:r w:rsidR="002A0971" w:rsidRPr="00435226">
              <w:rPr>
                <w:rFonts w:asciiTheme="minorHAnsi" w:hAnsiTheme="minorHAnsi" w:cstheme="minorHAnsi"/>
                <w:b/>
                <w:sz w:val="22"/>
                <w:szCs w:val="22"/>
              </w:rPr>
              <w:t>compressing and releasing energy with each step</w:t>
            </w:r>
            <w:r w:rsidR="002A097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93104B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5A1F53" w:rsidRPr="00CE0688" w:rsidRDefault="0093104B" w:rsidP="00CE068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CE0688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A1F53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aIT (adidas Innovation Team) </w:t>
            </w:r>
            <w:r w:rsidR="005A1F53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>tested hundreds of</w:t>
            </w:r>
            <w:r w:rsidR="00BB24AA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geometries and</w:t>
            </w:r>
            <w:r w:rsidR="005A1F53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materials</w:t>
            </w:r>
            <w:r w:rsidR="00EF29B8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EF29B8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and</w:t>
            </w:r>
            <w:r w:rsidR="00EF29B8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underwent rigorous ballistics tests</w:t>
            </w:r>
            <w:r w:rsidR="005A1F53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to ensure each individually tuned spring produce</w:t>
            </w:r>
            <w:r w:rsidR="00BB24AA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s</w:t>
            </w:r>
            <w:r w:rsidR="005A1F53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maximum energy </w:t>
            </w:r>
            <w:r w:rsidR="007C7D57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efficiency</w:t>
            </w:r>
            <w:r w:rsidR="005A1F53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F77D8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and withstands any force </w:t>
            </w:r>
            <w:r w:rsidR="00E86BD9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with</w:t>
            </w:r>
            <w:r w:rsidR="00E86BD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5A1F53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every </w:t>
            </w:r>
            <w:r w:rsidR="00BB24AA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stride.</w:t>
            </w:r>
          </w:p>
          <w:p w:rsidR="005A1F53" w:rsidRPr="00CE0688" w:rsidRDefault="005A1F53" w:rsidP="003416D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Standard EVA midsoles only deliver vertical energy </w:t>
            </w:r>
            <w:r w:rsidR="00BE6EBE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return;</w:t>
            </w:r>
            <w:r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whereas Springblade’s </w:t>
            </w:r>
            <w:r w:rsidR="00E86BD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precisely engineered</w:t>
            </w:r>
            <w:r w:rsidR="005E5D89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blades</w:t>
            </w:r>
            <w:r w:rsidR="00E86BD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E86BD9"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>made out of a highly elastic high-tech polymer</w:t>
            </w:r>
            <w:r w:rsidR="00E86BD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FA7270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are designed to help </w:t>
            </w:r>
            <w:r w:rsidR="007C7D57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translate that energy </w:t>
            </w:r>
            <w:r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forward with </w:t>
            </w:r>
            <w:r w:rsidR="00E86BD9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each</w:t>
            </w:r>
            <w:r w:rsidR="00E86BD9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step</w:t>
            </w:r>
            <w:r w:rsidR="00BB24AA"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.</w:t>
            </w:r>
          </w:p>
          <w:p w:rsidR="007B34B7" w:rsidRPr="007B34B7" w:rsidRDefault="007B34B7" w:rsidP="00F77D89">
            <w:pPr>
              <w:pStyle w:val="ListParagraph"/>
              <w:rPr>
                <w:rFonts w:asciiTheme="minorHAnsi" w:eastAsia="SimSun" w:hAnsiTheme="minorHAnsi" w:cstheme="minorHAnsi"/>
                <w:sz w:val="22"/>
                <w:szCs w:val="22"/>
              </w:rPr>
            </w:pPr>
          </w:p>
        </w:tc>
      </w:tr>
      <w:tr w:rsidR="00B60F75" w:rsidTr="005D50E0">
        <w:tc>
          <w:tcPr>
            <w:tcW w:w="2131" w:type="dxa"/>
            <w:gridSpan w:val="2"/>
          </w:tcPr>
          <w:p w:rsidR="00B60F75" w:rsidRDefault="00C20373" w:rsidP="00C20373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PIONEERING</w:t>
            </w:r>
            <w:r w:rsidR="00427236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DESIGN</w:t>
            </w:r>
            <w:r w:rsidR="00E465B7">
              <w:rPr>
                <w:rFonts w:ascii="Calibri" w:hAnsi="Calibri"/>
                <w:b/>
                <w:sz w:val="22"/>
                <w:szCs w:val="22"/>
              </w:rPr>
              <w:t xml:space="preserve"> AND TECHNOLOGY</w:t>
            </w:r>
          </w:p>
        </w:tc>
        <w:tc>
          <w:tcPr>
            <w:tcW w:w="7247" w:type="dxa"/>
          </w:tcPr>
          <w:p w:rsidR="002B0377" w:rsidRDefault="007B34B7" w:rsidP="00081D8C">
            <w:pP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Springblade</w:t>
            </w:r>
            <w:r w:rsidR="00BC362C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’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s </w:t>
            </w:r>
            <w:r w:rsidR="00C20373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radical</w:t>
            </w:r>
            <w:r w:rsidR="000F7EEC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design </w:t>
            </w:r>
            <w:r w:rsidR="000F7EEC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combines </w:t>
            </w:r>
            <w:r w:rsidRPr="00435226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>energy performance benefits</w:t>
            </w:r>
            <w:r w:rsidR="000F7EEC" w:rsidRPr="00435226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="000F7EEC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with</w:t>
            </w:r>
            <w:r w:rsidR="00883F59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</w:t>
            </w:r>
            <w:r w:rsidRPr="00CE0688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2"/>
                <w:szCs w:val="22"/>
                <w:lang w:eastAsia="en-US"/>
              </w:rPr>
              <w:t>superior cushioning and comfort</w:t>
            </w:r>
            <w:r w:rsidRPr="00CE0688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  <w:lang w:eastAsia="en-US"/>
              </w:rPr>
              <w:t>.</w:t>
            </w:r>
          </w:p>
          <w:p w:rsidR="00FF44C3" w:rsidRPr="005E5D89" w:rsidRDefault="00FF44C3" w:rsidP="00FF44C3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 xml:space="preserve">The </w:t>
            </w:r>
            <w:r w:rsidR="00E22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 xml:space="preserve">nearly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>transpar</w:t>
            </w:r>
            <w:r w:rsidR="0037792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>ent</w:t>
            </w:r>
            <w:r w:rsidR="00CF63E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 xml:space="preserve"> design of the</w:t>
            </w:r>
            <w:r w:rsidR="0037792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 xml:space="preserve"> blades </w:t>
            </w:r>
            <w:r w:rsidR="00CF63E4" w:rsidRPr="00CF63E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>are</w:t>
            </w:r>
            <w:r w:rsidR="00CF63E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 xml:space="preserve"> inspired</w:t>
            </w:r>
            <w:r w:rsidR="00377920"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 xml:space="preserve"> </w:t>
            </w:r>
            <w:r w:rsidR="00CF63E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>by the</w:t>
            </w:r>
            <w:r w:rsidR="00377920"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 xml:space="preserve"> </w:t>
            </w:r>
            <w:r w:rsidR="00CF63E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>idea</w:t>
            </w:r>
            <w:r w:rsidR="00377920"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 xml:space="preserve"> of levitation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"/>
              </w:rPr>
              <w:t xml:space="preserve"> and the dynamic energy return provides the </w:t>
            </w:r>
            <w:r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 xml:space="preserve">feeling of </w:t>
            </w:r>
            <w:r w:rsidR="006A2D73"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>springs under your feet</w:t>
            </w:r>
            <w:r w:rsidR="005E5D89" w:rsidRPr="005E5D8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"/>
              </w:rPr>
              <w:t>.</w:t>
            </w:r>
          </w:p>
          <w:p w:rsidR="00FF44C3" w:rsidRPr="00FF44C3" w:rsidRDefault="00E465B7" w:rsidP="00CE0688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sz w:val="22"/>
                <w:szCs w:val="22"/>
              </w:rPr>
            </w:pPr>
            <w:r w:rsidRPr="00FF44C3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C20373" w:rsidRPr="00FF44C3">
              <w:rPr>
                <w:rFonts w:asciiTheme="minorHAnsi" w:hAnsiTheme="minorHAnsi" w:cstheme="minorHAnsi"/>
                <w:sz w:val="22"/>
                <w:szCs w:val="22"/>
              </w:rPr>
              <w:t>lade</w:t>
            </w:r>
            <w:r w:rsidRPr="00FF44C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7B34B7" w:rsidRPr="00FF44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F44C3">
              <w:rPr>
                <w:rFonts w:asciiTheme="minorHAnsi" w:hAnsiTheme="minorHAnsi" w:cstheme="minorHAnsi"/>
                <w:sz w:val="22"/>
                <w:szCs w:val="22"/>
              </w:rPr>
              <w:t>are</w:t>
            </w:r>
            <w:r w:rsidR="00C20373" w:rsidRPr="00FF44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34B7" w:rsidRPr="00FF44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precisely tuned in geometry, thickness and position </w:t>
            </w:r>
            <w:r w:rsidR="007B34B7" w:rsidRPr="00FF44C3">
              <w:rPr>
                <w:rFonts w:asciiTheme="minorHAnsi" w:hAnsiTheme="minorHAnsi" w:cstheme="minorHAnsi"/>
                <w:sz w:val="22"/>
                <w:szCs w:val="22"/>
              </w:rPr>
              <w:t xml:space="preserve">for each phase of the stride to </w:t>
            </w:r>
            <w:r w:rsidR="00FF44C3">
              <w:rPr>
                <w:rFonts w:asciiTheme="minorHAnsi" w:hAnsiTheme="minorHAnsi" w:cstheme="minorHAnsi"/>
                <w:sz w:val="22"/>
                <w:szCs w:val="22"/>
              </w:rPr>
              <w:t>combine support and flexibility</w:t>
            </w:r>
            <w:r w:rsidR="005E5D8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CE0688" w:rsidRPr="00FF44C3" w:rsidRDefault="00C4601D" w:rsidP="00CE0688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sz w:val="22"/>
                <w:szCs w:val="22"/>
              </w:rPr>
            </w:pPr>
            <w:r w:rsidRPr="00FF44C3">
              <w:rPr>
                <w:rFonts w:asciiTheme="minorHAnsi" w:eastAsia="SimSun" w:hAnsiTheme="minorHAnsi" w:cstheme="minorHAnsi"/>
                <w:sz w:val="22"/>
                <w:szCs w:val="22"/>
              </w:rPr>
              <w:t>Springblade</w:t>
            </w:r>
            <w:r w:rsidR="00E465B7" w:rsidRPr="00E2209E">
              <w:rPr>
                <w:rFonts w:asciiTheme="minorHAnsi" w:eastAsia="SimSun" w:hAnsiTheme="minorHAnsi" w:cstheme="minorHAnsi"/>
                <w:sz w:val="22"/>
                <w:szCs w:val="22"/>
              </w:rPr>
              <w:t xml:space="preserve"> </w:t>
            </w:r>
            <w:r w:rsidR="00CE0688" w:rsidRPr="005E5D89"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r w:rsidR="00052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52106" w:rsidRPr="00052106">
              <w:rPr>
                <w:rFonts w:asciiTheme="minorHAnsi" w:hAnsiTheme="minorHAnsi" w:cstheme="minorHAnsi"/>
                <w:b/>
                <w:sz w:val="22"/>
                <w:szCs w:val="22"/>
              </w:rPr>
              <w:t>seven times</w:t>
            </w:r>
            <w:r w:rsidR="00D212A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E0688" w:rsidRPr="00FF44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more temperature </w:t>
            </w:r>
            <w:r w:rsidR="00E2209E">
              <w:rPr>
                <w:rFonts w:asciiTheme="minorHAnsi" w:hAnsiTheme="minorHAnsi" w:cstheme="minorHAnsi"/>
                <w:b/>
                <w:sz w:val="22"/>
                <w:szCs w:val="22"/>
              </w:rPr>
              <w:t>resistant</w:t>
            </w:r>
            <w:r w:rsidR="00E2209E" w:rsidRPr="00FF44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E0688" w:rsidRPr="00FF44C3">
              <w:rPr>
                <w:rFonts w:asciiTheme="minorHAnsi" w:hAnsiTheme="minorHAnsi" w:cstheme="minorHAnsi"/>
                <w:sz w:val="22"/>
                <w:szCs w:val="22"/>
              </w:rPr>
              <w:t xml:space="preserve">than </w:t>
            </w:r>
            <w:r w:rsidR="00052106">
              <w:rPr>
                <w:rFonts w:asciiTheme="minorHAnsi" w:hAnsiTheme="minorHAnsi" w:cstheme="minorHAnsi"/>
                <w:sz w:val="22"/>
                <w:szCs w:val="22"/>
              </w:rPr>
              <w:t>adidas’</w:t>
            </w:r>
            <w:r w:rsidR="00E220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E0688" w:rsidRPr="00FF44C3">
              <w:rPr>
                <w:rFonts w:asciiTheme="minorHAnsi" w:hAnsiTheme="minorHAnsi" w:cstheme="minorHAnsi"/>
                <w:sz w:val="22"/>
                <w:szCs w:val="22"/>
              </w:rPr>
              <w:t>standard EVA cushioning</w:t>
            </w:r>
            <w:r w:rsidR="00E2209E">
              <w:rPr>
                <w:rFonts w:asciiTheme="minorHAnsi" w:hAnsiTheme="minorHAnsi" w:cstheme="minorHAnsi"/>
                <w:sz w:val="22"/>
                <w:szCs w:val="22"/>
              </w:rPr>
              <w:t xml:space="preserve"> for </w:t>
            </w:r>
            <w:r w:rsidR="00181B05">
              <w:rPr>
                <w:rFonts w:asciiTheme="minorHAnsi" w:hAnsiTheme="minorHAnsi" w:cstheme="minorHAnsi"/>
                <w:sz w:val="22"/>
                <w:szCs w:val="22"/>
              </w:rPr>
              <w:t>consistent</w:t>
            </w:r>
            <w:r w:rsidR="00E2209E">
              <w:rPr>
                <w:rFonts w:asciiTheme="minorHAnsi" w:hAnsiTheme="minorHAnsi" w:cstheme="minorHAnsi"/>
                <w:sz w:val="22"/>
                <w:szCs w:val="22"/>
              </w:rPr>
              <w:t xml:space="preserve"> performance.</w:t>
            </w:r>
          </w:p>
          <w:p w:rsidR="00CE0688" w:rsidRPr="00CE0688" w:rsidRDefault="00FF44C3" w:rsidP="00CE068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CE0688" w:rsidRPr="00CE0688">
              <w:rPr>
                <w:rFonts w:asciiTheme="minorHAnsi" w:hAnsiTheme="minorHAnsi" w:cstheme="minorHAnsi"/>
                <w:sz w:val="22"/>
                <w:szCs w:val="22"/>
              </w:rPr>
              <w:t xml:space="preserve">Techfit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upper</w:t>
            </w:r>
            <w:r w:rsidR="00E2209E">
              <w:rPr>
                <w:rFonts w:asciiTheme="minorHAnsi" w:hAnsiTheme="minorHAnsi" w:cstheme="minorHAnsi"/>
                <w:sz w:val="22"/>
                <w:szCs w:val="22"/>
              </w:rPr>
              <w:t xml:space="preserve"> hugs the top of your foot, </w:t>
            </w:r>
            <w:r w:rsidR="00E2209E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>locking it in to</w:t>
            </w:r>
            <w:r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harness</w:t>
            </w:r>
            <w:r w:rsidR="00E2209E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E5D89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>the energy</w:t>
            </w:r>
            <w:r w:rsidR="00E2209E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beneath it.</w:t>
            </w:r>
          </w:p>
          <w:p w:rsidR="002B0377" w:rsidRPr="007B34B7" w:rsidRDefault="002B0377" w:rsidP="007B34B7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</w:tr>
    </w:tbl>
    <w:tbl>
      <w:tblPr>
        <w:tblStyle w:val="TableGrid1"/>
        <w:tblW w:w="954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1"/>
        <w:gridCol w:w="7409"/>
      </w:tblGrid>
      <w:tr w:rsidR="00313E62" w:rsidTr="002528D2">
        <w:trPr>
          <w:trHeight w:val="80"/>
        </w:trPr>
        <w:tc>
          <w:tcPr>
            <w:tcW w:w="2131" w:type="dxa"/>
            <w:hideMark/>
          </w:tcPr>
          <w:p w:rsidR="00313E62" w:rsidRPr="00313E62" w:rsidRDefault="00313E62" w:rsidP="00F77D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3E62">
              <w:rPr>
                <w:rFonts w:asciiTheme="minorHAnsi" w:hAnsiTheme="minorHAnsi" w:cstheme="minorHAnsi"/>
                <w:b/>
                <w:sz w:val="22"/>
                <w:szCs w:val="22"/>
              </w:rPr>
              <w:t>PRODUCT AVAILABILITY</w:t>
            </w:r>
          </w:p>
        </w:tc>
        <w:tc>
          <w:tcPr>
            <w:tcW w:w="7409" w:type="dxa"/>
          </w:tcPr>
          <w:p w:rsidR="002528D2" w:rsidRPr="002528D2" w:rsidRDefault="00313E62" w:rsidP="009B136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adidas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34B7">
              <w:rPr>
                <w:rFonts w:asciiTheme="minorHAnsi" w:hAnsiTheme="minorHAnsi" w:cstheme="minorHAnsi"/>
                <w:sz w:val="22"/>
                <w:szCs w:val="22"/>
              </w:rPr>
              <w:t xml:space="preserve">Springblade </w:t>
            </w:r>
            <w:r w:rsidR="006600D9">
              <w:rPr>
                <w:rFonts w:asciiTheme="minorHAnsi" w:hAnsiTheme="minorHAnsi" w:cstheme="minorHAnsi"/>
                <w:sz w:val="22"/>
                <w:szCs w:val="22"/>
              </w:rPr>
              <w:t xml:space="preserve">is </w:t>
            </w:r>
            <w:r w:rsidR="006600D9" w:rsidRPr="00435226">
              <w:rPr>
                <w:rFonts w:asciiTheme="minorHAnsi" w:hAnsiTheme="minorHAnsi" w:cstheme="minorHAnsi"/>
                <w:b/>
                <w:sz w:val="22"/>
                <w:szCs w:val="22"/>
              </w:rPr>
              <w:t>available August 1</w:t>
            </w:r>
            <w:r w:rsidR="006600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40E63">
              <w:rPr>
                <w:rFonts w:asciiTheme="minorHAnsi" w:hAnsiTheme="minorHAnsi" w:cstheme="minorHAnsi"/>
                <w:sz w:val="22"/>
                <w:szCs w:val="22"/>
              </w:rPr>
              <w:t xml:space="preserve">for $180 in </w:t>
            </w:r>
            <w:r w:rsidR="009B1369">
              <w:rPr>
                <w:rFonts w:asciiTheme="minorHAnsi" w:hAnsiTheme="minorHAnsi" w:cstheme="minorHAnsi"/>
                <w:sz w:val="22"/>
                <w:szCs w:val="22"/>
              </w:rPr>
              <w:t>seven</w:t>
            </w:r>
            <w:bookmarkStart w:id="0" w:name="_GoBack"/>
            <w:bookmarkEnd w:id="0"/>
            <w:r w:rsidR="00990A35">
              <w:rPr>
                <w:rFonts w:asciiTheme="minorHAnsi" w:hAnsiTheme="minorHAnsi" w:cstheme="minorHAnsi"/>
                <w:sz w:val="22"/>
                <w:szCs w:val="22"/>
              </w:rPr>
              <w:t xml:space="preserve"> energetic </w:t>
            </w:r>
            <w:r w:rsidR="00D40E63">
              <w:rPr>
                <w:rFonts w:asciiTheme="minorHAnsi" w:hAnsiTheme="minorHAnsi" w:cstheme="minorHAnsi"/>
                <w:sz w:val="22"/>
                <w:szCs w:val="22"/>
              </w:rPr>
              <w:t xml:space="preserve">colorways </w:t>
            </w:r>
            <w:r w:rsidR="00BB24AA">
              <w:rPr>
                <w:rFonts w:asciiTheme="minorHAnsi" w:hAnsiTheme="minorHAnsi" w:cstheme="minorHAnsi"/>
                <w:sz w:val="22"/>
                <w:szCs w:val="22"/>
              </w:rPr>
              <w:t xml:space="preserve">on </w:t>
            </w:r>
            <w:hyperlink r:id="rId11" w:history="1">
              <w:r w:rsidR="006600D9" w:rsidRPr="000845BE">
                <w:rPr>
                  <w:rStyle w:val="Hyperlink"/>
                  <w:rFonts w:asciiTheme="minorHAnsi" w:hAnsiTheme="minorHAnsi" w:cstheme="minorHAnsi"/>
                  <w:b/>
                  <w:sz w:val="22"/>
                  <w:szCs w:val="22"/>
                </w:rPr>
                <w:t>adidas.com</w:t>
              </w:r>
            </w:hyperlink>
            <w:r w:rsidR="00E2209E" w:rsidRPr="005E5D89">
              <w:rPr>
                <w:rFonts w:asciiTheme="minorHAnsi" w:hAnsiTheme="minorHAnsi" w:cstheme="minorHAnsi"/>
                <w:sz w:val="22"/>
                <w:szCs w:val="22"/>
              </w:rPr>
              <w:t xml:space="preserve">, at </w:t>
            </w:r>
            <w:r w:rsidR="00E2209E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adidas Sport </w:t>
            </w:r>
            <w:r w:rsidR="00181B05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>Performance</w:t>
            </w:r>
            <w:r w:rsidR="00E2209E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stores</w:t>
            </w:r>
            <w:r w:rsidR="00E2209E" w:rsidRPr="005E5D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00D9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="00BB24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B24AA" w:rsidRPr="00435226">
              <w:rPr>
                <w:rFonts w:asciiTheme="minorHAnsi" w:hAnsiTheme="minorHAnsi" w:cstheme="minorHAnsi"/>
                <w:b/>
                <w:sz w:val="22"/>
                <w:szCs w:val="22"/>
              </w:rPr>
              <w:t>retailers nationwide</w:t>
            </w:r>
            <w:r w:rsidR="006600D9">
              <w:rPr>
                <w:rFonts w:asciiTheme="minorHAnsi" w:hAnsiTheme="minorHAnsi" w:cstheme="minorHAnsi"/>
                <w:sz w:val="22"/>
                <w:szCs w:val="22"/>
              </w:rPr>
              <w:t xml:space="preserve"> including: </w:t>
            </w:r>
            <w:r w:rsidR="00804258" w:rsidRPr="00435226">
              <w:rPr>
                <w:rFonts w:asciiTheme="minorHAnsi" w:hAnsiTheme="minorHAnsi" w:cstheme="minorHAnsi"/>
                <w:sz w:val="22"/>
                <w:szCs w:val="22"/>
              </w:rPr>
              <w:t>Finish</w:t>
            </w:r>
            <w:r w:rsidR="00501B5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04258" w:rsidRPr="00435226">
              <w:rPr>
                <w:rFonts w:asciiTheme="minorHAnsi" w:hAnsiTheme="minorHAnsi" w:cstheme="minorHAnsi"/>
                <w:sz w:val="22"/>
                <w:szCs w:val="22"/>
              </w:rPr>
              <w:t xml:space="preserve">Line, Foot Locker, Dick’s Sporting Goods, Eastbay </w:t>
            </w:r>
            <w:r w:rsidR="00804258" w:rsidRPr="005E5D89">
              <w:rPr>
                <w:rFonts w:asciiTheme="minorHAnsi" w:hAnsiTheme="minorHAnsi" w:cstheme="minorHAnsi"/>
                <w:b/>
                <w:sz w:val="22"/>
                <w:szCs w:val="22"/>
              </w:rPr>
              <w:t>and select running specialty stores</w:t>
            </w:r>
            <w:r w:rsidR="002528D2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</w:tr>
    </w:tbl>
    <w:p w:rsidR="00313E62" w:rsidRDefault="00313E62" w:rsidP="002528D2"/>
    <w:sectPr w:rsidR="00313E62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8C5" w:rsidRDefault="00B408C5">
      <w:r>
        <w:separator/>
      </w:r>
    </w:p>
  </w:endnote>
  <w:endnote w:type="continuationSeparator" w:id="0">
    <w:p w:rsidR="00B408C5" w:rsidRDefault="00B4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8C5" w:rsidRDefault="00B408C5">
      <w:r>
        <w:separator/>
      </w:r>
    </w:p>
  </w:footnote>
  <w:footnote w:type="continuationSeparator" w:id="0">
    <w:p w:rsidR="00B408C5" w:rsidRDefault="00B40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F" w:rsidRDefault="002528D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697857E7" wp14:editId="48D126D6">
          <wp:simplePos x="0" y="0"/>
          <wp:positionH relativeFrom="column">
            <wp:posOffset>-447675</wp:posOffset>
          </wp:positionH>
          <wp:positionV relativeFrom="paragraph">
            <wp:posOffset>-281872</wp:posOffset>
          </wp:positionV>
          <wp:extent cx="1076325" cy="72954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295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7AE0" w:rsidRDefault="00EE7A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BFB"/>
    <w:multiLevelType w:val="hybridMultilevel"/>
    <w:tmpl w:val="FAD44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412A"/>
    <w:multiLevelType w:val="hybridMultilevel"/>
    <w:tmpl w:val="3D16FD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F01EB"/>
    <w:multiLevelType w:val="hybridMultilevel"/>
    <w:tmpl w:val="0A30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F2B12"/>
    <w:multiLevelType w:val="hybridMultilevel"/>
    <w:tmpl w:val="3092D570"/>
    <w:lvl w:ilvl="0" w:tplc="BDDAE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62A19"/>
    <w:multiLevelType w:val="hybridMultilevel"/>
    <w:tmpl w:val="7CEC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24C03"/>
    <w:multiLevelType w:val="hybridMultilevel"/>
    <w:tmpl w:val="8D50D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37EF5"/>
    <w:multiLevelType w:val="hybridMultilevel"/>
    <w:tmpl w:val="B41C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C65DC"/>
    <w:multiLevelType w:val="hybridMultilevel"/>
    <w:tmpl w:val="59F8E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85F"/>
    <w:multiLevelType w:val="hybridMultilevel"/>
    <w:tmpl w:val="4E3E2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F33BD"/>
    <w:multiLevelType w:val="hybridMultilevel"/>
    <w:tmpl w:val="C34C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365D6"/>
    <w:multiLevelType w:val="hybridMultilevel"/>
    <w:tmpl w:val="7FC65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A830D5"/>
    <w:multiLevelType w:val="hybridMultilevel"/>
    <w:tmpl w:val="5324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831CF"/>
    <w:multiLevelType w:val="hybridMultilevel"/>
    <w:tmpl w:val="39329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F6AE1"/>
    <w:multiLevelType w:val="hybridMultilevel"/>
    <w:tmpl w:val="9E84D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06327E"/>
    <w:multiLevelType w:val="hybridMultilevel"/>
    <w:tmpl w:val="82883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A150DC"/>
    <w:multiLevelType w:val="hybridMultilevel"/>
    <w:tmpl w:val="A484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839E0"/>
    <w:multiLevelType w:val="hybridMultilevel"/>
    <w:tmpl w:val="1666A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E0A92"/>
    <w:multiLevelType w:val="hybridMultilevel"/>
    <w:tmpl w:val="8E668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B55BD"/>
    <w:multiLevelType w:val="hybridMultilevel"/>
    <w:tmpl w:val="F4D08D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15"/>
  </w:num>
  <w:num w:numId="5">
    <w:abstractNumId w:val="11"/>
  </w:num>
  <w:num w:numId="6">
    <w:abstractNumId w:val="1"/>
  </w:num>
  <w:num w:numId="7">
    <w:abstractNumId w:val="18"/>
  </w:num>
  <w:num w:numId="8">
    <w:abstractNumId w:val="9"/>
  </w:num>
  <w:num w:numId="9">
    <w:abstractNumId w:val="10"/>
  </w:num>
  <w:num w:numId="10">
    <w:abstractNumId w:val="4"/>
  </w:num>
  <w:num w:numId="11">
    <w:abstractNumId w:val="12"/>
  </w:num>
  <w:num w:numId="12">
    <w:abstractNumId w:val="14"/>
  </w:num>
  <w:num w:numId="13">
    <w:abstractNumId w:val="5"/>
  </w:num>
  <w:num w:numId="14">
    <w:abstractNumId w:val="2"/>
  </w:num>
  <w:num w:numId="15">
    <w:abstractNumId w:val="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3"/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75"/>
    <w:rsid w:val="000148FC"/>
    <w:rsid w:val="00015965"/>
    <w:rsid w:val="00022EB4"/>
    <w:rsid w:val="00052106"/>
    <w:rsid w:val="000574EC"/>
    <w:rsid w:val="00076B73"/>
    <w:rsid w:val="00081D8C"/>
    <w:rsid w:val="000845BE"/>
    <w:rsid w:val="000857AA"/>
    <w:rsid w:val="00092D0E"/>
    <w:rsid w:val="000A1E35"/>
    <w:rsid w:val="000A4159"/>
    <w:rsid w:val="000D6EE8"/>
    <w:rsid w:val="000D718D"/>
    <w:rsid w:val="000E4598"/>
    <w:rsid w:val="000F3857"/>
    <w:rsid w:val="000F4C15"/>
    <w:rsid w:val="000F7EEC"/>
    <w:rsid w:val="00132FD9"/>
    <w:rsid w:val="00134EA5"/>
    <w:rsid w:val="00181B05"/>
    <w:rsid w:val="001D2E30"/>
    <w:rsid w:val="001D54C5"/>
    <w:rsid w:val="001F0BB3"/>
    <w:rsid w:val="00201853"/>
    <w:rsid w:val="00214A91"/>
    <w:rsid w:val="002160CC"/>
    <w:rsid w:val="0022342F"/>
    <w:rsid w:val="00225AB1"/>
    <w:rsid w:val="002338F6"/>
    <w:rsid w:val="002528D2"/>
    <w:rsid w:val="00274282"/>
    <w:rsid w:val="002A0971"/>
    <w:rsid w:val="002B0377"/>
    <w:rsid w:val="002C19A9"/>
    <w:rsid w:val="002D659F"/>
    <w:rsid w:val="002E0FBE"/>
    <w:rsid w:val="002E16AC"/>
    <w:rsid w:val="0031268E"/>
    <w:rsid w:val="00313E62"/>
    <w:rsid w:val="003142BF"/>
    <w:rsid w:val="0031507A"/>
    <w:rsid w:val="0032486C"/>
    <w:rsid w:val="00326038"/>
    <w:rsid w:val="003353F2"/>
    <w:rsid w:val="003416D8"/>
    <w:rsid w:val="00362C0F"/>
    <w:rsid w:val="00370CC7"/>
    <w:rsid w:val="00377920"/>
    <w:rsid w:val="003A612F"/>
    <w:rsid w:val="004015B7"/>
    <w:rsid w:val="00427236"/>
    <w:rsid w:val="00435226"/>
    <w:rsid w:val="00442475"/>
    <w:rsid w:val="004726D6"/>
    <w:rsid w:val="00480565"/>
    <w:rsid w:val="004832D3"/>
    <w:rsid w:val="004A7AC4"/>
    <w:rsid w:val="004B1B1E"/>
    <w:rsid w:val="004F5235"/>
    <w:rsid w:val="00501B5C"/>
    <w:rsid w:val="005157D0"/>
    <w:rsid w:val="00515C33"/>
    <w:rsid w:val="00536B0C"/>
    <w:rsid w:val="00536C15"/>
    <w:rsid w:val="00547BC3"/>
    <w:rsid w:val="005706CB"/>
    <w:rsid w:val="00572070"/>
    <w:rsid w:val="00595223"/>
    <w:rsid w:val="005A0845"/>
    <w:rsid w:val="005A1F53"/>
    <w:rsid w:val="005C2D94"/>
    <w:rsid w:val="005C4851"/>
    <w:rsid w:val="005C4CBB"/>
    <w:rsid w:val="005D50E0"/>
    <w:rsid w:val="005E28AF"/>
    <w:rsid w:val="005E5D89"/>
    <w:rsid w:val="006007F7"/>
    <w:rsid w:val="00606AF0"/>
    <w:rsid w:val="00630466"/>
    <w:rsid w:val="006600D9"/>
    <w:rsid w:val="006A2D73"/>
    <w:rsid w:val="006B2AA4"/>
    <w:rsid w:val="006E65CF"/>
    <w:rsid w:val="006F7A5E"/>
    <w:rsid w:val="00705E4E"/>
    <w:rsid w:val="00714D39"/>
    <w:rsid w:val="00727C9C"/>
    <w:rsid w:val="0073345B"/>
    <w:rsid w:val="00746BA2"/>
    <w:rsid w:val="007472A4"/>
    <w:rsid w:val="00751D43"/>
    <w:rsid w:val="007914CA"/>
    <w:rsid w:val="007A0C04"/>
    <w:rsid w:val="007A25C4"/>
    <w:rsid w:val="007A5F99"/>
    <w:rsid w:val="007B34B7"/>
    <w:rsid w:val="007C1CD0"/>
    <w:rsid w:val="007C7D57"/>
    <w:rsid w:val="007F20A5"/>
    <w:rsid w:val="00804258"/>
    <w:rsid w:val="008719A8"/>
    <w:rsid w:val="00883F59"/>
    <w:rsid w:val="00897676"/>
    <w:rsid w:val="008B37D3"/>
    <w:rsid w:val="008E5BF3"/>
    <w:rsid w:val="008E6739"/>
    <w:rsid w:val="00910278"/>
    <w:rsid w:val="00917E2C"/>
    <w:rsid w:val="00921BB0"/>
    <w:rsid w:val="0093104B"/>
    <w:rsid w:val="00990A35"/>
    <w:rsid w:val="009A4464"/>
    <w:rsid w:val="009B1369"/>
    <w:rsid w:val="009C4D5D"/>
    <w:rsid w:val="00A04784"/>
    <w:rsid w:val="00A77A2E"/>
    <w:rsid w:val="00A87968"/>
    <w:rsid w:val="00A9606F"/>
    <w:rsid w:val="00AB3547"/>
    <w:rsid w:val="00AD4EA3"/>
    <w:rsid w:val="00AF6250"/>
    <w:rsid w:val="00B01A9C"/>
    <w:rsid w:val="00B03D6D"/>
    <w:rsid w:val="00B252A0"/>
    <w:rsid w:val="00B33ED3"/>
    <w:rsid w:val="00B408C5"/>
    <w:rsid w:val="00B50447"/>
    <w:rsid w:val="00B60F75"/>
    <w:rsid w:val="00B8315E"/>
    <w:rsid w:val="00BA37D7"/>
    <w:rsid w:val="00BB24AA"/>
    <w:rsid w:val="00BB4BBB"/>
    <w:rsid w:val="00BB5D5C"/>
    <w:rsid w:val="00BC362C"/>
    <w:rsid w:val="00BD4C2D"/>
    <w:rsid w:val="00BE6EBE"/>
    <w:rsid w:val="00BF3292"/>
    <w:rsid w:val="00C20373"/>
    <w:rsid w:val="00C23C16"/>
    <w:rsid w:val="00C25F20"/>
    <w:rsid w:val="00C4601D"/>
    <w:rsid w:val="00C8199F"/>
    <w:rsid w:val="00C838D7"/>
    <w:rsid w:val="00CD5A6F"/>
    <w:rsid w:val="00CE0688"/>
    <w:rsid w:val="00CE44BE"/>
    <w:rsid w:val="00CF03A7"/>
    <w:rsid w:val="00CF63E4"/>
    <w:rsid w:val="00D212A2"/>
    <w:rsid w:val="00D22B07"/>
    <w:rsid w:val="00D26986"/>
    <w:rsid w:val="00D40E63"/>
    <w:rsid w:val="00D544DD"/>
    <w:rsid w:val="00D700BB"/>
    <w:rsid w:val="00D73AEF"/>
    <w:rsid w:val="00D93139"/>
    <w:rsid w:val="00E06129"/>
    <w:rsid w:val="00E10AC2"/>
    <w:rsid w:val="00E14296"/>
    <w:rsid w:val="00E156F9"/>
    <w:rsid w:val="00E2209E"/>
    <w:rsid w:val="00E44035"/>
    <w:rsid w:val="00E465B7"/>
    <w:rsid w:val="00E737FD"/>
    <w:rsid w:val="00E86BD9"/>
    <w:rsid w:val="00EB2FFE"/>
    <w:rsid w:val="00EB3F44"/>
    <w:rsid w:val="00EB52AC"/>
    <w:rsid w:val="00EC689E"/>
    <w:rsid w:val="00EE7AE0"/>
    <w:rsid w:val="00EF0B9B"/>
    <w:rsid w:val="00EF2686"/>
    <w:rsid w:val="00EF29B8"/>
    <w:rsid w:val="00F00ACA"/>
    <w:rsid w:val="00F20F6B"/>
    <w:rsid w:val="00F232CD"/>
    <w:rsid w:val="00F24EC1"/>
    <w:rsid w:val="00F37142"/>
    <w:rsid w:val="00F76DB8"/>
    <w:rsid w:val="00F77D89"/>
    <w:rsid w:val="00F95A2E"/>
    <w:rsid w:val="00F978A8"/>
    <w:rsid w:val="00FA2BB5"/>
    <w:rsid w:val="00FA3698"/>
    <w:rsid w:val="00FA7270"/>
    <w:rsid w:val="00FC48CE"/>
    <w:rsid w:val="00FE7F2F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0F75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F75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B60F75"/>
    <w:pPr>
      <w:ind w:left="720"/>
      <w:contextualSpacing/>
    </w:pPr>
  </w:style>
  <w:style w:type="table" w:styleId="TableGrid">
    <w:name w:val="Table Grid"/>
    <w:basedOn w:val="TableNormal"/>
    <w:rsid w:val="00B60F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60F75"/>
    <w:rPr>
      <w:color w:val="0000FF" w:themeColor="hyperlink"/>
      <w:u w:val="single"/>
    </w:rPr>
  </w:style>
  <w:style w:type="paragraph" w:styleId="NoSpacing">
    <w:name w:val="No Spacing"/>
    <w:uiPriority w:val="99"/>
    <w:qFormat/>
    <w:rsid w:val="00B60F75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B60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0F75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C8199F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CommentReference">
    <w:name w:val="annotation reference"/>
    <w:basedOn w:val="DefaultParagraphFont"/>
    <w:rsid w:val="009C4D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4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C4D5D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9C4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4D5D"/>
    <w:rPr>
      <w:b/>
      <w:bCs/>
      <w:lang w:eastAsia="zh-CN"/>
    </w:rPr>
  </w:style>
  <w:style w:type="character" w:customStyle="1" w:styleId="st1">
    <w:name w:val="st1"/>
    <w:basedOn w:val="DefaultParagraphFont"/>
    <w:rsid w:val="004A7AC4"/>
  </w:style>
  <w:style w:type="paragraph" w:styleId="Footer">
    <w:name w:val="footer"/>
    <w:basedOn w:val="Normal"/>
    <w:link w:val="FooterChar"/>
    <w:rsid w:val="00313E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13E62"/>
    <w:rPr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rsid w:val="00313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0F75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F75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B60F75"/>
    <w:pPr>
      <w:ind w:left="720"/>
      <w:contextualSpacing/>
    </w:pPr>
  </w:style>
  <w:style w:type="table" w:styleId="TableGrid">
    <w:name w:val="Table Grid"/>
    <w:basedOn w:val="TableNormal"/>
    <w:rsid w:val="00B60F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60F75"/>
    <w:rPr>
      <w:color w:val="0000FF" w:themeColor="hyperlink"/>
      <w:u w:val="single"/>
    </w:rPr>
  </w:style>
  <w:style w:type="paragraph" w:styleId="NoSpacing">
    <w:name w:val="No Spacing"/>
    <w:uiPriority w:val="99"/>
    <w:qFormat/>
    <w:rsid w:val="00B60F75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B60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0F75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C8199F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CommentReference">
    <w:name w:val="annotation reference"/>
    <w:basedOn w:val="DefaultParagraphFont"/>
    <w:rsid w:val="009C4D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4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C4D5D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9C4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4D5D"/>
    <w:rPr>
      <w:b/>
      <w:bCs/>
      <w:lang w:eastAsia="zh-CN"/>
    </w:rPr>
  </w:style>
  <w:style w:type="character" w:customStyle="1" w:styleId="st1">
    <w:name w:val="st1"/>
    <w:basedOn w:val="DefaultParagraphFont"/>
    <w:rsid w:val="004A7AC4"/>
  </w:style>
  <w:style w:type="paragraph" w:styleId="Footer">
    <w:name w:val="footer"/>
    <w:basedOn w:val="Normal"/>
    <w:link w:val="FooterChar"/>
    <w:rsid w:val="00313E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13E62"/>
    <w:rPr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rsid w:val="00313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idas.com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ED89-4E5C-405B-98BC-6634795F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Ehrlich, Michael</dc:creator>
  <cp:lastModifiedBy>Albaugh, Caitlin</cp:lastModifiedBy>
  <cp:revision>11</cp:revision>
  <cp:lastPrinted>2013-05-08T19:28:00Z</cp:lastPrinted>
  <dcterms:created xsi:type="dcterms:W3CDTF">2013-05-09T21:01:00Z</dcterms:created>
  <dcterms:modified xsi:type="dcterms:W3CDTF">2013-06-12T16:19:00Z</dcterms:modified>
</cp:coreProperties>
</file>