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7A" w:rsidRPr="007B0957" w:rsidRDefault="009A6E7A" w:rsidP="009A6E7A">
      <w:pPr>
        <w:pStyle w:val="NoSpacing"/>
        <w:jc w:val="center"/>
        <w:rPr>
          <w:rFonts w:ascii="Verdana" w:hAnsi="Verdana"/>
          <w:b/>
          <w:sz w:val="28"/>
          <w:szCs w:val="28"/>
        </w:rPr>
      </w:pPr>
      <w:r w:rsidRPr="007B0957">
        <w:rPr>
          <w:rFonts w:ascii="Verdana" w:hAnsi="Verdana"/>
          <w:b/>
          <w:sz w:val="28"/>
          <w:szCs w:val="28"/>
        </w:rPr>
        <w:t xml:space="preserve">ADIDAS </w:t>
      </w:r>
      <w:r w:rsidR="00E9088B">
        <w:rPr>
          <w:rFonts w:ascii="Verdana" w:hAnsi="Verdana"/>
          <w:b/>
          <w:sz w:val="28"/>
          <w:szCs w:val="28"/>
        </w:rPr>
        <w:t>AND</w:t>
      </w:r>
      <w:r w:rsidRPr="007B0957">
        <w:rPr>
          <w:rFonts w:ascii="Verdana" w:hAnsi="Verdana"/>
          <w:b/>
          <w:sz w:val="28"/>
          <w:szCs w:val="28"/>
        </w:rPr>
        <w:t xml:space="preserve"> EUROLEAGUE BASKETBALL </w:t>
      </w:r>
      <w:r w:rsidR="00E9088B">
        <w:rPr>
          <w:rFonts w:ascii="Verdana" w:hAnsi="Verdana"/>
          <w:b/>
          <w:sz w:val="28"/>
          <w:szCs w:val="28"/>
        </w:rPr>
        <w:t>ANNOUNCE OFFIC</w:t>
      </w:r>
      <w:r w:rsidR="00F3562E">
        <w:rPr>
          <w:rFonts w:ascii="Verdana" w:hAnsi="Verdana"/>
          <w:b/>
          <w:sz w:val="28"/>
          <w:szCs w:val="28"/>
        </w:rPr>
        <w:t>I</w:t>
      </w:r>
      <w:r w:rsidR="00E9088B">
        <w:rPr>
          <w:rFonts w:ascii="Verdana" w:hAnsi="Verdana"/>
          <w:b/>
          <w:sz w:val="28"/>
          <w:szCs w:val="28"/>
        </w:rPr>
        <w:t>AL</w:t>
      </w:r>
      <w:r w:rsidR="00E9088B" w:rsidRPr="007B0957">
        <w:rPr>
          <w:rFonts w:ascii="Verdana" w:hAnsi="Verdana"/>
          <w:b/>
          <w:sz w:val="28"/>
          <w:szCs w:val="28"/>
        </w:rPr>
        <w:t xml:space="preserve"> </w:t>
      </w:r>
      <w:r w:rsidRPr="007B0957">
        <w:rPr>
          <w:rFonts w:ascii="Verdana" w:hAnsi="Verdana"/>
          <w:b/>
          <w:sz w:val="28"/>
          <w:szCs w:val="28"/>
        </w:rPr>
        <w:t>PARTNER</w:t>
      </w:r>
      <w:r w:rsidR="00E9088B">
        <w:rPr>
          <w:rFonts w:ascii="Verdana" w:hAnsi="Verdana"/>
          <w:b/>
          <w:sz w:val="28"/>
          <w:szCs w:val="28"/>
        </w:rPr>
        <w:t>SHIP FOR</w:t>
      </w:r>
      <w:r w:rsidRPr="007B0957">
        <w:rPr>
          <w:rFonts w:ascii="Verdana" w:hAnsi="Verdana"/>
          <w:b/>
          <w:sz w:val="28"/>
          <w:szCs w:val="28"/>
        </w:rPr>
        <w:t xml:space="preserve"> TURKISH AIRLINES EUROLEAGUE FINAL FOUR 2013</w:t>
      </w:r>
    </w:p>
    <w:p w:rsidR="009A6E7A" w:rsidRDefault="009A6E7A" w:rsidP="009A6E7A">
      <w:pPr>
        <w:pStyle w:val="NoSpacing"/>
        <w:rPr>
          <w:rFonts w:ascii="Verdana" w:hAnsi="Verdana"/>
          <w:b/>
          <w:sz w:val="20"/>
          <w:szCs w:val="20"/>
          <w:u w:val="single"/>
        </w:rPr>
      </w:pPr>
    </w:p>
    <w:p w:rsidR="00C41412" w:rsidRPr="007B0957" w:rsidRDefault="00C41412" w:rsidP="009A6E7A">
      <w:pPr>
        <w:pStyle w:val="NoSpacing"/>
        <w:rPr>
          <w:rFonts w:ascii="Verdana" w:hAnsi="Verdana"/>
          <w:b/>
          <w:sz w:val="20"/>
          <w:szCs w:val="20"/>
          <w:u w:val="single"/>
        </w:rPr>
      </w:pPr>
    </w:p>
    <w:p w:rsidR="009A6E7A" w:rsidRPr="007B0957" w:rsidRDefault="009A6E7A" w:rsidP="009A6E7A">
      <w:pPr>
        <w:pStyle w:val="NoSpacing"/>
        <w:jc w:val="center"/>
        <w:rPr>
          <w:rFonts w:ascii="Verdana" w:hAnsi="Verdana"/>
          <w:b/>
          <w:i/>
          <w:sz w:val="24"/>
          <w:szCs w:val="24"/>
        </w:rPr>
      </w:pPr>
      <w:r w:rsidRPr="007B0957">
        <w:rPr>
          <w:rFonts w:ascii="Verdana" w:hAnsi="Verdana"/>
          <w:b/>
          <w:i/>
          <w:sz w:val="24"/>
          <w:szCs w:val="24"/>
        </w:rPr>
        <w:t xml:space="preserve">- </w:t>
      </w:r>
      <w:proofErr w:type="gramStart"/>
      <w:r w:rsidRPr="007B0957">
        <w:rPr>
          <w:rFonts w:ascii="Verdana" w:hAnsi="Verdana"/>
          <w:b/>
          <w:i/>
          <w:sz w:val="24"/>
          <w:szCs w:val="24"/>
        </w:rPr>
        <w:t>adidas</w:t>
      </w:r>
      <w:proofErr w:type="gramEnd"/>
      <w:r w:rsidRPr="007B0957">
        <w:rPr>
          <w:rFonts w:ascii="Verdana" w:hAnsi="Verdana"/>
          <w:b/>
          <w:i/>
          <w:sz w:val="24"/>
          <w:szCs w:val="24"/>
        </w:rPr>
        <w:t xml:space="preserve"> to have Significant In-Arena, Media</w:t>
      </w:r>
      <w:r w:rsidR="00B1587A" w:rsidRPr="007B0957">
        <w:rPr>
          <w:rFonts w:ascii="Verdana" w:hAnsi="Verdana"/>
          <w:b/>
          <w:i/>
          <w:sz w:val="24"/>
          <w:szCs w:val="24"/>
        </w:rPr>
        <w:t>, Fan Zone</w:t>
      </w:r>
      <w:r w:rsidRPr="007B0957">
        <w:rPr>
          <w:rFonts w:ascii="Verdana" w:hAnsi="Verdana"/>
          <w:b/>
          <w:i/>
          <w:sz w:val="24"/>
          <w:szCs w:val="24"/>
        </w:rPr>
        <w:t xml:space="preserve"> and Retail Presence </w:t>
      </w:r>
      <w:r w:rsidR="005D470B">
        <w:rPr>
          <w:rFonts w:ascii="Verdana" w:hAnsi="Verdana"/>
          <w:b/>
          <w:i/>
          <w:sz w:val="24"/>
          <w:szCs w:val="24"/>
        </w:rPr>
        <w:t>at</w:t>
      </w:r>
      <w:r w:rsidR="005D470B" w:rsidRPr="007B0957">
        <w:rPr>
          <w:rFonts w:ascii="Verdana" w:hAnsi="Verdana"/>
          <w:b/>
          <w:i/>
          <w:sz w:val="24"/>
          <w:szCs w:val="24"/>
        </w:rPr>
        <w:t xml:space="preserve"> </w:t>
      </w:r>
      <w:r w:rsidRPr="007B0957">
        <w:rPr>
          <w:rFonts w:ascii="Verdana" w:hAnsi="Verdana"/>
          <w:b/>
          <w:i/>
          <w:sz w:val="24"/>
          <w:szCs w:val="24"/>
        </w:rPr>
        <w:t>London</w:t>
      </w:r>
      <w:r w:rsidR="00E9088B">
        <w:rPr>
          <w:rFonts w:ascii="Verdana" w:hAnsi="Verdana"/>
          <w:b/>
          <w:i/>
          <w:sz w:val="24"/>
          <w:szCs w:val="24"/>
        </w:rPr>
        <w:t xml:space="preserve"> Final Four</w:t>
      </w:r>
      <w:r w:rsidRPr="007B0957">
        <w:rPr>
          <w:rFonts w:ascii="Verdana" w:hAnsi="Verdana"/>
          <w:b/>
          <w:i/>
          <w:sz w:val="24"/>
          <w:szCs w:val="24"/>
        </w:rPr>
        <w:t xml:space="preserve"> -</w:t>
      </w:r>
    </w:p>
    <w:p w:rsidR="009A6E7A" w:rsidRPr="007B0957" w:rsidRDefault="009A6E7A" w:rsidP="009A6E7A">
      <w:pPr>
        <w:pStyle w:val="NormalWeb"/>
        <w:spacing w:before="0" w:beforeAutospacing="0" w:after="0" w:afterAutospacing="0"/>
        <w:rPr>
          <w:rFonts w:ascii="Verdana" w:hAnsi="Verdana"/>
          <w:b/>
          <w:sz w:val="20"/>
          <w:szCs w:val="20"/>
          <w:lang w:val="en-GB"/>
        </w:rPr>
      </w:pPr>
    </w:p>
    <w:p w:rsidR="00C41412" w:rsidRDefault="00C41412" w:rsidP="007B0957">
      <w:pPr>
        <w:pStyle w:val="NormalWeb"/>
        <w:spacing w:before="0" w:beforeAutospacing="0" w:after="0" w:afterAutospacing="0"/>
        <w:rPr>
          <w:rFonts w:ascii="Verdana" w:hAnsi="Verdana"/>
          <w:lang w:val="en-GB"/>
        </w:rPr>
      </w:pPr>
    </w:p>
    <w:p w:rsidR="005D470B" w:rsidRDefault="009A6E7A" w:rsidP="007B0957">
      <w:pPr>
        <w:pStyle w:val="NormalWeb"/>
        <w:spacing w:before="0" w:beforeAutospacing="0" w:after="0" w:afterAutospacing="0"/>
        <w:rPr>
          <w:rFonts w:ascii="Verdana" w:hAnsi="Verdana"/>
          <w:lang w:val="en"/>
        </w:rPr>
      </w:pPr>
      <w:r w:rsidRPr="007B0957">
        <w:rPr>
          <w:rFonts w:ascii="Verdana" w:hAnsi="Verdana"/>
          <w:lang w:val="en-GB"/>
        </w:rPr>
        <w:t>April</w:t>
      </w:r>
      <w:r w:rsidR="001733CC">
        <w:rPr>
          <w:rFonts w:ascii="Verdana" w:hAnsi="Verdana"/>
          <w:lang w:val="en-GB"/>
        </w:rPr>
        <w:t xml:space="preserve"> 23</w:t>
      </w:r>
      <w:r w:rsidRPr="007B0957">
        <w:rPr>
          <w:rFonts w:ascii="Verdana" w:hAnsi="Verdana"/>
          <w:lang w:val="en-GB"/>
        </w:rPr>
        <w:t xml:space="preserve">, </w:t>
      </w:r>
      <w:r w:rsidRPr="007B0957">
        <w:rPr>
          <w:rFonts w:ascii="Verdana" w:hAnsi="Verdana"/>
          <w:lang w:val="en"/>
        </w:rPr>
        <w:t>2013 –</w:t>
      </w:r>
      <w:r w:rsidR="00E7744B">
        <w:rPr>
          <w:rFonts w:ascii="Verdana" w:hAnsi="Verdana"/>
          <w:lang w:val="en"/>
        </w:rPr>
        <w:t xml:space="preserve"> </w:t>
      </w:r>
      <w:r w:rsidR="005D470B" w:rsidRPr="007B0957">
        <w:rPr>
          <w:rFonts w:ascii="Verdana" w:hAnsi="Verdana"/>
          <w:lang w:val="en"/>
        </w:rPr>
        <w:t xml:space="preserve">Euroleague Basketball and adidas </w:t>
      </w:r>
      <w:r w:rsidR="005D470B">
        <w:rPr>
          <w:rFonts w:ascii="Verdana" w:hAnsi="Verdana"/>
          <w:lang w:val="en"/>
        </w:rPr>
        <w:t>today</w:t>
      </w:r>
      <w:r w:rsidR="005D470B" w:rsidRPr="007B0957">
        <w:rPr>
          <w:rFonts w:ascii="Verdana" w:hAnsi="Verdana"/>
          <w:lang w:val="en"/>
        </w:rPr>
        <w:t xml:space="preserve"> </w:t>
      </w:r>
      <w:r w:rsidR="005D470B" w:rsidRPr="000750EF">
        <w:rPr>
          <w:rFonts w:ascii="Verdana" w:hAnsi="Verdana"/>
          <w:lang w:val="en"/>
        </w:rPr>
        <w:t xml:space="preserve">announced a new partnership to grow basketball </w:t>
      </w:r>
      <w:r w:rsidR="008452B4" w:rsidRPr="000750EF">
        <w:rPr>
          <w:rFonts w:ascii="Verdana" w:hAnsi="Verdana"/>
          <w:lang w:val="en"/>
        </w:rPr>
        <w:t xml:space="preserve">in Europe and the UK </w:t>
      </w:r>
      <w:r w:rsidR="00DE3935">
        <w:rPr>
          <w:rFonts w:ascii="Verdana" w:hAnsi="Verdana"/>
          <w:lang w:val="en"/>
        </w:rPr>
        <w:t xml:space="preserve">and help </w:t>
      </w:r>
      <w:r w:rsidR="005D470B">
        <w:rPr>
          <w:rFonts w:ascii="Verdana" w:hAnsi="Verdana"/>
          <w:lang w:val="en"/>
        </w:rPr>
        <w:t>fans celebrate the</w:t>
      </w:r>
      <w:r w:rsidR="005D470B" w:rsidRPr="007B0957">
        <w:rPr>
          <w:rFonts w:ascii="Verdana" w:hAnsi="Verdana"/>
          <w:lang w:val="en"/>
        </w:rPr>
        <w:t xml:space="preserve"> 2013 Turkish Airlines Euroleague Final Four in London from May 10</w:t>
      </w:r>
      <w:r w:rsidR="005D470B">
        <w:rPr>
          <w:rFonts w:ascii="Verdana" w:hAnsi="Verdana"/>
          <w:lang w:val="en"/>
        </w:rPr>
        <w:t>-</w:t>
      </w:r>
      <w:r w:rsidR="005D470B" w:rsidRPr="007B0957">
        <w:rPr>
          <w:rFonts w:ascii="Verdana" w:hAnsi="Verdana"/>
          <w:lang w:val="en"/>
        </w:rPr>
        <w:t>12.</w:t>
      </w:r>
    </w:p>
    <w:p w:rsidR="000750EF" w:rsidRDefault="000750EF" w:rsidP="007B0957">
      <w:pPr>
        <w:pStyle w:val="NormalWeb"/>
        <w:spacing w:before="0" w:beforeAutospacing="0" w:after="0" w:afterAutospacing="0"/>
        <w:rPr>
          <w:rFonts w:ascii="Verdana" w:hAnsi="Verdana"/>
          <w:lang w:val="en"/>
        </w:rPr>
      </w:pPr>
    </w:p>
    <w:p w:rsidR="000750EF" w:rsidRDefault="000750EF" w:rsidP="000750EF">
      <w:pPr>
        <w:pStyle w:val="NormalWeb"/>
        <w:spacing w:before="0" w:beforeAutospacing="0" w:after="0" w:afterAutospacing="0"/>
        <w:rPr>
          <w:rFonts w:ascii="Verdana" w:hAnsi="Verdana"/>
          <w:lang w:val="en"/>
        </w:rPr>
      </w:pPr>
      <w:r w:rsidRPr="007B0957">
        <w:rPr>
          <w:rFonts w:ascii="Verdana" w:hAnsi="Verdana"/>
          <w:lang w:val="en"/>
        </w:rPr>
        <w:t xml:space="preserve">As Final Four partner, adidas will have </w:t>
      </w:r>
      <w:r>
        <w:rPr>
          <w:rFonts w:ascii="Verdana" w:hAnsi="Verdana"/>
          <w:lang w:val="en"/>
        </w:rPr>
        <w:t xml:space="preserve">in-arena </w:t>
      </w:r>
      <w:r w:rsidRPr="007B0957">
        <w:rPr>
          <w:rFonts w:ascii="Verdana" w:hAnsi="Verdana"/>
          <w:lang w:val="en"/>
        </w:rPr>
        <w:t>presence at The O2</w:t>
      </w:r>
      <w:r>
        <w:rPr>
          <w:rFonts w:ascii="Verdana" w:hAnsi="Verdana"/>
          <w:lang w:val="en"/>
        </w:rPr>
        <w:t xml:space="preserve">, media rights during Euroleague broadcasts that air in over 190 countries and exclusive rights to produce official event apparel. adidas and Euroleague will also host several local fan activations including a </w:t>
      </w:r>
      <w:r w:rsidRPr="005038E8">
        <w:rPr>
          <w:rFonts w:ascii="Verdana" w:hAnsi="Verdana"/>
          <w:lang w:val="en"/>
        </w:rPr>
        <w:t>3-on-3 fan tournament played at the Turkish Airlines Euroleague Fan Zone at London's iconic Trafalgar Square</w:t>
      </w:r>
      <w:r>
        <w:rPr>
          <w:rFonts w:ascii="Verdana" w:hAnsi="Verdana"/>
          <w:lang w:val="en"/>
        </w:rPr>
        <w:t xml:space="preserve">. </w:t>
      </w:r>
    </w:p>
    <w:p w:rsidR="00C175F4" w:rsidRPr="007B0957" w:rsidRDefault="00C175F4" w:rsidP="007B0957">
      <w:pPr>
        <w:pStyle w:val="NormalWeb"/>
        <w:spacing w:before="0" w:beforeAutospacing="0" w:after="0" w:afterAutospacing="0"/>
        <w:rPr>
          <w:rFonts w:ascii="Verdana" w:hAnsi="Verdana"/>
          <w:lang w:val="en"/>
        </w:rPr>
      </w:pPr>
    </w:p>
    <w:p w:rsidR="00BA6A6C" w:rsidRDefault="00C175F4" w:rsidP="00C175F4">
      <w:pPr>
        <w:rPr>
          <w:sz w:val="24"/>
          <w:lang w:val="en" w:eastAsia="en-US"/>
        </w:rPr>
      </w:pPr>
      <w:r w:rsidRPr="007B0957">
        <w:rPr>
          <w:sz w:val="24"/>
          <w:lang w:val="en" w:eastAsia="en-US"/>
        </w:rPr>
        <w:t>"We are very happy to welcome adidas to the Euroleague Basketball family</w:t>
      </w:r>
      <w:r w:rsidR="00BA6A6C">
        <w:rPr>
          <w:sz w:val="24"/>
          <w:lang w:val="en" w:eastAsia="en-US"/>
        </w:rPr>
        <w:t xml:space="preserve"> and their position to move the game forward and provide the best </w:t>
      </w:r>
      <w:r w:rsidR="001470EA">
        <w:rPr>
          <w:sz w:val="24"/>
          <w:lang w:val="en" w:eastAsia="en-US"/>
        </w:rPr>
        <w:t xml:space="preserve">product </w:t>
      </w:r>
      <w:r w:rsidR="00BA6A6C">
        <w:rPr>
          <w:sz w:val="24"/>
          <w:lang w:val="en" w:eastAsia="en-US"/>
        </w:rPr>
        <w:t>for athletes</w:t>
      </w:r>
      <w:r w:rsidR="001470EA">
        <w:rPr>
          <w:sz w:val="24"/>
          <w:lang w:val="en" w:eastAsia="en-US"/>
        </w:rPr>
        <w:t xml:space="preserve"> and fans</w:t>
      </w:r>
      <w:r w:rsidR="00BA6A6C">
        <w:rPr>
          <w:sz w:val="24"/>
          <w:lang w:val="en" w:eastAsia="en-US"/>
        </w:rPr>
        <w:t xml:space="preserve"> align perfectly with our goals,”</w:t>
      </w:r>
      <w:r w:rsidRPr="007B0957">
        <w:rPr>
          <w:sz w:val="24"/>
          <w:lang w:val="en" w:eastAsia="en-US"/>
        </w:rPr>
        <w:t xml:space="preserve"> </w:t>
      </w:r>
      <w:r w:rsidR="00BA6A6C">
        <w:rPr>
          <w:sz w:val="24"/>
          <w:lang w:val="en" w:eastAsia="en-US"/>
        </w:rPr>
        <w:t xml:space="preserve">said </w:t>
      </w:r>
      <w:r w:rsidRPr="007B0957">
        <w:rPr>
          <w:sz w:val="24"/>
          <w:lang w:val="en" w:eastAsia="en-US"/>
        </w:rPr>
        <w:t>Mr. Jordi Bertomeu, Euroleague Basketball President and CEO.</w:t>
      </w:r>
      <w:r w:rsidRPr="00C175F4">
        <w:rPr>
          <w:sz w:val="24"/>
          <w:lang w:val="en" w:eastAsia="en-US"/>
        </w:rPr>
        <w:t xml:space="preserve"> </w:t>
      </w:r>
      <w:r w:rsidRPr="007B0957">
        <w:rPr>
          <w:sz w:val="24"/>
          <w:lang w:val="en" w:eastAsia="en-US"/>
        </w:rPr>
        <w:t>"</w:t>
      </w:r>
      <w:r w:rsidR="006A6CA5">
        <w:rPr>
          <w:sz w:val="24"/>
          <w:lang w:val="en" w:eastAsia="en-US"/>
        </w:rPr>
        <w:t xml:space="preserve">We’re excited to continue using </w:t>
      </w:r>
      <w:r w:rsidR="00BA6A6C">
        <w:rPr>
          <w:sz w:val="24"/>
          <w:lang w:val="en" w:eastAsia="en-US"/>
        </w:rPr>
        <w:t xml:space="preserve">our unique platforms and partners to support and develop basketball in the United Kingdom.”  </w:t>
      </w:r>
    </w:p>
    <w:p w:rsidR="000750EF" w:rsidRDefault="000750EF" w:rsidP="000750EF">
      <w:pPr>
        <w:pStyle w:val="NormalWeb"/>
        <w:spacing w:before="0" w:beforeAutospacing="0" w:after="0" w:afterAutospacing="0"/>
        <w:rPr>
          <w:rFonts w:ascii="Verdana" w:hAnsi="Verdana"/>
          <w:lang w:val="en"/>
        </w:rPr>
      </w:pPr>
    </w:p>
    <w:p w:rsidR="000750EF" w:rsidRDefault="000422DB" w:rsidP="000422DB">
      <w:pPr>
        <w:pStyle w:val="NormalWeb"/>
        <w:spacing w:before="0" w:beforeAutospacing="0" w:after="0" w:afterAutospacing="0"/>
        <w:jc w:val="both"/>
        <w:rPr>
          <w:rFonts w:ascii="Verdana" w:hAnsi="Verdana"/>
          <w:lang w:val="en"/>
        </w:rPr>
      </w:pPr>
      <w:r w:rsidRPr="000422DB">
        <w:rPr>
          <w:rFonts w:ascii="Verdana" w:hAnsi="Verdana"/>
          <w:lang w:val="en"/>
        </w:rPr>
        <w:t>The presence of adidas at the Final Four will ensure that excitement for basketball following the London Games continues to grow globally, but also within the United Kingdom.</w:t>
      </w:r>
    </w:p>
    <w:p w:rsidR="00B30E8E" w:rsidRPr="006878CF" w:rsidRDefault="00B30E8E" w:rsidP="00B30E8E">
      <w:pPr>
        <w:pStyle w:val="NormalWeb"/>
        <w:spacing w:before="0" w:beforeAutospacing="0" w:after="0" w:afterAutospacing="0"/>
        <w:jc w:val="both"/>
        <w:rPr>
          <w:rFonts w:ascii="Verdana" w:hAnsi="Verdana"/>
          <w:lang w:val="en"/>
        </w:rPr>
      </w:pPr>
    </w:p>
    <w:p w:rsidR="00B30E8E" w:rsidRDefault="00B30E8E" w:rsidP="00B30E8E">
      <w:pPr>
        <w:pStyle w:val="NormalWeb"/>
        <w:spacing w:before="0" w:beforeAutospacing="0" w:after="0" w:afterAutospacing="0"/>
        <w:jc w:val="both"/>
        <w:rPr>
          <w:rFonts w:ascii="Verdana" w:hAnsi="Verdana"/>
          <w:lang w:val="en"/>
        </w:rPr>
      </w:pPr>
      <w:r w:rsidRPr="006878CF">
        <w:rPr>
          <w:rFonts w:ascii="Verdana" w:hAnsi="Verdana"/>
          <w:lang w:val="en"/>
        </w:rPr>
        <w:t xml:space="preserve">“The world watched Europe’s passion for basketball during last summer’s games, and we’re excited to partner with </w:t>
      </w:r>
      <w:r w:rsidR="00B1760C">
        <w:rPr>
          <w:rFonts w:ascii="Verdana" w:hAnsi="Verdana"/>
          <w:lang w:val="en"/>
        </w:rPr>
        <w:t>Euroleague</w:t>
      </w:r>
      <w:r w:rsidR="00B1760C" w:rsidRPr="006878CF">
        <w:rPr>
          <w:rFonts w:ascii="Verdana" w:hAnsi="Verdana"/>
          <w:lang w:val="en"/>
        </w:rPr>
        <w:t xml:space="preserve"> </w:t>
      </w:r>
      <w:r w:rsidRPr="006878CF">
        <w:rPr>
          <w:rFonts w:ascii="Verdana" w:hAnsi="Verdana"/>
          <w:lang w:val="en"/>
        </w:rPr>
        <w:t xml:space="preserve">Basketball to continue that </w:t>
      </w:r>
      <w:r w:rsidR="006878CF">
        <w:rPr>
          <w:rFonts w:ascii="Verdana" w:hAnsi="Verdana"/>
          <w:lang w:val="en"/>
        </w:rPr>
        <w:t>m</w:t>
      </w:r>
      <w:r w:rsidRPr="006878CF">
        <w:rPr>
          <w:rFonts w:ascii="Verdana" w:hAnsi="Verdana"/>
          <w:lang w:val="en"/>
        </w:rPr>
        <w:t>omentum and grow the game through great fan experiences and products,” said Lawrence Norman, adidas vice president of global basketball.</w:t>
      </w:r>
      <w:r w:rsidR="00C175F4">
        <w:rPr>
          <w:rFonts w:ascii="Verdana" w:hAnsi="Verdana"/>
          <w:lang w:val="en"/>
        </w:rPr>
        <w:t xml:space="preserve"> </w:t>
      </w:r>
    </w:p>
    <w:p w:rsidR="00FC04AE" w:rsidRDefault="00FC04AE" w:rsidP="00B30E8E">
      <w:pPr>
        <w:pStyle w:val="NormalWeb"/>
        <w:spacing w:before="0" w:beforeAutospacing="0" w:after="0" w:afterAutospacing="0"/>
        <w:jc w:val="both"/>
        <w:rPr>
          <w:lang w:val="en"/>
        </w:rPr>
      </w:pPr>
    </w:p>
    <w:p w:rsidR="00B30E8E" w:rsidRPr="007B0957" w:rsidRDefault="00B30E8E" w:rsidP="00B30E8E">
      <w:pPr>
        <w:pStyle w:val="NormalWeb"/>
        <w:spacing w:before="0" w:beforeAutospacing="0" w:after="0" w:afterAutospacing="0"/>
        <w:jc w:val="both"/>
        <w:rPr>
          <w:rFonts w:ascii="Verdana" w:hAnsi="Verdana"/>
        </w:rPr>
      </w:pPr>
    </w:p>
    <w:p w:rsidR="00B30E8E" w:rsidRPr="007B0957" w:rsidRDefault="00B30E8E" w:rsidP="00B30E8E">
      <w:pPr>
        <w:rPr>
          <w:b/>
          <w:color w:val="000000"/>
          <w:sz w:val="24"/>
          <w:u w:val="single"/>
          <w:lang w:val="en-US"/>
        </w:rPr>
      </w:pPr>
      <w:r w:rsidRPr="007B0957">
        <w:rPr>
          <w:b/>
          <w:color w:val="000000"/>
          <w:sz w:val="24"/>
          <w:u w:val="single"/>
          <w:lang w:val="en-US"/>
        </w:rPr>
        <w:t>About adidas:</w:t>
      </w:r>
    </w:p>
    <w:p w:rsidR="00B30E8E" w:rsidRPr="00A14CC1" w:rsidRDefault="00B30E8E" w:rsidP="00B30E8E">
      <w:pPr>
        <w:rPr>
          <w:sz w:val="20"/>
          <w:szCs w:val="20"/>
          <w:lang w:val="en" w:eastAsia="en-US"/>
        </w:rPr>
      </w:pPr>
      <w:proofErr w:type="gramStart"/>
      <w:r w:rsidRPr="00A14CC1">
        <w:rPr>
          <w:sz w:val="20"/>
          <w:szCs w:val="20"/>
          <w:lang w:val="en" w:eastAsia="en-US"/>
        </w:rPr>
        <w:t>adidas</w:t>
      </w:r>
      <w:proofErr w:type="gramEnd"/>
      <w:r w:rsidRPr="00A14CC1">
        <w:rPr>
          <w:sz w:val="20"/>
          <w:szCs w:val="20"/>
          <w:lang w:val="en" w:eastAsia="en-US"/>
        </w:rPr>
        <w:t xml:space="preserve"> has been providing innovative products for the world’s best athletes for more than 50 years, from past legends to today’s superstars, such as Derrick Rose, Dwight Howard and Candace Parker.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B30E8E" w:rsidRPr="00A14CC1" w:rsidRDefault="00B30E8E" w:rsidP="00B30E8E">
      <w:pPr>
        <w:rPr>
          <w:sz w:val="20"/>
          <w:szCs w:val="20"/>
          <w:lang w:val="en" w:eastAsia="en-US"/>
        </w:rPr>
      </w:pPr>
    </w:p>
    <w:p w:rsidR="00B30E8E" w:rsidRPr="00A14CC1" w:rsidRDefault="00B30E8E" w:rsidP="00B30E8E">
      <w:pPr>
        <w:rPr>
          <w:sz w:val="20"/>
          <w:szCs w:val="20"/>
          <w:lang w:val="en" w:eastAsia="en-US"/>
        </w:rPr>
      </w:pPr>
      <w:proofErr w:type="gramStart"/>
      <w:r w:rsidRPr="00A14CC1">
        <w:rPr>
          <w:sz w:val="20"/>
          <w:szCs w:val="20"/>
          <w:lang w:val="en" w:eastAsia="en-US"/>
        </w:rPr>
        <w:lastRenderedPageBreak/>
        <w:t>adidas</w:t>
      </w:r>
      <w:proofErr w:type="gramEnd"/>
      <w:r w:rsidRPr="00A14CC1">
        <w:rPr>
          <w:sz w:val="20"/>
          <w:szCs w:val="20"/>
          <w:lang w:val="en" w:eastAsia="en-US"/>
        </w:rPr>
        <w:t xml:space="preserve"> European basketball </w:t>
      </w:r>
      <w:r w:rsidR="002F302C" w:rsidRPr="00A14CC1">
        <w:rPr>
          <w:sz w:val="20"/>
          <w:szCs w:val="20"/>
          <w:lang w:val="en" w:eastAsia="en-US"/>
        </w:rPr>
        <w:t xml:space="preserve">partners </w:t>
      </w:r>
      <w:r w:rsidRPr="00A14CC1">
        <w:rPr>
          <w:sz w:val="20"/>
          <w:szCs w:val="20"/>
          <w:lang w:val="en" w:eastAsia="en-US"/>
        </w:rPr>
        <w:t xml:space="preserve">include </w:t>
      </w:r>
      <w:r w:rsidR="00A94C17" w:rsidRPr="00A14CC1">
        <w:rPr>
          <w:sz w:val="20"/>
          <w:szCs w:val="20"/>
          <w:lang w:val="en" w:eastAsia="en-US"/>
        </w:rPr>
        <w:t xml:space="preserve">Great Britain, </w:t>
      </w:r>
      <w:r w:rsidR="00B60BF6" w:rsidRPr="00A14CC1">
        <w:rPr>
          <w:sz w:val="20"/>
          <w:szCs w:val="20"/>
          <w:lang w:val="en" w:eastAsia="en-US"/>
        </w:rPr>
        <w:t xml:space="preserve">Turkey, </w:t>
      </w:r>
      <w:r w:rsidR="00A94C17" w:rsidRPr="00A14CC1">
        <w:rPr>
          <w:sz w:val="20"/>
          <w:szCs w:val="20"/>
          <w:lang w:val="en" w:eastAsia="en-US"/>
        </w:rPr>
        <w:t xml:space="preserve">Croatia, </w:t>
      </w:r>
      <w:r w:rsidR="00B60BF6" w:rsidRPr="00A14CC1">
        <w:rPr>
          <w:sz w:val="20"/>
          <w:szCs w:val="20"/>
          <w:lang w:val="en" w:eastAsia="en-US"/>
        </w:rPr>
        <w:t xml:space="preserve">and </w:t>
      </w:r>
      <w:r w:rsidR="00A94C17" w:rsidRPr="00A14CC1">
        <w:rPr>
          <w:sz w:val="20"/>
          <w:szCs w:val="20"/>
          <w:lang w:val="en" w:eastAsia="en-US"/>
        </w:rPr>
        <w:t xml:space="preserve">Latvia men’s national teams and </w:t>
      </w:r>
      <w:proofErr w:type="spellStart"/>
      <w:r w:rsidR="00A94C17" w:rsidRPr="00A14CC1">
        <w:rPr>
          <w:sz w:val="20"/>
          <w:szCs w:val="20"/>
          <w:lang w:val="en" w:eastAsia="en-US"/>
        </w:rPr>
        <w:t>Euroleague</w:t>
      </w:r>
      <w:proofErr w:type="spellEnd"/>
      <w:r w:rsidR="00A94C17" w:rsidRPr="00A14CC1">
        <w:rPr>
          <w:sz w:val="20"/>
          <w:szCs w:val="20"/>
          <w:lang w:val="en" w:eastAsia="en-US"/>
        </w:rPr>
        <w:t xml:space="preserve"> teams including </w:t>
      </w:r>
      <w:proofErr w:type="spellStart"/>
      <w:r w:rsidR="00A94C17" w:rsidRPr="00A14CC1">
        <w:rPr>
          <w:sz w:val="20"/>
          <w:szCs w:val="20"/>
          <w:lang w:val="en" w:eastAsia="en-US"/>
        </w:rPr>
        <w:t>Panathinaikos</w:t>
      </w:r>
      <w:proofErr w:type="spellEnd"/>
      <w:r w:rsidR="00A94C17" w:rsidRPr="00A14CC1">
        <w:rPr>
          <w:sz w:val="20"/>
          <w:szCs w:val="20"/>
          <w:lang w:val="en" w:eastAsia="en-US"/>
        </w:rPr>
        <w:t xml:space="preserve"> Basketball Club, Real Madrid</w:t>
      </w:r>
      <w:r w:rsidR="00D3475E" w:rsidRPr="00A14CC1">
        <w:rPr>
          <w:sz w:val="20"/>
          <w:szCs w:val="20"/>
          <w:lang w:val="en" w:eastAsia="en-US"/>
        </w:rPr>
        <w:t>,</w:t>
      </w:r>
      <w:r w:rsidR="002A39A1">
        <w:rPr>
          <w:sz w:val="20"/>
          <w:szCs w:val="20"/>
          <w:lang w:val="en" w:eastAsia="en-US"/>
        </w:rPr>
        <w:t xml:space="preserve"> </w:t>
      </w:r>
      <w:r w:rsidR="00D3475E" w:rsidRPr="00A14CC1">
        <w:rPr>
          <w:sz w:val="20"/>
          <w:szCs w:val="20"/>
          <w:lang w:val="en" w:eastAsia="en-US"/>
        </w:rPr>
        <w:t xml:space="preserve">BC </w:t>
      </w:r>
      <w:proofErr w:type="spellStart"/>
      <w:r w:rsidR="00D3475E" w:rsidRPr="00A14CC1">
        <w:rPr>
          <w:sz w:val="20"/>
          <w:szCs w:val="20"/>
          <w:lang w:val="en" w:eastAsia="en-US"/>
        </w:rPr>
        <w:t>Zalgiris</w:t>
      </w:r>
      <w:proofErr w:type="spellEnd"/>
      <w:r w:rsidR="00D3475E" w:rsidRPr="00A14CC1">
        <w:rPr>
          <w:sz w:val="20"/>
          <w:szCs w:val="20"/>
          <w:lang w:val="en" w:eastAsia="en-US"/>
        </w:rPr>
        <w:t xml:space="preserve">, Alba Berlin and Brose Baskets Bamberg. </w:t>
      </w:r>
      <w:proofErr w:type="gramStart"/>
      <w:r w:rsidR="002A39A1">
        <w:rPr>
          <w:sz w:val="20"/>
          <w:szCs w:val="20"/>
          <w:lang w:val="en" w:eastAsia="en-US"/>
        </w:rPr>
        <w:t>a</w:t>
      </w:r>
      <w:r w:rsidR="00D3475E" w:rsidRPr="00A14CC1">
        <w:rPr>
          <w:sz w:val="20"/>
          <w:szCs w:val="20"/>
          <w:lang w:val="en" w:eastAsia="en-US"/>
        </w:rPr>
        <w:t>didas</w:t>
      </w:r>
      <w:proofErr w:type="gramEnd"/>
      <w:r w:rsidR="00D3475E" w:rsidRPr="00A14CC1">
        <w:rPr>
          <w:sz w:val="20"/>
          <w:szCs w:val="20"/>
          <w:lang w:val="en" w:eastAsia="en-US"/>
        </w:rPr>
        <w:t xml:space="preserve"> partner athletes includ</w:t>
      </w:r>
      <w:r w:rsidR="001470EA" w:rsidRPr="00A14CC1">
        <w:rPr>
          <w:sz w:val="20"/>
          <w:szCs w:val="20"/>
          <w:lang w:val="en" w:eastAsia="en-US"/>
        </w:rPr>
        <w:t>e</w:t>
      </w:r>
      <w:r w:rsidR="00D3475E" w:rsidRPr="00A14CC1">
        <w:rPr>
          <w:sz w:val="20"/>
          <w:szCs w:val="20"/>
          <w:lang w:val="en" w:eastAsia="en-US"/>
        </w:rPr>
        <w:t xml:space="preserve"> 2011 </w:t>
      </w:r>
      <w:proofErr w:type="spellStart"/>
      <w:r w:rsidR="00D3475E" w:rsidRPr="00A14CC1">
        <w:rPr>
          <w:sz w:val="20"/>
          <w:szCs w:val="20"/>
          <w:lang w:val="en" w:eastAsia="en-US"/>
        </w:rPr>
        <w:t>Euroleague</w:t>
      </w:r>
      <w:proofErr w:type="spellEnd"/>
      <w:r w:rsidR="00D3475E" w:rsidRPr="00A14CC1">
        <w:rPr>
          <w:sz w:val="20"/>
          <w:szCs w:val="20"/>
          <w:lang w:val="en" w:eastAsia="en-US"/>
        </w:rPr>
        <w:t xml:space="preserve"> MVP </w:t>
      </w:r>
      <w:proofErr w:type="spellStart"/>
      <w:r w:rsidR="00D3475E" w:rsidRPr="00A14CC1">
        <w:rPr>
          <w:sz w:val="20"/>
          <w:szCs w:val="20"/>
          <w:lang w:val="en" w:eastAsia="en-US"/>
        </w:rPr>
        <w:t>Dimitris</w:t>
      </w:r>
      <w:proofErr w:type="spellEnd"/>
      <w:r w:rsidR="00D3475E" w:rsidRPr="00A14CC1">
        <w:rPr>
          <w:sz w:val="20"/>
          <w:szCs w:val="20"/>
          <w:lang w:val="en" w:eastAsia="en-US"/>
        </w:rPr>
        <w:t xml:space="preserve"> </w:t>
      </w:r>
      <w:proofErr w:type="spellStart"/>
      <w:r w:rsidR="00D3475E" w:rsidRPr="00A14CC1">
        <w:rPr>
          <w:sz w:val="20"/>
          <w:szCs w:val="20"/>
          <w:lang w:val="en" w:eastAsia="en-US"/>
        </w:rPr>
        <w:t>Diamantidis</w:t>
      </w:r>
      <w:proofErr w:type="spellEnd"/>
      <w:r w:rsidR="00D3475E" w:rsidRPr="00A14CC1">
        <w:rPr>
          <w:sz w:val="20"/>
          <w:szCs w:val="20"/>
          <w:lang w:val="en" w:eastAsia="en-US"/>
        </w:rPr>
        <w:t xml:space="preserve"> and NBA standouts Ricky Rubio, Serge </w:t>
      </w:r>
      <w:proofErr w:type="spellStart"/>
      <w:r w:rsidR="00D3475E" w:rsidRPr="00A14CC1">
        <w:rPr>
          <w:sz w:val="20"/>
          <w:szCs w:val="20"/>
          <w:lang w:val="en" w:eastAsia="en-US"/>
        </w:rPr>
        <w:t>Ibak</w:t>
      </w:r>
      <w:r w:rsidR="008A2F93">
        <w:rPr>
          <w:sz w:val="20"/>
          <w:szCs w:val="20"/>
          <w:lang w:val="en" w:eastAsia="en-US"/>
        </w:rPr>
        <w:t>a</w:t>
      </w:r>
      <w:proofErr w:type="spellEnd"/>
      <w:r w:rsidR="00D3475E" w:rsidRPr="00A14CC1">
        <w:rPr>
          <w:sz w:val="20"/>
          <w:szCs w:val="20"/>
          <w:lang w:val="en" w:eastAsia="en-US"/>
        </w:rPr>
        <w:t xml:space="preserve">, </w:t>
      </w:r>
      <w:proofErr w:type="spellStart"/>
      <w:r w:rsidR="00D3475E" w:rsidRPr="00A14CC1">
        <w:rPr>
          <w:sz w:val="20"/>
          <w:szCs w:val="20"/>
          <w:lang w:val="en" w:eastAsia="en-US"/>
        </w:rPr>
        <w:t>Danilo</w:t>
      </w:r>
      <w:proofErr w:type="spellEnd"/>
      <w:r w:rsidR="00D3475E" w:rsidRPr="00A14CC1">
        <w:rPr>
          <w:sz w:val="20"/>
          <w:szCs w:val="20"/>
          <w:lang w:val="en" w:eastAsia="en-US"/>
        </w:rPr>
        <w:t xml:space="preserve"> </w:t>
      </w:r>
      <w:proofErr w:type="spellStart"/>
      <w:r w:rsidR="00D3475E" w:rsidRPr="00A14CC1">
        <w:rPr>
          <w:sz w:val="20"/>
          <w:szCs w:val="20"/>
          <w:lang w:val="en" w:eastAsia="en-US"/>
        </w:rPr>
        <w:t>Gallinari</w:t>
      </w:r>
      <w:proofErr w:type="spellEnd"/>
      <w:r w:rsidR="007A6F85">
        <w:rPr>
          <w:sz w:val="20"/>
          <w:szCs w:val="20"/>
          <w:lang w:val="en" w:eastAsia="en-US"/>
        </w:rPr>
        <w:t xml:space="preserve"> </w:t>
      </w:r>
      <w:r w:rsidR="00D3475E" w:rsidRPr="00A14CC1">
        <w:rPr>
          <w:sz w:val="20"/>
          <w:szCs w:val="20"/>
          <w:lang w:val="en" w:eastAsia="en-US"/>
        </w:rPr>
        <w:t xml:space="preserve">and Nicolas </w:t>
      </w:r>
      <w:proofErr w:type="spellStart"/>
      <w:r w:rsidR="00D3475E" w:rsidRPr="00A14CC1">
        <w:rPr>
          <w:sz w:val="20"/>
          <w:szCs w:val="20"/>
          <w:lang w:val="en" w:eastAsia="en-US"/>
        </w:rPr>
        <w:t>Batum</w:t>
      </w:r>
      <w:proofErr w:type="spellEnd"/>
      <w:r w:rsidR="00D3475E" w:rsidRPr="00A14CC1">
        <w:rPr>
          <w:sz w:val="20"/>
          <w:szCs w:val="20"/>
          <w:lang w:val="en" w:eastAsia="en-US"/>
        </w:rPr>
        <w:t xml:space="preserve">. </w:t>
      </w:r>
    </w:p>
    <w:p w:rsidR="00B30E8E" w:rsidRPr="00A14CC1" w:rsidRDefault="00B30E8E" w:rsidP="00B30E8E">
      <w:pPr>
        <w:rPr>
          <w:sz w:val="20"/>
          <w:szCs w:val="20"/>
          <w:lang w:val="en" w:eastAsia="en-US"/>
        </w:rPr>
      </w:pPr>
    </w:p>
    <w:p w:rsidR="00B30E8E" w:rsidRPr="00A14CC1" w:rsidRDefault="00A14CC1" w:rsidP="00B30E8E">
      <w:pPr>
        <w:rPr>
          <w:sz w:val="20"/>
          <w:szCs w:val="20"/>
          <w:lang w:val="en" w:eastAsia="en-US"/>
        </w:rPr>
      </w:pPr>
      <w:r w:rsidRPr="00A14CC1">
        <w:rPr>
          <w:sz w:val="20"/>
          <w:szCs w:val="20"/>
          <w:lang w:val="en" w:eastAsia="en-US"/>
        </w:rPr>
        <w:t>a</w:t>
      </w:r>
      <w:r w:rsidR="001470EA" w:rsidRPr="00A14CC1">
        <w:rPr>
          <w:sz w:val="20"/>
          <w:szCs w:val="20"/>
          <w:lang w:val="en" w:eastAsia="en-US"/>
        </w:rPr>
        <w:t>didas will host the eleventh annual adidas EUROCAMP that will showcase the best international players in the only NBA sanctioned  pre-draft camp outside of the United States. Held in Treviso, Italy, June 8-10 in 2013, the three day camp brings the best international talent together with former and current NBA coaches and players.</w:t>
      </w:r>
    </w:p>
    <w:p w:rsidR="00B30E8E" w:rsidRDefault="00B30E8E" w:rsidP="00B30E8E">
      <w:pPr>
        <w:rPr>
          <w:b/>
          <w:color w:val="000000"/>
          <w:sz w:val="24"/>
          <w:u w:val="single"/>
          <w:lang w:val="en-US"/>
        </w:rPr>
      </w:pPr>
    </w:p>
    <w:p w:rsidR="00B30E8E" w:rsidRPr="007B0957" w:rsidRDefault="00B30E8E" w:rsidP="00B30E8E">
      <w:pPr>
        <w:rPr>
          <w:b/>
          <w:color w:val="000000"/>
          <w:sz w:val="24"/>
          <w:u w:val="single"/>
          <w:lang w:val="en-US"/>
        </w:rPr>
      </w:pPr>
      <w:r w:rsidRPr="007B0957">
        <w:rPr>
          <w:b/>
          <w:color w:val="000000"/>
          <w:sz w:val="24"/>
          <w:u w:val="single"/>
          <w:lang w:val="en-US"/>
        </w:rPr>
        <w:t xml:space="preserve">About the Turkish Airlines Euroleague: </w:t>
      </w:r>
    </w:p>
    <w:p w:rsidR="00B30E8E" w:rsidRPr="007B0957" w:rsidRDefault="00B30E8E" w:rsidP="00B30E8E">
      <w:pPr>
        <w:rPr>
          <w:b/>
          <w:color w:val="000000"/>
          <w:sz w:val="24"/>
          <w:u w:val="single"/>
          <w:lang w:val="en-US"/>
        </w:rPr>
      </w:pPr>
    </w:p>
    <w:p w:rsidR="00B30E8E" w:rsidRPr="00B1760C" w:rsidRDefault="00B30E8E" w:rsidP="00B30E8E">
      <w:pPr>
        <w:rPr>
          <w:b/>
          <w:color w:val="000000"/>
          <w:sz w:val="20"/>
          <w:szCs w:val="20"/>
          <w:u w:val="single"/>
          <w:lang w:val="en-US"/>
        </w:rPr>
      </w:pPr>
      <w:r w:rsidRPr="00B1760C">
        <w:rPr>
          <w:sz w:val="20"/>
          <w:szCs w:val="20"/>
          <w:lang w:val="en" w:eastAsia="en-US"/>
        </w:rPr>
        <w:t xml:space="preserve">Global leader in sports management, Euroleague Basketball is enjoying its second decade of sustained growth as an innovative organizer of elite competitions and events. Euroleague Basketball was founded in 2000 under a private organizational model considered a breakthrough for European professional team sports. It now manages the continent's two premier basketball competitions, the Turkish Airlines </w:t>
      </w:r>
      <w:proofErr w:type="spellStart"/>
      <w:r w:rsidRPr="00B1760C">
        <w:rPr>
          <w:sz w:val="20"/>
          <w:szCs w:val="20"/>
          <w:lang w:val="en" w:eastAsia="en-US"/>
        </w:rPr>
        <w:t>Euroleague</w:t>
      </w:r>
      <w:proofErr w:type="spellEnd"/>
      <w:r w:rsidRPr="00B1760C">
        <w:rPr>
          <w:sz w:val="20"/>
          <w:szCs w:val="20"/>
          <w:lang w:val="en" w:eastAsia="en-US"/>
        </w:rPr>
        <w:t xml:space="preserve"> and the </w:t>
      </w:r>
      <w:proofErr w:type="spellStart"/>
      <w:r w:rsidRPr="00B1760C">
        <w:rPr>
          <w:sz w:val="20"/>
          <w:szCs w:val="20"/>
          <w:lang w:val="en" w:eastAsia="en-US"/>
        </w:rPr>
        <w:t>Eurocup</w:t>
      </w:r>
      <w:proofErr w:type="spellEnd"/>
      <w:r w:rsidRPr="00B1760C">
        <w:rPr>
          <w:sz w:val="20"/>
          <w:szCs w:val="20"/>
          <w:lang w:val="en" w:eastAsia="en-US"/>
        </w:rPr>
        <w:t xml:space="preserve">, consisting of more than 60 teams from as many as 25 countries. Each season culminates in the naming of a continental champion at the Turkish Airlines Euroleague Final Four, now a signature event on the world sports calendar. All recent Final Fours have been broadcast live to nearly 200 countries on all five continents, matching the company's growth both on line and in arena attendance. Euroleague Basketball also directs the Nike International Junior Tournament, a half-year, four-country competition which crowns a young men's continental champion each spring. Off the court, through the Euroleague Basketball Institute and Euroleague </w:t>
      </w:r>
      <w:proofErr w:type="gramStart"/>
      <w:r w:rsidRPr="00B1760C">
        <w:rPr>
          <w:sz w:val="20"/>
          <w:szCs w:val="20"/>
          <w:lang w:val="en" w:eastAsia="en-US"/>
        </w:rPr>
        <w:t>For</w:t>
      </w:r>
      <w:proofErr w:type="gramEnd"/>
      <w:r w:rsidRPr="00B1760C">
        <w:rPr>
          <w:sz w:val="20"/>
          <w:szCs w:val="20"/>
          <w:lang w:val="en" w:eastAsia="en-US"/>
        </w:rPr>
        <w:t xml:space="preserve"> Life, the company promotes educational and charitable initiatives as varied as coaching clinics and benefit concerts that draw guests from around the world.</w:t>
      </w:r>
    </w:p>
    <w:p w:rsidR="00B30E8E" w:rsidRPr="007B0957" w:rsidRDefault="00B30E8E" w:rsidP="00B30E8E">
      <w:pPr>
        <w:tabs>
          <w:tab w:val="left" w:pos="10080"/>
        </w:tabs>
        <w:autoSpaceDE w:val="0"/>
        <w:autoSpaceDN w:val="0"/>
        <w:adjustRightInd w:val="0"/>
        <w:jc w:val="both"/>
        <w:rPr>
          <w:b/>
          <w:sz w:val="24"/>
          <w:lang w:val="en-US"/>
        </w:rPr>
      </w:pPr>
    </w:p>
    <w:p w:rsidR="00B30E8E" w:rsidRPr="00B1311C" w:rsidRDefault="00B30E8E" w:rsidP="00B30E8E">
      <w:pPr>
        <w:tabs>
          <w:tab w:val="left" w:pos="10080"/>
        </w:tabs>
        <w:autoSpaceDE w:val="0"/>
        <w:autoSpaceDN w:val="0"/>
        <w:adjustRightInd w:val="0"/>
        <w:jc w:val="center"/>
        <w:rPr>
          <w:sz w:val="24"/>
          <w:lang w:val="en-US"/>
        </w:rPr>
      </w:pPr>
      <w:r w:rsidRPr="00B1311C">
        <w:rPr>
          <w:sz w:val="24"/>
          <w:lang w:val="en-US"/>
        </w:rPr>
        <w:t>###</w:t>
      </w:r>
    </w:p>
    <w:p w:rsidR="00B30E8E" w:rsidRPr="00B1311C" w:rsidRDefault="00B30E8E" w:rsidP="00B30E8E">
      <w:pPr>
        <w:tabs>
          <w:tab w:val="left" w:pos="10080"/>
        </w:tabs>
        <w:autoSpaceDE w:val="0"/>
        <w:autoSpaceDN w:val="0"/>
        <w:adjustRightInd w:val="0"/>
        <w:jc w:val="both"/>
        <w:rPr>
          <w:b/>
          <w:sz w:val="24"/>
          <w:lang w:val="en-US"/>
        </w:rPr>
      </w:pPr>
    </w:p>
    <w:p w:rsidR="00B30E8E" w:rsidRDefault="00B30E8E" w:rsidP="00B30E8E">
      <w:pPr>
        <w:tabs>
          <w:tab w:val="left" w:pos="10080"/>
        </w:tabs>
        <w:autoSpaceDE w:val="0"/>
        <w:autoSpaceDN w:val="0"/>
        <w:adjustRightInd w:val="0"/>
        <w:jc w:val="both"/>
        <w:rPr>
          <w:b/>
          <w:sz w:val="24"/>
          <w:lang w:val="en-US"/>
        </w:rPr>
      </w:pPr>
      <w:r w:rsidRPr="00B1311C">
        <w:rPr>
          <w:b/>
          <w:sz w:val="24"/>
          <w:lang w:val="en-US"/>
        </w:rPr>
        <w:t>Contacts:</w:t>
      </w:r>
    </w:p>
    <w:p w:rsidR="001733CC" w:rsidRDefault="001733CC" w:rsidP="00B30E8E">
      <w:pPr>
        <w:tabs>
          <w:tab w:val="left" w:pos="10080"/>
        </w:tabs>
        <w:autoSpaceDE w:val="0"/>
        <w:autoSpaceDN w:val="0"/>
        <w:adjustRightInd w:val="0"/>
        <w:jc w:val="both"/>
        <w:rPr>
          <w:b/>
          <w:sz w:val="24"/>
          <w:lang w:val="en-US"/>
        </w:rPr>
      </w:pPr>
    </w:p>
    <w:p w:rsidR="001733CC" w:rsidRPr="00B1311C" w:rsidRDefault="001733CC" w:rsidP="00B30E8E">
      <w:pPr>
        <w:tabs>
          <w:tab w:val="left" w:pos="10080"/>
        </w:tabs>
        <w:autoSpaceDE w:val="0"/>
        <w:autoSpaceDN w:val="0"/>
        <w:adjustRightInd w:val="0"/>
        <w:jc w:val="both"/>
        <w:rPr>
          <w:b/>
          <w:sz w:val="24"/>
          <w:lang w:val="en-US"/>
        </w:rPr>
      </w:pPr>
      <w:hyperlink r:id="rId8" w:history="1">
        <w:r w:rsidRPr="0009158D">
          <w:rPr>
            <w:rStyle w:val="Hyperlink"/>
            <w:b/>
            <w:sz w:val="24"/>
            <w:lang w:val="en-US"/>
          </w:rPr>
          <w:t>alex.ferrer@euroleague.net</w:t>
        </w:r>
      </w:hyperlink>
      <w:r>
        <w:rPr>
          <w:b/>
          <w:sz w:val="24"/>
          <w:lang w:val="en-US"/>
        </w:rPr>
        <w:t xml:space="preserve"> - </w:t>
      </w:r>
      <w:bookmarkStart w:id="0" w:name="_GoBack"/>
      <w:bookmarkEnd w:id="0"/>
      <w:r w:rsidRPr="001733CC">
        <w:rPr>
          <w:b/>
          <w:sz w:val="24"/>
          <w:lang w:val="en-US"/>
        </w:rPr>
        <w:t>+34 637770074</w:t>
      </w:r>
      <w:r>
        <w:rPr>
          <w:b/>
          <w:sz w:val="24"/>
          <w:lang w:val="en-US"/>
        </w:rPr>
        <w:t xml:space="preserve"> </w:t>
      </w:r>
    </w:p>
    <w:p w:rsidR="009A6E7A" w:rsidRPr="009A6E7A" w:rsidRDefault="009A6E7A" w:rsidP="009A6E7A">
      <w:pPr>
        <w:tabs>
          <w:tab w:val="left" w:pos="10080"/>
        </w:tabs>
        <w:autoSpaceDE w:val="0"/>
        <w:autoSpaceDN w:val="0"/>
        <w:adjustRightInd w:val="0"/>
        <w:rPr>
          <w:rFonts w:ascii="Times New Roman" w:hAnsi="Times New Roman"/>
          <w:sz w:val="24"/>
          <w:lang w:val="en-US"/>
        </w:rPr>
      </w:pPr>
    </w:p>
    <w:p w:rsidR="009A6E7A" w:rsidRPr="00506160" w:rsidRDefault="009A6E7A" w:rsidP="009A6E7A">
      <w:pPr>
        <w:pStyle w:val="NormalWeb"/>
        <w:spacing w:before="0" w:beforeAutospacing="0" w:after="0" w:afterAutospacing="0"/>
        <w:rPr>
          <w:rFonts w:ascii="Arial" w:hAnsi="Arial" w:cs="Arial"/>
          <w:sz w:val="20"/>
          <w:szCs w:val="20"/>
          <w:lang w:val="en"/>
        </w:rPr>
      </w:pPr>
    </w:p>
    <w:p w:rsidR="009A6E7A" w:rsidRPr="009A6E7A" w:rsidRDefault="009A6E7A" w:rsidP="009A6E7A">
      <w:pPr>
        <w:rPr>
          <w:rFonts w:ascii="Arial" w:hAnsi="Arial" w:cs="Arial"/>
          <w:sz w:val="20"/>
          <w:szCs w:val="20"/>
          <w:lang w:val="en-US"/>
        </w:rPr>
      </w:pPr>
    </w:p>
    <w:p w:rsidR="00105DCA" w:rsidRPr="009A6E7A" w:rsidRDefault="00105DCA" w:rsidP="00231468">
      <w:pPr>
        <w:rPr>
          <w:lang w:val="en-US"/>
        </w:rPr>
      </w:pPr>
    </w:p>
    <w:sectPr w:rsidR="00105DCA" w:rsidRPr="009A6E7A" w:rsidSect="006316F3">
      <w:headerReference w:type="default" r:id="rId9"/>
      <w:footerReference w:type="default" r:id="rId10"/>
      <w:headerReference w:type="first" r:id="rId11"/>
      <w:footerReference w:type="first" r:id="rId12"/>
      <w:pgSz w:w="11906" w:h="16838" w:code="9"/>
      <w:pgMar w:top="2657" w:right="926" w:bottom="719" w:left="900" w:header="345"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BA" w:rsidRDefault="007055BA">
      <w:r>
        <w:separator/>
      </w:r>
    </w:p>
  </w:endnote>
  <w:endnote w:type="continuationSeparator" w:id="0">
    <w:p w:rsidR="007055BA" w:rsidRDefault="0070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73" w:rsidRDefault="00906605">
    <w:pPr>
      <w:pStyle w:val="Footer"/>
    </w:pPr>
    <w:r>
      <w:rPr>
        <w:noProof/>
        <w:lang w:val="en-US" w:eastAsia="zh-CN"/>
      </w:rPr>
      <w:drawing>
        <wp:anchor distT="0" distB="0" distL="114300" distR="114300" simplePos="0" relativeHeight="251660288" behindDoc="0" locked="0" layoutInCell="1" allowOverlap="1">
          <wp:simplePos x="0" y="0"/>
          <wp:positionH relativeFrom="column">
            <wp:posOffset>-135890</wp:posOffset>
          </wp:positionH>
          <wp:positionV relativeFrom="paragraph">
            <wp:posOffset>34290</wp:posOffset>
          </wp:positionV>
          <wp:extent cx="6696075" cy="471170"/>
          <wp:effectExtent l="0" t="0" r="9525" b="5080"/>
          <wp:wrapNone/>
          <wp:docPr id="83" name="Imagen 83" descr="f4partners_1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4partners_1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A73" w:rsidRDefault="00B71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18" w:rsidRDefault="00477718" w:rsidP="00477718">
    <w:pPr>
      <w:pStyle w:val="Footer"/>
      <w:ind w:right="-126"/>
      <w:jc w:val="center"/>
      <w:rPr>
        <w:rFonts w:ascii="Arial" w:hAnsi="Arial" w:cs="Arial"/>
        <w:color w:val="4C4135"/>
        <w:sz w:val="14"/>
        <w:szCs w:val="14"/>
      </w:rPr>
    </w:pPr>
  </w:p>
  <w:p w:rsidR="00477718" w:rsidRDefault="00477718" w:rsidP="00477718">
    <w:pPr>
      <w:pStyle w:val="Footer"/>
      <w:ind w:right="-126"/>
      <w:jc w:val="center"/>
      <w:rPr>
        <w:rFonts w:ascii="Arial" w:hAnsi="Arial" w:cs="Arial"/>
        <w:color w:val="4C4135"/>
        <w:sz w:val="14"/>
        <w:szCs w:val="14"/>
      </w:rPr>
    </w:pPr>
  </w:p>
  <w:p w:rsidR="00477718" w:rsidRDefault="00477718" w:rsidP="00477718">
    <w:pPr>
      <w:pStyle w:val="Footer"/>
      <w:ind w:right="-126"/>
      <w:jc w:val="center"/>
      <w:rPr>
        <w:rFonts w:ascii="Arial" w:hAnsi="Arial" w:cs="Arial"/>
        <w:color w:val="4C4135"/>
        <w:sz w:val="14"/>
        <w:szCs w:val="14"/>
      </w:rPr>
    </w:pPr>
  </w:p>
  <w:p w:rsidR="00477718" w:rsidRDefault="00477718" w:rsidP="00477718">
    <w:pPr>
      <w:pStyle w:val="Footer"/>
      <w:ind w:right="-126"/>
      <w:jc w:val="center"/>
      <w:rPr>
        <w:rFonts w:ascii="Arial" w:hAnsi="Arial" w:cs="Arial"/>
        <w:color w:val="4C4135"/>
        <w:sz w:val="14"/>
        <w:szCs w:val="14"/>
      </w:rPr>
    </w:pPr>
  </w:p>
  <w:p w:rsidR="00477718" w:rsidRDefault="00477718" w:rsidP="00477718">
    <w:pPr>
      <w:pStyle w:val="Footer"/>
      <w:ind w:right="-126"/>
      <w:rPr>
        <w:rFonts w:ascii="Arial" w:hAnsi="Arial" w:cs="Arial"/>
        <w:color w:val="4C4135"/>
        <w:sz w:val="14"/>
        <w:szCs w:val="14"/>
      </w:rPr>
    </w:pPr>
  </w:p>
  <w:p w:rsidR="006316F3" w:rsidRDefault="006316F3" w:rsidP="00477718">
    <w:pPr>
      <w:pStyle w:val="Footer"/>
      <w:ind w:right="-126"/>
      <w:rPr>
        <w:rFonts w:ascii="Arial" w:hAnsi="Arial" w:cs="Arial"/>
        <w:color w:val="4C4135"/>
        <w:sz w:val="14"/>
        <w:szCs w:val="14"/>
      </w:rPr>
    </w:pPr>
  </w:p>
  <w:p w:rsidR="006316F3" w:rsidRPr="006316F3" w:rsidRDefault="00D75461" w:rsidP="00D75461">
    <w:pPr>
      <w:pStyle w:val="Footer"/>
      <w:ind w:right="-126"/>
      <w:rPr>
        <w:rFonts w:ascii="Arial" w:hAnsi="Arial" w:cs="Arial"/>
        <w:color w:val="4C4135"/>
        <w:sz w:val="14"/>
        <w:szCs w:val="14"/>
      </w:rPr>
    </w:pPr>
    <w:r>
      <w:rPr>
        <w:rFonts w:ascii="Arial" w:hAnsi="Arial" w:cs="Arial"/>
        <w:color w:val="4C4135"/>
        <w:sz w:val="14"/>
        <w:szCs w:val="14"/>
      </w:rPr>
      <w:t xml:space="preserve">           </w:t>
    </w:r>
    <w:proofErr w:type="spellStart"/>
    <w:r w:rsidR="00477718" w:rsidRPr="006316F3">
      <w:rPr>
        <w:rFonts w:ascii="Arial" w:hAnsi="Arial" w:cs="Arial"/>
        <w:color w:val="4C4135"/>
        <w:sz w:val="14"/>
        <w:szCs w:val="14"/>
      </w:rPr>
      <w:t>Quatre</w:t>
    </w:r>
    <w:proofErr w:type="spellEnd"/>
    <w:r w:rsidR="00477718" w:rsidRPr="006316F3">
      <w:rPr>
        <w:rFonts w:ascii="Arial" w:hAnsi="Arial" w:cs="Arial"/>
        <w:color w:val="4C4135"/>
        <w:sz w:val="14"/>
        <w:szCs w:val="14"/>
      </w:rPr>
      <w:t xml:space="preserve"> </w:t>
    </w:r>
    <w:proofErr w:type="spellStart"/>
    <w:r w:rsidR="00477718" w:rsidRPr="006316F3">
      <w:rPr>
        <w:rFonts w:ascii="Arial" w:hAnsi="Arial" w:cs="Arial"/>
        <w:color w:val="4C4135"/>
        <w:sz w:val="14"/>
        <w:szCs w:val="14"/>
      </w:rPr>
      <w:t>Camins</w:t>
    </w:r>
    <w:proofErr w:type="spellEnd"/>
    <w:r w:rsidR="00477718" w:rsidRPr="006316F3">
      <w:rPr>
        <w:rFonts w:ascii="Arial" w:hAnsi="Arial" w:cs="Arial"/>
        <w:color w:val="4C4135"/>
        <w:sz w:val="14"/>
        <w:szCs w:val="14"/>
      </w:rPr>
      <w:t xml:space="preserve"> 9-13  |  08022 Barcelona, </w:t>
    </w:r>
    <w:proofErr w:type="spellStart"/>
    <w:r w:rsidR="00477718" w:rsidRPr="006316F3">
      <w:rPr>
        <w:rFonts w:ascii="Arial" w:hAnsi="Arial" w:cs="Arial"/>
        <w:color w:val="4C4135"/>
        <w:sz w:val="14"/>
        <w:szCs w:val="14"/>
      </w:rPr>
      <w:t>Spain</w:t>
    </w:r>
    <w:proofErr w:type="spellEnd"/>
    <w:r w:rsidR="00477718" w:rsidRPr="006316F3">
      <w:rPr>
        <w:rFonts w:ascii="Arial" w:hAnsi="Arial" w:cs="Arial"/>
        <w:color w:val="4C4135"/>
        <w:sz w:val="14"/>
        <w:szCs w:val="14"/>
      </w:rPr>
      <w:t xml:space="preserve">  |  </w:t>
    </w:r>
    <w:r w:rsidR="00477718" w:rsidRPr="006316F3">
      <w:rPr>
        <w:rFonts w:ascii="Arial" w:hAnsi="Arial" w:cs="Arial"/>
        <w:b/>
        <w:bCs/>
        <w:color w:val="F45A22"/>
        <w:sz w:val="14"/>
        <w:szCs w:val="14"/>
      </w:rPr>
      <w:t>P</w:t>
    </w:r>
    <w:r w:rsidR="00477718" w:rsidRPr="006316F3">
      <w:rPr>
        <w:rFonts w:ascii="Arial" w:hAnsi="Arial" w:cs="Arial"/>
        <w:color w:val="4C4135"/>
        <w:sz w:val="14"/>
        <w:szCs w:val="14"/>
      </w:rPr>
      <w:t xml:space="preserve">  +34 933 278 427  |  </w:t>
    </w:r>
    <w:r w:rsidR="00477718" w:rsidRPr="006316F3">
      <w:rPr>
        <w:rFonts w:ascii="Arial" w:hAnsi="Arial" w:cs="Arial"/>
        <w:b/>
        <w:bCs/>
        <w:color w:val="F45A22"/>
        <w:sz w:val="14"/>
        <w:szCs w:val="14"/>
      </w:rPr>
      <w:t>F</w:t>
    </w:r>
    <w:r w:rsidR="00477718" w:rsidRPr="006316F3">
      <w:rPr>
        <w:rFonts w:ascii="Arial" w:hAnsi="Arial" w:cs="Arial"/>
        <w:color w:val="4C4135"/>
        <w:sz w:val="14"/>
        <w:szCs w:val="14"/>
      </w:rPr>
      <w:t xml:space="preserve">  +34 933 278 424  |  euroleague@euroleague.net  |  </w:t>
    </w:r>
    <w:r w:rsidR="006316F3" w:rsidRPr="006316F3">
      <w:rPr>
        <w:rFonts w:ascii="Arial" w:hAnsi="Arial" w:cs="Arial"/>
        <w:color w:val="4C4135"/>
        <w:sz w:val="14"/>
        <w:szCs w:val="14"/>
      </w:rPr>
      <w:t>www.euroleague.net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BA" w:rsidRDefault="007055BA">
      <w:r>
        <w:separator/>
      </w:r>
    </w:p>
  </w:footnote>
  <w:footnote w:type="continuationSeparator" w:id="0">
    <w:p w:rsidR="007055BA" w:rsidRDefault="00705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29" w:rsidRDefault="00906605">
    <w:pPr>
      <w:pStyle w:val="Header"/>
    </w:pPr>
    <w:r>
      <w:rPr>
        <w:noProof/>
        <w:lang w:val="en-US" w:eastAsia="zh-CN"/>
      </w:rPr>
      <w:drawing>
        <wp:anchor distT="0" distB="0" distL="114300" distR="114300" simplePos="0" relativeHeight="251656192" behindDoc="0" locked="0" layoutInCell="1" allowOverlap="1">
          <wp:simplePos x="0" y="0"/>
          <wp:positionH relativeFrom="column">
            <wp:posOffset>4968240</wp:posOffset>
          </wp:positionH>
          <wp:positionV relativeFrom="paragraph">
            <wp:posOffset>260350</wp:posOffset>
          </wp:positionV>
          <wp:extent cx="1569720" cy="647700"/>
          <wp:effectExtent l="0" t="0" r="0" b="0"/>
          <wp:wrapNone/>
          <wp:docPr id="71" name="Imagen 71" descr="f4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4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240" behindDoc="0" locked="0" layoutInCell="1" allowOverlap="1">
          <wp:simplePos x="0" y="0"/>
          <wp:positionH relativeFrom="column">
            <wp:posOffset>-137160</wp:posOffset>
          </wp:positionH>
          <wp:positionV relativeFrom="paragraph">
            <wp:posOffset>386080</wp:posOffset>
          </wp:positionV>
          <wp:extent cx="1516380" cy="320040"/>
          <wp:effectExtent l="0" t="0" r="7620" b="3810"/>
          <wp:wrapNone/>
          <wp:docPr id="73" name="Imagen 73" descr="t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a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6380"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6D" w:rsidRPr="00FE0D38" w:rsidRDefault="00CC6283" w:rsidP="00CC6283">
    <w:pPr>
      <w:jc w:val="center"/>
      <w:rPr>
        <w:rFonts w:ascii="Arial" w:hAnsi="Arial" w:cs="Arial"/>
        <w:color w:val="4C4135"/>
        <w:sz w:val="14"/>
        <w:szCs w:val="14"/>
        <w:lang w:val="fr-FR"/>
      </w:rPr>
    </w:pPr>
    <w:r>
      <w:rPr>
        <w:rFonts w:ascii="Arial" w:hAnsi="Arial" w:cs="Arial"/>
        <w:noProof/>
        <w:color w:val="4C4135"/>
        <w:sz w:val="14"/>
        <w:szCs w:val="14"/>
        <w:lang w:val="en-US" w:eastAsia="zh-CN"/>
      </w:rPr>
      <w:drawing>
        <wp:inline distT="0" distB="0" distL="0" distR="0">
          <wp:extent cx="1866900" cy="943618"/>
          <wp:effectExtent l="0" t="0" r="0" b="8890"/>
          <wp:docPr id="1" name="Picture 1" descr="J:\Public_Relations\BASKETBALL\2012-2013 Season\Euroleague Partnership\TA_Euroleage_Comp.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ublic_Relations\BASKETBALL\2012-2013 Season\Euroleague Partnership\TA_Euroleage_Comp.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13" cy="945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035"/>
    <w:multiLevelType w:val="hybridMultilevel"/>
    <w:tmpl w:val="D720A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871FC"/>
    <w:multiLevelType w:val="hybridMultilevel"/>
    <w:tmpl w:val="57A23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124E0"/>
    <w:multiLevelType w:val="hybridMultilevel"/>
    <w:tmpl w:val="79B0E8FA"/>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FD528D"/>
    <w:multiLevelType w:val="hybridMultilevel"/>
    <w:tmpl w:val="538ED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7E5328"/>
    <w:multiLevelType w:val="hybridMultilevel"/>
    <w:tmpl w:val="B5F89F5A"/>
    <w:lvl w:ilvl="0" w:tplc="F328CC9E">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56390101"/>
    <w:multiLevelType w:val="hybridMultilevel"/>
    <w:tmpl w:val="BE52D30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F850E99"/>
    <w:multiLevelType w:val="hybridMultilevel"/>
    <w:tmpl w:val="529CB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9C"/>
    <w:rsid w:val="000422DB"/>
    <w:rsid w:val="00071362"/>
    <w:rsid w:val="000750EF"/>
    <w:rsid w:val="00083E64"/>
    <w:rsid w:val="00092974"/>
    <w:rsid w:val="000C6196"/>
    <w:rsid w:val="000E51C0"/>
    <w:rsid w:val="000E588D"/>
    <w:rsid w:val="00105DCA"/>
    <w:rsid w:val="001138E5"/>
    <w:rsid w:val="00130405"/>
    <w:rsid w:val="00131536"/>
    <w:rsid w:val="001470EA"/>
    <w:rsid w:val="001511D3"/>
    <w:rsid w:val="00160BD0"/>
    <w:rsid w:val="001733CC"/>
    <w:rsid w:val="0019696B"/>
    <w:rsid w:val="001A1CFF"/>
    <w:rsid w:val="001A544F"/>
    <w:rsid w:val="001C2BF9"/>
    <w:rsid w:val="001C592F"/>
    <w:rsid w:val="001D0860"/>
    <w:rsid w:val="001D31DC"/>
    <w:rsid w:val="00210472"/>
    <w:rsid w:val="00212C52"/>
    <w:rsid w:val="002157C3"/>
    <w:rsid w:val="00231468"/>
    <w:rsid w:val="00294E1F"/>
    <w:rsid w:val="002A39A1"/>
    <w:rsid w:val="002D4B68"/>
    <w:rsid w:val="002E17C7"/>
    <w:rsid w:val="002E2F0E"/>
    <w:rsid w:val="002E3B3B"/>
    <w:rsid w:val="002F302C"/>
    <w:rsid w:val="003110B5"/>
    <w:rsid w:val="003138DE"/>
    <w:rsid w:val="003210B4"/>
    <w:rsid w:val="003466CE"/>
    <w:rsid w:val="00353B12"/>
    <w:rsid w:val="003728A0"/>
    <w:rsid w:val="00382557"/>
    <w:rsid w:val="003B51EE"/>
    <w:rsid w:val="003B62F2"/>
    <w:rsid w:val="003E127F"/>
    <w:rsid w:val="003F22D0"/>
    <w:rsid w:val="004074F6"/>
    <w:rsid w:val="00477718"/>
    <w:rsid w:val="00487628"/>
    <w:rsid w:val="00490BB4"/>
    <w:rsid w:val="0049361C"/>
    <w:rsid w:val="004A3B89"/>
    <w:rsid w:val="004B095D"/>
    <w:rsid w:val="005038E8"/>
    <w:rsid w:val="00534893"/>
    <w:rsid w:val="005415F3"/>
    <w:rsid w:val="0055235E"/>
    <w:rsid w:val="005651EB"/>
    <w:rsid w:val="00576BE1"/>
    <w:rsid w:val="0058079C"/>
    <w:rsid w:val="005954F2"/>
    <w:rsid w:val="005A1794"/>
    <w:rsid w:val="005A51D9"/>
    <w:rsid w:val="005B2E95"/>
    <w:rsid w:val="005C0DF3"/>
    <w:rsid w:val="005C392B"/>
    <w:rsid w:val="005C70E9"/>
    <w:rsid w:val="005D2DF7"/>
    <w:rsid w:val="005D470B"/>
    <w:rsid w:val="0060474E"/>
    <w:rsid w:val="0061363D"/>
    <w:rsid w:val="006316F3"/>
    <w:rsid w:val="006551EA"/>
    <w:rsid w:val="00656559"/>
    <w:rsid w:val="006878CF"/>
    <w:rsid w:val="006911C5"/>
    <w:rsid w:val="006949F9"/>
    <w:rsid w:val="006A6CA5"/>
    <w:rsid w:val="006F0ABB"/>
    <w:rsid w:val="007055BA"/>
    <w:rsid w:val="0071311A"/>
    <w:rsid w:val="007145B0"/>
    <w:rsid w:val="00716793"/>
    <w:rsid w:val="00744999"/>
    <w:rsid w:val="00756729"/>
    <w:rsid w:val="007759C0"/>
    <w:rsid w:val="00775DB8"/>
    <w:rsid w:val="00776ECB"/>
    <w:rsid w:val="0078288B"/>
    <w:rsid w:val="007A0DCE"/>
    <w:rsid w:val="007A6F85"/>
    <w:rsid w:val="007B0957"/>
    <w:rsid w:val="007D2428"/>
    <w:rsid w:val="007D3D05"/>
    <w:rsid w:val="007F14A7"/>
    <w:rsid w:val="007F3854"/>
    <w:rsid w:val="0080720B"/>
    <w:rsid w:val="008452B4"/>
    <w:rsid w:val="008945F1"/>
    <w:rsid w:val="008A2F93"/>
    <w:rsid w:val="00900B83"/>
    <w:rsid w:val="00901A9C"/>
    <w:rsid w:val="00906605"/>
    <w:rsid w:val="00965B14"/>
    <w:rsid w:val="009A6E7A"/>
    <w:rsid w:val="009B1344"/>
    <w:rsid w:val="009C6299"/>
    <w:rsid w:val="009C7243"/>
    <w:rsid w:val="009D1214"/>
    <w:rsid w:val="009D6CB7"/>
    <w:rsid w:val="00A110B2"/>
    <w:rsid w:val="00A14CC1"/>
    <w:rsid w:val="00A274CF"/>
    <w:rsid w:val="00A3283F"/>
    <w:rsid w:val="00A60A76"/>
    <w:rsid w:val="00A94C17"/>
    <w:rsid w:val="00A95FA1"/>
    <w:rsid w:val="00AA7886"/>
    <w:rsid w:val="00AB1539"/>
    <w:rsid w:val="00AB6F9B"/>
    <w:rsid w:val="00AC5C37"/>
    <w:rsid w:val="00AF56DD"/>
    <w:rsid w:val="00B1311C"/>
    <w:rsid w:val="00B13ED0"/>
    <w:rsid w:val="00B1587A"/>
    <w:rsid w:val="00B1760C"/>
    <w:rsid w:val="00B30E8E"/>
    <w:rsid w:val="00B4688D"/>
    <w:rsid w:val="00B54494"/>
    <w:rsid w:val="00B60BF6"/>
    <w:rsid w:val="00B618FC"/>
    <w:rsid w:val="00B71A73"/>
    <w:rsid w:val="00B816EE"/>
    <w:rsid w:val="00B85EFD"/>
    <w:rsid w:val="00BA6A6C"/>
    <w:rsid w:val="00C066E3"/>
    <w:rsid w:val="00C175F4"/>
    <w:rsid w:val="00C24695"/>
    <w:rsid w:val="00C31BA1"/>
    <w:rsid w:val="00C41412"/>
    <w:rsid w:val="00C41C3D"/>
    <w:rsid w:val="00C432FE"/>
    <w:rsid w:val="00C4440E"/>
    <w:rsid w:val="00C53D88"/>
    <w:rsid w:val="00C67150"/>
    <w:rsid w:val="00CC6283"/>
    <w:rsid w:val="00CE61B3"/>
    <w:rsid w:val="00CF6C6C"/>
    <w:rsid w:val="00D132A6"/>
    <w:rsid w:val="00D14379"/>
    <w:rsid w:val="00D3475E"/>
    <w:rsid w:val="00D43CBD"/>
    <w:rsid w:val="00D5586D"/>
    <w:rsid w:val="00D61F91"/>
    <w:rsid w:val="00D71A38"/>
    <w:rsid w:val="00D75461"/>
    <w:rsid w:val="00D84E61"/>
    <w:rsid w:val="00DA5E07"/>
    <w:rsid w:val="00DE3935"/>
    <w:rsid w:val="00E0791E"/>
    <w:rsid w:val="00E13F1A"/>
    <w:rsid w:val="00E22DD4"/>
    <w:rsid w:val="00E7744B"/>
    <w:rsid w:val="00E8110E"/>
    <w:rsid w:val="00E82E58"/>
    <w:rsid w:val="00E872E1"/>
    <w:rsid w:val="00E9088B"/>
    <w:rsid w:val="00E92F32"/>
    <w:rsid w:val="00EA0715"/>
    <w:rsid w:val="00EA2B87"/>
    <w:rsid w:val="00ED4A67"/>
    <w:rsid w:val="00F0688A"/>
    <w:rsid w:val="00F15226"/>
    <w:rsid w:val="00F23865"/>
    <w:rsid w:val="00F26E82"/>
    <w:rsid w:val="00F3562E"/>
    <w:rsid w:val="00F67B6B"/>
    <w:rsid w:val="00FC04AE"/>
    <w:rsid w:val="00FC0A77"/>
    <w:rsid w:val="00FE02DB"/>
    <w:rsid w:val="00FE0D38"/>
    <w:rsid w:val="00FE78C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CE"/>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character" w:styleId="Hyperlink">
    <w:name w:val="Hyperlink"/>
    <w:rPr>
      <w:color w:val="0000FF"/>
      <w:u w:val="single"/>
    </w:rPr>
  </w:style>
  <w:style w:type="paragraph" w:styleId="Footer">
    <w:name w:val="footer"/>
    <w:basedOn w:val="Normal"/>
    <w:pPr>
      <w:tabs>
        <w:tab w:val="center" w:pos="4252"/>
        <w:tab w:val="right" w:pos="8504"/>
      </w:tabs>
    </w:p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316F3"/>
    <w:rPr>
      <w:rFonts w:ascii="Tahoma" w:hAnsi="Tahoma" w:cs="Tahoma"/>
      <w:sz w:val="16"/>
      <w:szCs w:val="16"/>
    </w:rPr>
  </w:style>
  <w:style w:type="character" w:customStyle="1" w:styleId="BalloonTextChar">
    <w:name w:val="Balloon Text Char"/>
    <w:link w:val="BalloonText"/>
    <w:uiPriority w:val="99"/>
    <w:semiHidden/>
    <w:rsid w:val="006316F3"/>
    <w:rPr>
      <w:rFonts w:ascii="Tahoma" w:hAnsi="Tahoma" w:cs="Tahoma"/>
      <w:sz w:val="16"/>
      <w:szCs w:val="16"/>
    </w:rPr>
  </w:style>
  <w:style w:type="paragraph" w:styleId="ListParagraph">
    <w:name w:val="List Paragraph"/>
    <w:basedOn w:val="Normal"/>
    <w:uiPriority w:val="34"/>
    <w:qFormat/>
    <w:rsid w:val="00B13ED0"/>
    <w:pPr>
      <w:spacing w:after="200" w:line="276" w:lineRule="auto"/>
      <w:ind w:left="720"/>
      <w:contextualSpacing/>
      <w:jc w:val="both"/>
    </w:pPr>
    <w:rPr>
      <w:rFonts w:ascii="Calibri" w:eastAsia="Calibri" w:hAnsi="Calibri"/>
      <w:szCs w:val="22"/>
      <w:lang w:val="en-GB" w:eastAsia="en-US"/>
    </w:rPr>
  </w:style>
  <w:style w:type="character" w:customStyle="1" w:styleId="fieldvalue">
    <w:name w:val="fieldvalue"/>
    <w:rsid w:val="00B13ED0"/>
  </w:style>
  <w:style w:type="paragraph" w:styleId="NoSpacing">
    <w:name w:val="No Spacing"/>
    <w:uiPriority w:val="1"/>
    <w:qFormat/>
    <w:rsid w:val="009A6E7A"/>
    <w:rPr>
      <w:rFonts w:ascii="Calibri" w:eastAsia="Calibri" w:hAnsi="Calibri"/>
      <w:sz w:val="22"/>
      <w:szCs w:val="22"/>
      <w:lang w:val="en-GB" w:eastAsia="en-US"/>
    </w:rPr>
  </w:style>
  <w:style w:type="paragraph" w:styleId="NormalWeb">
    <w:name w:val="Normal (Web)"/>
    <w:basedOn w:val="Normal"/>
    <w:uiPriority w:val="99"/>
    <w:rsid w:val="009A6E7A"/>
    <w:pPr>
      <w:spacing w:before="100" w:beforeAutospacing="1" w:after="100" w:afterAutospacing="1"/>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CE"/>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character" w:styleId="Hyperlink">
    <w:name w:val="Hyperlink"/>
    <w:rPr>
      <w:color w:val="0000FF"/>
      <w:u w:val="single"/>
    </w:rPr>
  </w:style>
  <w:style w:type="paragraph" w:styleId="Footer">
    <w:name w:val="footer"/>
    <w:basedOn w:val="Normal"/>
    <w:pPr>
      <w:tabs>
        <w:tab w:val="center" w:pos="4252"/>
        <w:tab w:val="right" w:pos="8504"/>
      </w:tabs>
    </w:p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6316F3"/>
    <w:rPr>
      <w:rFonts w:ascii="Tahoma" w:hAnsi="Tahoma" w:cs="Tahoma"/>
      <w:sz w:val="16"/>
      <w:szCs w:val="16"/>
    </w:rPr>
  </w:style>
  <w:style w:type="character" w:customStyle="1" w:styleId="BalloonTextChar">
    <w:name w:val="Balloon Text Char"/>
    <w:link w:val="BalloonText"/>
    <w:uiPriority w:val="99"/>
    <w:semiHidden/>
    <w:rsid w:val="006316F3"/>
    <w:rPr>
      <w:rFonts w:ascii="Tahoma" w:hAnsi="Tahoma" w:cs="Tahoma"/>
      <w:sz w:val="16"/>
      <w:szCs w:val="16"/>
    </w:rPr>
  </w:style>
  <w:style w:type="paragraph" w:styleId="ListParagraph">
    <w:name w:val="List Paragraph"/>
    <w:basedOn w:val="Normal"/>
    <w:uiPriority w:val="34"/>
    <w:qFormat/>
    <w:rsid w:val="00B13ED0"/>
    <w:pPr>
      <w:spacing w:after="200" w:line="276" w:lineRule="auto"/>
      <w:ind w:left="720"/>
      <w:contextualSpacing/>
      <w:jc w:val="both"/>
    </w:pPr>
    <w:rPr>
      <w:rFonts w:ascii="Calibri" w:eastAsia="Calibri" w:hAnsi="Calibri"/>
      <w:szCs w:val="22"/>
      <w:lang w:val="en-GB" w:eastAsia="en-US"/>
    </w:rPr>
  </w:style>
  <w:style w:type="character" w:customStyle="1" w:styleId="fieldvalue">
    <w:name w:val="fieldvalue"/>
    <w:rsid w:val="00B13ED0"/>
  </w:style>
  <w:style w:type="paragraph" w:styleId="NoSpacing">
    <w:name w:val="No Spacing"/>
    <w:uiPriority w:val="1"/>
    <w:qFormat/>
    <w:rsid w:val="009A6E7A"/>
    <w:rPr>
      <w:rFonts w:ascii="Calibri" w:eastAsia="Calibri" w:hAnsi="Calibri"/>
      <w:sz w:val="22"/>
      <w:szCs w:val="22"/>
      <w:lang w:val="en-GB" w:eastAsia="en-US"/>
    </w:rPr>
  </w:style>
  <w:style w:type="paragraph" w:styleId="NormalWeb">
    <w:name w:val="Normal (Web)"/>
    <w:basedOn w:val="Normal"/>
    <w:uiPriority w:val="99"/>
    <w:rsid w:val="009A6E7A"/>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ferrer@euroleague.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Mis%20documentos\Lili\EUROLEAGUE%202009\TOP%2016%202009\PLANTILLAS%20TOP%2016%202009\CARTA_EB%20Top16%20200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CARTA_EB Top16 2009.dot</Template>
  <TotalTime>5</TotalTime>
  <Pages>2</Pages>
  <Words>647</Words>
  <Characters>3692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EUROLEAGUE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Jackiewicz, Paul</cp:lastModifiedBy>
  <cp:revision>8</cp:revision>
  <cp:lastPrinted>2013-03-06T16:24:00Z</cp:lastPrinted>
  <dcterms:created xsi:type="dcterms:W3CDTF">2013-04-16T17:01:00Z</dcterms:created>
  <dcterms:modified xsi:type="dcterms:W3CDTF">2013-04-22T16:37:00Z</dcterms:modified>
</cp:coreProperties>
</file>