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E7" w:rsidRPr="00D53637" w:rsidRDefault="009536E7" w:rsidP="003A700F">
      <w:pPr>
        <w:shd w:val="clear" w:color="auto" w:fill="FFFFFF" w:themeFill="background1"/>
        <w:autoSpaceDE w:val="0"/>
        <w:autoSpaceDN w:val="0"/>
        <w:adjustRightInd w:val="0"/>
        <w:spacing w:line="360" w:lineRule="auto"/>
        <w:jc w:val="center"/>
        <w:rPr>
          <w:rFonts w:ascii="AdiHaus" w:hAnsi="AdiHaus" w:cs="Tahoma"/>
          <w:b/>
          <w:color w:val="FF0000"/>
          <w:sz w:val="22"/>
          <w:szCs w:val="22"/>
        </w:rPr>
      </w:pPr>
    </w:p>
    <w:p w:rsidR="00F2429E" w:rsidRPr="00F2429E" w:rsidRDefault="00F2429E" w:rsidP="003A700F">
      <w:pPr>
        <w:shd w:val="clear" w:color="auto" w:fill="FFFFFF" w:themeFill="background1"/>
        <w:autoSpaceDE w:val="0"/>
        <w:autoSpaceDN w:val="0"/>
        <w:adjustRightInd w:val="0"/>
        <w:spacing w:line="360" w:lineRule="auto"/>
        <w:jc w:val="center"/>
        <w:rPr>
          <w:rFonts w:ascii="AdiHaus" w:hAnsi="AdiHaus" w:cs="Tahoma"/>
          <w:b/>
          <w:color w:val="FF0000"/>
          <w:sz w:val="32"/>
          <w:szCs w:val="32"/>
        </w:rPr>
      </w:pPr>
      <w:r w:rsidRPr="001409E6">
        <w:rPr>
          <w:rFonts w:ascii="AdiHaus" w:hAnsi="AdiHaus" w:cs="Tahoma"/>
          <w:b/>
          <w:color w:val="FF0000"/>
          <w:sz w:val="32"/>
          <w:szCs w:val="32"/>
        </w:rPr>
        <w:t>EM</w:t>
      </w:r>
      <w:r w:rsidR="000223F8">
        <w:rPr>
          <w:rFonts w:ascii="AdiHaus" w:hAnsi="AdiHaus" w:cs="Tahoma"/>
          <w:b/>
          <w:color w:val="FF0000"/>
          <w:sz w:val="32"/>
          <w:szCs w:val="32"/>
        </w:rPr>
        <w:t>B</w:t>
      </w:r>
      <w:bookmarkStart w:id="0" w:name="_GoBack"/>
      <w:bookmarkEnd w:id="0"/>
      <w:r w:rsidRPr="001409E6">
        <w:rPr>
          <w:rFonts w:ascii="AdiHaus" w:hAnsi="AdiHaus" w:cs="Tahoma"/>
          <w:b/>
          <w:color w:val="FF0000"/>
          <w:sz w:val="32"/>
          <w:szCs w:val="32"/>
        </w:rPr>
        <w:t>ARGOED UNTIL</w:t>
      </w:r>
      <w:r w:rsidR="001409E6" w:rsidRPr="001409E6">
        <w:rPr>
          <w:rFonts w:ascii="AdiHaus" w:hAnsi="AdiHaus" w:cs="Tahoma"/>
          <w:b/>
          <w:color w:val="FF0000"/>
          <w:sz w:val="32"/>
          <w:szCs w:val="32"/>
        </w:rPr>
        <w:t xml:space="preserve"> </w:t>
      </w:r>
      <w:r w:rsidR="009536E7">
        <w:rPr>
          <w:rFonts w:ascii="AdiHaus" w:hAnsi="AdiHaus" w:cs="Tahoma"/>
          <w:b/>
          <w:color w:val="FF0000"/>
          <w:sz w:val="32"/>
          <w:szCs w:val="32"/>
        </w:rPr>
        <w:t>MONDAY 22</w:t>
      </w:r>
      <w:r w:rsidR="009536E7" w:rsidRPr="009536E7">
        <w:rPr>
          <w:rFonts w:ascii="AdiHaus" w:hAnsi="AdiHaus" w:cs="Tahoma"/>
          <w:b/>
          <w:color w:val="FF0000"/>
          <w:sz w:val="32"/>
          <w:szCs w:val="32"/>
          <w:vertAlign w:val="superscript"/>
        </w:rPr>
        <w:t>nd</w:t>
      </w:r>
      <w:r w:rsidR="009536E7">
        <w:rPr>
          <w:rFonts w:ascii="AdiHaus" w:hAnsi="AdiHaus" w:cs="Tahoma"/>
          <w:b/>
          <w:color w:val="FF0000"/>
          <w:sz w:val="32"/>
          <w:szCs w:val="32"/>
        </w:rPr>
        <w:t xml:space="preserve"> April </w:t>
      </w:r>
      <w:r w:rsidR="00873CE3">
        <w:rPr>
          <w:rFonts w:ascii="AdiHaus" w:hAnsi="AdiHaus" w:cs="Tahoma"/>
          <w:b/>
          <w:color w:val="FF0000"/>
          <w:sz w:val="32"/>
          <w:szCs w:val="32"/>
        </w:rPr>
        <w:t>1900hrs</w:t>
      </w:r>
      <w:r w:rsidR="001409E6" w:rsidRPr="001409E6">
        <w:rPr>
          <w:rFonts w:ascii="AdiHaus" w:hAnsi="AdiHaus" w:cs="Tahoma"/>
          <w:b/>
          <w:color w:val="FF0000"/>
          <w:sz w:val="32"/>
          <w:szCs w:val="32"/>
        </w:rPr>
        <w:t xml:space="preserve"> </w:t>
      </w:r>
      <w:r w:rsidR="009536E7">
        <w:rPr>
          <w:rFonts w:ascii="AdiHaus" w:hAnsi="AdiHaus" w:cs="Tahoma"/>
          <w:b/>
          <w:color w:val="FF0000"/>
          <w:sz w:val="32"/>
          <w:szCs w:val="32"/>
        </w:rPr>
        <w:t>CET</w:t>
      </w:r>
    </w:p>
    <w:p w:rsidR="00835ED7" w:rsidRDefault="00CD71F9" w:rsidP="003A700F">
      <w:pPr>
        <w:shd w:val="clear" w:color="auto" w:fill="FFFFFF" w:themeFill="background1"/>
        <w:jc w:val="center"/>
        <w:rPr>
          <w:rFonts w:ascii="AdiHaus" w:hAnsi="AdiHaus"/>
          <w:b/>
          <w:sz w:val="36"/>
          <w:szCs w:val="36"/>
          <w:lang w:val="en-US"/>
        </w:rPr>
      </w:pPr>
      <w:r w:rsidRPr="00CD71F9">
        <w:rPr>
          <w:rFonts w:ascii="AdiHaus" w:hAnsi="AdiHaus"/>
          <w:b/>
          <w:sz w:val="36"/>
          <w:szCs w:val="36"/>
          <w:lang w:val="en-US"/>
        </w:rPr>
        <w:t>ADIDAS</w:t>
      </w:r>
      <w:r>
        <w:rPr>
          <w:rFonts w:ascii="AdiHaus" w:hAnsi="AdiHaus"/>
          <w:b/>
          <w:sz w:val="36"/>
          <w:szCs w:val="36"/>
          <w:lang w:val="en-US"/>
        </w:rPr>
        <w:t xml:space="preserve"> </w:t>
      </w:r>
      <w:r w:rsidR="00EB317D">
        <w:rPr>
          <w:rFonts w:ascii="AdiHaus" w:hAnsi="AdiHaus"/>
          <w:b/>
          <w:sz w:val="36"/>
          <w:szCs w:val="36"/>
          <w:lang w:val="en-US"/>
        </w:rPr>
        <w:t xml:space="preserve">&amp; OPTA </w:t>
      </w:r>
      <w:r w:rsidR="00835ED7">
        <w:rPr>
          <w:rFonts w:ascii="AdiHaus" w:hAnsi="AdiHaus"/>
          <w:b/>
          <w:sz w:val="36"/>
          <w:szCs w:val="36"/>
          <w:lang w:val="en-US"/>
        </w:rPr>
        <w:t>UN</w:t>
      </w:r>
      <w:r w:rsidR="00EB317D">
        <w:rPr>
          <w:rFonts w:ascii="AdiHaus" w:hAnsi="AdiHaus"/>
          <w:b/>
          <w:sz w:val="36"/>
          <w:szCs w:val="36"/>
          <w:lang w:val="en-US"/>
        </w:rPr>
        <w:t xml:space="preserve">COVER NEW </w:t>
      </w:r>
    </w:p>
    <w:p w:rsidR="00783DF8" w:rsidRDefault="005E35A8" w:rsidP="003A700F">
      <w:pPr>
        <w:shd w:val="clear" w:color="auto" w:fill="FFFFFF" w:themeFill="background1"/>
        <w:jc w:val="center"/>
        <w:rPr>
          <w:rFonts w:ascii="AdiHaus" w:hAnsi="AdiHaus"/>
          <w:b/>
          <w:sz w:val="36"/>
          <w:szCs w:val="36"/>
          <w:lang w:val="en-US"/>
        </w:rPr>
      </w:pPr>
      <w:r>
        <w:rPr>
          <w:rFonts w:ascii="AdiHaus" w:hAnsi="AdiHaus"/>
          <w:b/>
          <w:sz w:val="36"/>
          <w:szCs w:val="36"/>
          <w:lang w:val="en-US"/>
        </w:rPr>
        <w:t>BREED</w:t>
      </w:r>
      <w:r w:rsidR="00EB317D">
        <w:rPr>
          <w:rFonts w:ascii="AdiHaus" w:hAnsi="AdiHaus"/>
          <w:b/>
          <w:sz w:val="36"/>
          <w:szCs w:val="36"/>
          <w:lang w:val="en-US"/>
        </w:rPr>
        <w:t xml:space="preserve"> </w:t>
      </w:r>
      <w:r w:rsidR="00835ED7">
        <w:rPr>
          <w:rFonts w:ascii="AdiHaus" w:hAnsi="AdiHaus"/>
          <w:b/>
          <w:sz w:val="36"/>
          <w:szCs w:val="36"/>
          <w:lang w:val="en-US"/>
        </w:rPr>
        <w:t xml:space="preserve">OF </w:t>
      </w:r>
      <w:r w:rsidR="00EB317D">
        <w:rPr>
          <w:rFonts w:ascii="AdiHaus" w:hAnsi="AdiHaus"/>
          <w:b/>
          <w:sz w:val="36"/>
          <w:szCs w:val="36"/>
          <w:lang w:val="en-US"/>
        </w:rPr>
        <w:t>FOOTBALL</w:t>
      </w:r>
      <w:r w:rsidR="00835ED7">
        <w:rPr>
          <w:rFonts w:ascii="AdiHaus" w:hAnsi="AdiHaus"/>
          <w:b/>
          <w:sz w:val="36"/>
          <w:szCs w:val="36"/>
          <w:lang w:val="en-US"/>
        </w:rPr>
        <w:t xml:space="preserve"> PLAYER</w:t>
      </w:r>
    </w:p>
    <w:p w:rsidR="00CD71F9" w:rsidRPr="00CD71F9" w:rsidRDefault="00CD71F9" w:rsidP="003A700F">
      <w:pPr>
        <w:shd w:val="clear" w:color="auto" w:fill="FFFFFF" w:themeFill="background1"/>
        <w:jc w:val="center"/>
        <w:rPr>
          <w:rFonts w:ascii="AdiHaus" w:hAnsi="AdiHaus"/>
          <w:b/>
          <w:sz w:val="36"/>
          <w:szCs w:val="36"/>
          <w:lang w:val="en-US"/>
        </w:rPr>
      </w:pPr>
    </w:p>
    <w:p w:rsidR="00783DF8" w:rsidRDefault="001F234C" w:rsidP="003A700F">
      <w:pPr>
        <w:shd w:val="clear" w:color="auto" w:fill="FFFFFF" w:themeFill="background1"/>
        <w:autoSpaceDE w:val="0"/>
        <w:autoSpaceDN w:val="0"/>
        <w:adjustRightInd w:val="0"/>
        <w:spacing w:line="360" w:lineRule="auto"/>
        <w:jc w:val="center"/>
        <w:rPr>
          <w:rFonts w:ascii="AdiHaus" w:hAnsi="AdiHaus" w:cs="Tahoma"/>
          <w:b/>
          <w:sz w:val="32"/>
          <w:szCs w:val="32"/>
          <w:lang w:val="en-US"/>
        </w:rPr>
      </w:pPr>
      <w:r>
        <w:rPr>
          <w:rFonts w:ascii="AdiHaus" w:hAnsi="AdiHaus" w:cs="Tahoma"/>
          <w:b/>
          <w:sz w:val="32"/>
          <w:szCs w:val="32"/>
          <w:lang w:val="en-US"/>
        </w:rPr>
        <w:t>Mathematic</w:t>
      </w:r>
      <w:r w:rsidR="00FE6A08">
        <w:rPr>
          <w:rFonts w:ascii="AdiHaus" w:hAnsi="AdiHaus" w:cs="Tahoma"/>
          <w:b/>
          <w:sz w:val="32"/>
          <w:szCs w:val="32"/>
          <w:lang w:val="en-US"/>
        </w:rPr>
        <w:t>al</w:t>
      </w:r>
      <w:r w:rsidR="00A96D9C">
        <w:rPr>
          <w:rFonts w:ascii="AdiHaus" w:hAnsi="AdiHaus" w:cs="Tahoma"/>
          <w:b/>
          <w:sz w:val="32"/>
          <w:szCs w:val="32"/>
          <w:lang w:val="en-US"/>
        </w:rPr>
        <w:t xml:space="preserve"> algorithm </w:t>
      </w:r>
      <w:r w:rsidR="00EB317D">
        <w:rPr>
          <w:rFonts w:ascii="AdiHaus" w:hAnsi="AdiHaus" w:cs="Tahoma"/>
          <w:b/>
          <w:sz w:val="32"/>
          <w:szCs w:val="32"/>
          <w:lang w:val="en-US"/>
        </w:rPr>
        <w:t>proves existence of ‘The Engine’</w:t>
      </w:r>
    </w:p>
    <w:p w:rsidR="0084438F" w:rsidRPr="00D53637" w:rsidRDefault="0084438F" w:rsidP="003A700F">
      <w:pPr>
        <w:shd w:val="clear" w:color="auto" w:fill="FFFFFF" w:themeFill="background1"/>
        <w:autoSpaceDE w:val="0"/>
        <w:autoSpaceDN w:val="0"/>
        <w:adjustRightInd w:val="0"/>
        <w:spacing w:line="360" w:lineRule="auto"/>
        <w:jc w:val="center"/>
        <w:rPr>
          <w:rFonts w:ascii="AdiHaus" w:hAnsi="AdiHaus" w:cs="Tahoma"/>
          <w:sz w:val="22"/>
          <w:szCs w:val="22"/>
          <w:lang w:val="en-US"/>
        </w:rPr>
      </w:pPr>
    </w:p>
    <w:p w:rsidR="001F234C" w:rsidRDefault="005413C2" w:rsidP="003A700F">
      <w:pPr>
        <w:shd w:val="clear" w:color="auto" w:fill="FFFFFF" w:themeFill="background1"/>
        <w:spacing w:line="360" w:lineRule="auto"/>
        <w:rPr>
          <w:rFonts w:ascii="AdiHaus" w:hAnsi="AdiHaus"/>
          <w:sz w:val="22"/>
          <w:szCs w:val="22"/>
        </w:rPr>
      </w:pPr>
      <w:proofErr w:type="spellStart"/>
      <w:r w:rsidRPr="003F27A8">
        <w:rPr>
          <w:rFonts w:ascii="AdiHaus" w:hAnsi="AdiHaus"/>
          <w:b/>
          <w:sz w:val="22"/>
          <w:szCs w:val="22"/>
        </w:rPr>
        <w:t>Herzogenaurach</w:t>
      </w:r>
      <w:proofErr w:type="spellEnd"/>
      <w:r w:rsidRPr="003F27A8">
        <w:rPr>
          <w:rFonts w:ascii="AdiHaus" w:hAnsi="AdiHaus"/>
          <w:b/>
          <w:sz w:val="22"/>
          <w:szCs w:val="22"/>
        </w:rPr>
        <w:t>,</w:t>
      </w:r>
      <w:r w:rsidR="00B450B6" w:rsidRPr="003F27A8">
        <w:rPr>
          <w:rFonts w:ascii="AdiHaus" w:hAnsi="AdiHaus"/>
          <w:b/>
          <w:sz w:val="22"/>
          <w:szCs w:val="22"/>
        </w:rPr>
        <w:t xml:space="preserve"> </w:t>
      </w:r>
      <w:r w:rsidR="00EB317D">
        <w:rPr>
          <w:rFonts w:ascii="AdiHaus" w:hAnsi="AdiHaus"/>
          <w:b/>
          <w:sz w:val="22"/>
          <w:szCs w:val="22"/>
        </w:rPr>
        <w:t>Monday 22</w:t>
      </w:r>
      <w:r w:rsidR="00EB317D" w:rsidRPr="00EB317D">
        <w:rPr>
          <w:rFonts w:ascii="AdiHaus" w:hAnsi="AdiHaus"/>
          <w:b/>
          <w:sz w:val="22"/>
          <w:szCs w:val="22"/>
          <w:vertAlign w:val="superscript"/>
        </w:rPr>
        <w:t>nd</w:t>
      </w:r>
      <w:r w:rsidR="00EB317D">
        <w:rPr>
          <w:rFonts w:ascii="AdiHaus" w:hAnsi="AdiHaus"/>
          <w:b/>
          <w:sz w:val="22"/>
          <w:szCs w:val="22"/>
        </w:rPr>
        <w:t xml:space="preserve"> April</w:t>
      </w:r>
      <w:r w:rsidR="0084438F" w:rsidRPr="003F27A8">
        <w:rPr>
          <w:rFonts w:ascii="AdiHaus" w:hAnsi="AdiHaus"/>
          <w:sz w:val="22"/>
          <w:szCs w:val="22"/>
        </w:rPr>
        <w:t xml:space="preserve"> </w:t>
      </w:r>
      <w:r w:rsidR="00835ED7">
        <w:rPr>
          <w:rFonts w:ascii="AdiHaus" w:hAnsi="AdiHaus"/>
          <w:sz w:val="22"/>
          <w:szCs w:val="22"/>
        </w:rPr>
        <w:t>– For the last two years adidas</w:t>
      </w:r>
      <w:r w:rsidR="009B0083">
        <w:rPr>
          <w:rFonts w:ascii="AdiHaus" w:hAnsi="AdiHaus"/>
          <w:sz w:val="22"/>
          <w:szCs w:val="22"/>
        </w:rPr>
        <w:t xml:space="preserve"> </w:t>
      </w:r>
      <w:r w:rsidR="00271A11">
        <w:rPr>
          <w:rFonts w:ascii="AdiHaus" w:hAnsi="AdiHaus"/>
          <w:sz w:val="22"/>
          <w:szCs w:val="22"/>
        </w:rPr>
        <w:t>have been working behind the scenes to identify a</w:t>
      </w:r>
      <w:r w:rsidR="0069707C">
        <w:rPr>
          <w:rFonts w:ascii="AdiHaus" w:hAnsi="AdiHaus"/>
          <w:sz w:val="22"/>
          <w:szCs w:val="22"/>
        </w:rPr>
        <w:t xml:space="preserve"> new specific type of football player</w:t>
      </w:r>
      <w:r w:rsidR="00271A11">
        <w:rPr>
          <w:rFonts w:ascii="AdiHaus" w:hAnsi="AdiHaus"/>
          <w:sz w:val="22"/>
          <w:szCs w:val="22"/>
        </w:rPr>
        <w:t xml:space="preserve"> called ‘The Engine’</w:t>
      </w:r>
      <w:r w:rsidR="001F234C">
        <w:rPr>
          <w:rFonts w:ascii="AdiHaus" w:hAnsi="AdiHaus"/>
          <w:sz w:val="22"/>
          <w:szCs w:val="22"/>
        </w:rPr>
        <w:t xml:space="preserve"> and </w:t>
      </w:r>
      <w:r w:rsidR="001F234C" w:rsidRPr="001F234C">
        <w:rPr>
          <w:rFonts w:ascii="AdiHaus" w:hAnsi="AdiHaus"/>
          <w:sz w:val="22"/>
          <w:szCs w:val="22"/>
        </w:rPr>
        <w:t xml:space="preserve">today </w:t>
      </w:r>
      <w:r w:rsidR="001F234C">
        <w:rPr>
          <w:rFonts w:ascii="AdiHaus" w:hAnsi="AdiHaus"/>
          <w:sz w:val="22"/>
          <w:szCs w:val="22"/>
        </w:rPr>
        <w:t>they</w:t>
      </w:r>
      <w:r w:rsidR="001F234C" w:rsidRPr="001F234C">
        <w:rPr>
          <w:rFonts w:ascii="AdiHaus" w:hAnsi="AdiHaus"/>
          <w:sz w:val="22"/>
          <w:szCs w:val="22"/>
        </w:rPr>
        <w:t xml:space="preserve"> are proud to reveal a partnership with leading sports data provider, </w:t>
      </w:r>
      <w:proofErr w:type="spellStart"/>
      <w:r w:rsidR="001F234C" w:rsidRPr="001F234C">
        <w:rPr>
          <w:rFonts w:ascii="AdiHaus" w:hAnsi="AdiHaus"/>
          <w:sz w:val="22"/>
          <w:szCs w:val="22"/>
        </w:rPr>
        <w:t>Opta</w:t>
      </w:r>
      <w:proofErr w:type="spellEnd"/>
      <w:r w:rsidR="001F234C">
        <w:rPr>
          <w:rFonts w:ascii="AdiHaus" w:hAnsi="AdiHaus"/>
          <w:sz w:val="22"/>
          <w:szCs w:val="22"/>
        </w:rPr>
        <w:t xml:space="preserve">, who can confirm the existence of this player type through an algorithm summarised by </w:t>
      </w:r>
      <w:r w:rsidR="00FE6A08">
        <w:rPr>
          <w:rFonts w:ascii="AdiHaus" w:hAnsi="AdiHaus"/>
          <w:sz w:val="22"/>
          <w:szCs w:val="22"/>
        </w:rPr>
        <w:t>the mathematical equation below:</w:t>
      </w:r>
    </w:p>
    <w:p w:rsidR="001F234C" w:rsidRDefault="001F234C" w:rsidP="003A700F">
      <w:pPr>
        <w:shd w:val="clear" w:color="auto" w:fill="FFFFFF" w:themeFill="background1"/>
        <w:spacing w:line="360" w:lineRule="auto"/>
        <w:jc w:val="center"/>
        <w:rPr>
          <w:rFonts w:ascii="AdiHaus" w:hAnsi="AdiHaus"/>
          <w:sz w:val="22"/>
          <w:szCs w:val="22"/>
        </w:rPr>
      </w:pPr>
      <w:r>
        <w:rPr>
          <w:rFonts w:ascii="AdiHaus" w:hAnsi="AdiHaus"/>
          <w:noProof/>
          <w:sz w:val="22"/>
          <w:szCs w:val="22"/>
          <w:lang w:eastAsia="en-GB"/>
        </w:rPr>
        <w:drawing>
          <wp:inline distT="0" distB="0" distL="0" distR="0" wp14:anchorId="505D0479" wp14:editId="1B8165FC">
            <wp:extent cx="3476847" cy="119362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538" cy="1200042"/>
                    </a:xfrm>
                    <a:prstGeom prst="rect">
                      <a:avLst/>
                    </a:prstGeom>
                    <a:noFill/>
                    <a:ln>
                      <a:noFill/>
                    </a:ln>
                  </pic:spPr>
                </pic:pic>
              </a:graphicData>
            </a:graphic>
          </wp:inline>
        </w:drawing>
      </w:r>
    </w:p>
    <w:p w:rsidR="00FE6A08" w:rsidRPr="005C1014" w:rsidRDefault="00A2568F" w:rsidP="003A700F">
      <w:pPr>
        <w:shd w:val="clear" w:color="auto" w:fill="FFFFFF" w:themeFill="background1"/>
        <w:spacing w:line="360" w:lineRule="auto"/>
        <w:jc w:val="center"/>
        <w:rPr>
          <w:rFonts w:ascii="AdiHaus" w:hAnsi="AdiHaus"/>
          <w:b/>
          <w:i/>
          <w:sz w:val="22"/>
          <w:szCs w:val="22"/>
        </w:rPr>
      </w:pPr>
      <w:r w:rsidRPr="005C1014">
        <w:rPr>
          <w:rFonts w:ascii="AdiHaus" w:hAnsi="AdiHaus"/>
          <w:b/>
          <w:i/>
          <w:sz w:val="22"/>
          <w:szCs w:val="22"/>
        </w:rPr>
        <w:t>‘The Engine Equation’*</w:t>
      </w:r>
    </w:p>
    <w:p w:rsidR="00A2568F" w:rsidRDefault="00A2568F" w:rsidP="003A700F">
      <w:pPr>
        <w:shd w:val="clear" w:color="auto" w:fill="FFFFFF" w:themeFill="background1"/>
        <w:spacing w:line="360" w:lineRule="auto"/>
        <w:jc w:val="center"/>
        <w:rPr>
          <w:rFonts w:ascii="AdiHaus" w:hAnsi="AdiHaus"/>
          <w:sz w:val="22"/>
          <w:szCs w:val="22"/>
        </w:rPr>
      </w:pPr>
    </w:p>
    <w:p w:rsidR="00271A11" w:rsidRDefault="00271A11" w:rsidP="003A700F">
      <w:pPr>
        <w:shd w:val="clear" w:color="auto" w:fill="FFFFFF" w:themeFill="background1"/>
        <w:spacing w:line="360" w:lineRule="auto"/>
        <w:rPr>
          <w:rFonts w:ascii="AdiHaus" w:hAnsi="AdiHaus"/>
          <w:sz w:val="22"/>
          <w:szCs w:val="22"/>
        </w:rPr>
      </w:pPr>
      <w:r>
        <w:rPr>
          <w:rFonts w:ascii="AdiHaus" w:hAnsi="AdiHaus"/>
          <w:sz w:val="22"/>
          <w:szCs w:val="22"/>
        </w:rPr>
        <w:t xml:space="preserve">‘The Engine’ is the </w:t>
      </w:r>
      <w:r w:rsidRPr="00271A11">
        <w:rPr>
          <w:rFonts w:ascii="AdiHaus" w:hAnsi="AdiHaus"/>
          <w:sz w:val="22"/>
          <w:szCs w:val="22"/>
        </w:rPr>
        <w:t xml:space="preserve">archetypical box-to-box </w:t>
      </w:r>
      <w:r w:rsidR="0069707C">
        <w:rPr>
          <w:rFonts w:ascii="AdiHaus" w:hAnsi="AdiHaus"/>
          <w:sz w:val="22"/>
          <w:szCs w:val="22"/>
        </w:rPr>
        <w:t>footballer</w:t>
      </w:r>
      <w:r w:rsidRPr="00271A11">
        <w:rPr>
          <w:rFonts w:ascii="AdiHaus" w:hAnsi="AdiHaus"/>
          <w:sz w:val="22"/>
          <w:szCs w:val="22"/>
        </w:rPr>
        <w:t xml:space="preserve"> who </w:t>
      </w:r>
      <w:r>
        <w:rPr>
          <w:rFonts w:ascii="AdiHaus" w:hAnsi="AdiHaus"/>
          <w:sz w:val="22"/>
          <w:szCs w:val="22"/>
        </w:rPr>
        <w:t>covers every blade of grass,</w:t>
      </w:r>
      <w:r w:rsidR="00D53637">
        <w:rPr>
          <w:rFonts w:ascii="AdiHaus" w:hAnsi="AdiHaus"/>
          <w:sz w:val="22"/>
          <w:szCs w:val="22"/>
        </w:rPr>
        <w:t xml:space="preserve"> seeks goal scoring chances,</w:t>
      </w:r>
      <w:r>
        <w:rPr>
          <w:rFonts w:ascii="AdiHaus" w:hAnsi="AdiHaus"/>
          <w:sz w:val="22"/>
          <w:szCs w:val="22"/>
        </w:rPr>
        <w:t xml:space="preserve"> </w:t>
      </w:r>
      <w:r w:rsidRPr="00271A11">
        <w:rPr>
          <w:rFonts w:ascii="AdiHaus" w:hAnsi="AdiHaus"/>
          <w:sz w:val="22"/>
          <w:szCs w:val="22"/>
        </w:rPr>
        <w:t>tracks down his opponent and displays relentless energy from the first minute to the final whistle</w:t>
      </w:r>
      <w:r>
        <w:rPr>
          <w:rFonts w:ascii="AdiHaus" w:hAnsi="AdiHaus"/>
          <w:sz w:val="22"/>
          <w:szCs w:val="22"/>
        </w:rPr>
        <w:t>.</w:t>
      </w:r>
    </w:p>
    <w:p w:rsidR="00E34025" w:rsidRDefault="00E34025" w:rsidP="003A700F">
      <w:pPr>
        <w:shd w:val="clear" w:color="auto" w:fill="FFFFFF" w:themeFill="background1"/>
        <w:spacing w:line="360" w:lineRule="auto"/>
        <w:rPr>
          <w:rFonts w:ascii="AdiHaus" w:hAnsi="AdiHaus"/>
          <w:sz w:val="22"/>
          <w:szCs w:val="22"/>
        </w:rPr>
      </w:pPr>
    </w:p>
    <w:p w:rsidR="00D53637" w:rsidRDefault="00C427CE" w:rsidP="003A700F">
      <w:pPr>
        <w:shd w:val="clear" w:color="auto" w:fill="FFFFFF" w:themeFill="background1"/>
        <w:spacing w:line="360" w:lineRule="auto"/>
        <w:rPr>
          <w:rFonts w:ascii="AdiHaus" w:hAnsi="AdiHaus"/>
          <w:sz w:val="22"/>
          <w:szCs w:val="22"/>
        </w:rPr>
      </w:pPr>
      <w:r w:rsidRPr="00C427CE">
        <w:rPr>
          <w:rFonts w:ascii="AdiHaus" w:hAnsi="AdiHaus"/>
          <w:sz w:val="22"/>
          <w:szCs w:val="22"/>
        </w:rPr>
        <w:t xml:space="preserve">Based on the </w:t>
      </w:r>
      <w:proofErr w:type="spellStart"/>
      <w:r w:rsidRPr="00C427CE">
        <w:rPr>
          <w:rFonts w:ascii="AdiHaus" w:hAnsi="AdiHaus"/>
          <w:sz w:val="22"/>
          <w:szCs w:val="22"/>
        </w:rPr>
        <w:t>adi</w:t>
      </w:r>
      <w:r>
        <w:rPr>
          <w:rFonts w:ascii="AdiHaus" w:hAnsi="AdiHaus"/>
          <w:sz w:val="22"/>
          <w:szCs w:val="22"/>
        </w:rPr>
        <w:t>das</w:t>
      </w:r>
      <w:proofErr w:type="spellEnd"/>
      <w:r>
        <w:rPr>
          <w:rFonts w:ascii="AdiHaus" w:hAnsi="AdiHaus"/>
          <w:sz w:val="22"/>
          <w:szCs w:val="22"/>
        </w:rPr>
        <w:t xml:space="preserve"> insight, </w:t>
      </w:r>
      <w:proofErr w:type="spellStart"/>
      <w:r>
        <w:rPr>
          <w:rFonts w:ascii="AdiHaus" w:hAnsi="AdiHaus"/>
          <w:sz w:val="22"/>
          <w:szCs w:val="22"/>
        </w:rPr>
        <w:t>Opta</w:t>
      </w:r>
      <w:proofErr w:type="spellEnd"/>
      <w:r>
        <w:rPr>
          <w:rFonts w:ascii="AdiHaus" w:hAnsi="AdiHaus"/>
          <w:sz w:val="22"/>
          <w:szCs w:val="22"/>
        </w:rPr>
        <w:t xml:space="preserve"> have helped to</w:t>
      </w:r>
      <w:r w:rsidRPr="00C427CE">
        <w:rPr>
          <w:rFonts w:ascii="AdiHaus" w:hAnsi="AdiHaus"/>
          <w:sz w:val="22"/>
          <w:szCs w:val="22"/>
        </w:rPr>
        <w:t xml:space="preserve"> revea</w:t>
      </w:r>
      <w:r>
        <w:rPr>
          <w:rFonts w:ascii="AdiHaus" w:hAnsi="AdiHaus"/>
          <w:sz w:val="22"/>
          <w:szCs w:val="22"/>
        </w:rPr>
        <w:t xml:space="preserve">l the fundamental character of </w:t>
      </w:r>
      <w:r w:rsidRPr="00C427CE">
        <w:rPr>
          <w:rFonts w:ascii="AdiHaus" w:hAnsi="AdiHaus"/>
          <w:sz w:val="22"/>
          <w:szCs w:val="22"/>
        </w:rPr>
        <w:t xml:space="preserve">‘The Engine’ by finding out how to measure and quantify his </w:t>
      </w:r>
      <w:r>
        <w:rPr>
          <w:rFonts w:ascii="AdiHaus" w:hAnsi="AdiHaus"/>
          <w:sz w:val="22"/>
          <w:szCs w:val="22"/>
        </w:rPr>
        <w:t>performances. They have</w:t>
      </w:r>
      <w:r w:rsidRPr="00C427CE">
        <w:rPr>
          <w:rFonts w:ascii="AdiHaus" w:hAnsi="AdiHaus"/>
          <w:sz w:val="22"/>
          <w:szCs w:val="22"/>
        </w:rPr>
        <w:t xml:space="preserve"> produced a </w:t>
      </w:r>
      <w:r>
        <w:rPr>
          <w:rFonts w:ascii="AdiHaus" w:hAnsi="AdiHaus"/>
          <w:sz w:val="22"/>
          <w:szCs w:val="22"/>
        </w:rPr>
        <w:t>mathematic</w:t>
      </w:r>
      <w:r w:rsidR="00611C4B">
        <w:rPr>
          <w:rFonts w:ascii="AdiHaus" w:hAnsi="AdiHaus"/>
          <w:sz w:val="22"/>
          <w:szCs w:val="22"/>
        </w:rPr>
        <w:t>al</w:t>
      </w:r>
      <w:r w:rsidRPr="00C427CE">
        <w:rPr>
          <w:rFonts w:ascii="AdiHaus" w:hAnsi="AdiHaus"/>
          <w:sz w:val="22"/>
          <w:szCs w:val="22"/>
        </w:rPr>
        <w:t xml:space="preserve"> algorithm which defines the perfect ‘Engine’ player and will be used to track this player’s performance from today onwards. Some of the players believed to fit ‘The Engine’ stereotype are Bayern Munich’s </w:t>
      </w:r>
      <w:proofErr w:type="spellStart"/>
      <w:r w:rsidRPr="00C427CE">
        <w:rPr>
          <w:rFonts w:ascii="AdiHaus" w:hAnsi="AdiHaus"/>
          <w:sz w:val="22"/>
          <w:szCs w:val="22"/>
        </w:rPr>
        <w:t>Javi</w:t>
      </w:r>
      <w:proofErr w:type="spellEnd"/>
      <w:r w:rsidRPr="00C427CE">
        <w:rPr>
          <w:rFonts w:ascii="AdiHaus" w:hAnsi="AdiHaus"/>
          <w:sz w:val="22"/>
          <w:szCs w:val="22"/>
        </w:rPr>
        <w:t xml:space="preserve"> Martinez, FC Barcelona’s </w:t>
      </w:r>
      <w:proofErr w:type="spellStart"/>
      <w:r w:rsidRPr="00C427CE">
        <w:rPr>
          <w:rFonts w:ascii="AdiHaus" w:hAnsi="AdiHaus"/>
          <w:sz w:val="22"/>
          <w:szCs w:val="22"/>
        </w:rPr>
        <w:t>Dani</w:t>
      </w:r>
      <w:proofErr w:type="spellEnd"/>
      <w:r w:rsidRPr="00C427CE">
        <w:rPr>
          <w:rFonts w:ascii="AdiHaus" w:hAnsi="AdiHaus"/>
          <w:sz w:val="22"/>
          <w:szCs w:val="22"/>
        </w:rPr>
        <w:t xml:space="preserve"> </w:t>
      </w:r>
      <w:proofErr w:type="spellStart"/>
      <w:r w:rsidRPr="00C427CE">
        <w:rPr>
          <w:rFonts w:ascii="AdiHaus" w:hAnsi="AdiHaus"/>
          <w:sz w:val="22"/>
          <w:szCs w:val="22"/>
        </w:rPr>
        <w:t>Alves</w:t>
      </w:r>
      <w:proofErr w:type="spellEnd"/>
      <w:r w:rsidRPr="00C427CE">
        <w:rPr>
          <w:rFonts w:ascii="AdiHaus" w:hAnsi="AdiHaus"/>
          <w:sz w:val="22"/>
          <w:szCs w:val="22"/>
        </w:rPr>
        <w:t xml:space="preserve">, AS Roma’s Daniele De Rossi &amp; Paris Saint </w:t>
      </w:r>
      <w:proofErr w:type="spellStart"/>
      <w:r w:rsidRPr="00C427CE">
        <w:rPr>
          <w:rFonts w:ascii="AdiHaus" w:hAnsi="AdiHaus"/>
          <w:sz w:val="22"/>
          <w:szCs w:val="22"/>
        </w:rPr>
        <w:t>Germain’s</w:t>
      </w:r>
      <w:proofErr w:type="spellEnd"/>
      <w:r w:rsidRPr="00C427CE">
        <w:rPr>
          <w:rFonts w:ascii="AdiHaus" w:hAnsi="AdiHaus"/>
          <w:sz w:val="22"/>
          <w:szCs w:val="22"/>
        </w:rPr>
        <w:t xml:space="preserve"> </w:t>
      </w:r>
      <w:proofErr w:type="spellStart"/>
      <w:r w:rsidRPr="00C427CE">
        <w:rPr>
          <w:rFonts w:ascii="AdiHaus" w:hAnsi="AdiHaus"/>
          <w:sz w:val="22"/>
          <w:szCs w:val="22"/>
        </w:rPr>
        <w:t>Ezequiel</w:t>
      </w:r>
      <w:proofErr w:type="spellEnd"/>
      <w:r w:rsidRPr="00C427CE">
        <w:rPr>
          <w:rFonts w:ascii="AdiHaus" w:hAnsi="AdiHaus"/>
          <w:sz w:val="22"/>
          <w:szCs w:val="22"/>
        </w:rPr>
        <w:t xml:space="preserve"> </w:t>
      </w:r>
      <w:proofErr w:type="spellStart"/>
      <w:r w:rsidRPr="00C427CE">
        <w:rPr>
          <w:rFonts w:ascii="AdiHaus" w:hAnsi="AdiHaus"/>
          <w:sz w:val="22"/>
          <w:szCs w:val="22"/>
        </w:rPr>
        <w:t>Lavezzi</w:t>
      </w:r>
      <w:proofErr w:type="spellEnd"/>
      <w:r w:rsidRPr="00C427CE">
        <w:rPr>
          <w:rFonts w:ascii="AdiHaus" w:hAnsi="AdiHaus"/>
          <w:sz w:val="22"/>
          <w:szCs w:val="22"/>
        </w:rPr>
        <w:t>.</w:t>
      </w:r>
    </w:p>
    <w:p w:rsidR="00C427CE" w:rsidRDefault="00C427CE" w:rsidP="003A700F">
      <w:pPr>
        <w:shd w:val="clear" w:color="auto" w:fill="FFFFFF" w:themeFill="background1"/>
        <w:spacing w:line="360" w:lineRule="auto"/>
        <w:rPr>
          <w:rFonts w:ascii="AdiHaus" w:hAnsi="AdiHaus"/>
          <w:sz w:val="22"/>
          <w:szCs w:val="22"/>
        </w:rPr>
      </w:pPr>
    </w:p>
    <w:p w:rsidR="00456B52" w:rsidRDefault="009B0083" w:rsidP="003A700F">
      <w:pPr>
        <w:shd w:val="clear" w:color="auto" w:fill="FFFFFF" w:themeFill="background1"/>
        <w:spacing w:line="360" w:lineRule="auto"/>
        <w:rPr>
          <w:rFonts w:ascii="AdiHaus" w:hAnsi="AdiHaus"/>
          <w:sz w:val="22"/>
          <w:szCs w:val="22"/>
        </w:rPr>
      </w:pPr>
      <w:r>
        <w:rPr>
          <w:rFonts w:ascii="AdiHaus" w:hAnsi="AdiHaus"/>
          <w:sz w:val="22"/>
          <w:szCs w:val="22"/>
        </w:rPr>
        <w:lastRenderedPageBreak/>
        <w:t>W</w:t>
      </w:r>
      <w:r w:rsidR="003E3B91">
        <w:rPr>
          <w:rFonts w:ascii="AdiHaus" w:hAnsi="AdiHaus"/>
          <w:sz w:val="22"/>
          <w:szCs w:val="22"/>
        </w:rPr>
        <w:t xml:space="preserve">ith the help of </w:t>
      </w:r>
      <w:proofErr w:type="spellStart"/>
      <w:r w:rsidR="003E3B91">
        <w:rPr>
          <w:rFonts w:ascii="AdiHaus" w:hAnsi="AdiHaus"/>
          <w:sz w:val="22"/>
          <w:szCs w:val="22"/>
        </w:rPr>
        <w:t>Opta</w:t>
      </w:r>
      <w:proofErr w:type="spellEnd"/>
      <w:r w:rsidR="003E3B91">
        <w:rPr>
          <w:rFonts w:ascii="AdiHaus" w:hAnsi="AdiHaus"/>
          <w:sz w:val="22"/>
          <w:szCs w:val="22"/>
        </w:rPr>
        <w:t xml:space="preserve"> and their database of statistics and insights</w:t>
      </w:r>
      <w:r w:rsidR="00537D01">
        <w:rPr>
          <w:rFonts w:ascii="AdiHaus" w:hAnsi="AdiHaus"/>
          <w:sz w:val="22"/>
          <w:szCs w:val="22"/>
        </w:rPr>
        <w:t>,</w:t>
      </w:r>
      <w:r w:rsidR="003E3B91">
        <w:rPr>
          <w:rFonts w:ascii="AdiHaus" w:hAnsi="AdiHaus"/>
          <w:sz w:val="22"/>
          <w:szCs w:val="22"/>
        </w:rPr>
        <w:t xml:space="preserve"> </w:t>
      </w:r>
      <w:r w:rsidR="00D53637">
        <w:rPr>
          <w:rFonts w:ascii="AdiHaus" w:hAnsi="AdiHaus"/>
          <w:sz w:val="22"/>
          <w:szCs w:val="22"/>
        </w:rPr>
        <w:t xml:space="preserve">the </w:t>
      </w:r>
      <w:r w:rsidR="003E3B91">
        <w:rPr>
          <w:rFonts w:ascii="AdiHaus" w:hAnsi="AdiHaus"/>
          <w:sz w:val="22"/>
          <w:szCs w:val="22"/>
        </w:rPr>
        <w:t xml:space="preserve">algorithm </w:t>
      </w:r>
      <w:r w:rsidR="00D53637">
        <w:rPr>
          <w:rFonts w:ascii="AdiHaus" w:hAnsi="AdiHaus"/>
          <w:sz w:val="22"/>
          <w:szCs w:val="22"/>
        </w:rPr>
        <w:t>will be used to pinpoint ‘</w:t>
      </w:r>
      <w:r w:rsidR="00975DB3">
        <w:rPr>
          <w:rFonts w:ascii="AdiHaus" w:hAnsi="AdiHaus"/>
          <w:sz w:val="22"/>
          <w:szCs w:val="22"/>
        </w:rPr>
        <w:t xml:space="preserve">The </w:t>
      </w:r>
      <w:r w:rsidR="00D53637">
        <w:rPr>
          <w:rFonts w:ascii="AdiHaus" w:hAnsi="AdiHaus"/>
          <w:sz w:val="22"/>
          <w:szCs w:val="22"/>
        </w:rPr>
        <w:t xml:space="preserve">Engine’ </w:t>
      </w:r>
      <w:r w:rsidR="003E3B91">
        <w:rPr>
          <w:rFonts w:ascii="AdiHaus" w:hAnsi="AdiHaus"/>
          <w:sz w:val="22"/>
          <w:szCs w:val="22"/>
        </w:rPr>
        <w:t>perform</w:t>
      </w:r>
      <w:r w:rsidR="00D53637">
        <w:rPr>
          <w:rFonts w:ascii="AdiHaus" w:hAnsi="AdiHaus"/>
          <w:sz w:val="22"/>
          <w:szCs w:val="22"/>
        </w:rPr>
        <w:t>ances</w:t>
      </w:r>
      <w:r w:rsidR="003E3B91">
        <w:rPr>
          <w:rFonts w:ascii="AdiHaus" w:hAnsi="AdiHaus"/>
          <w:sz w:val="22"/>
          <w:szCs w:val="22"/>
        </w:rPr>
        <w:t xml:space="preserve"> week in, week out. </w:t>
      </w:r>
      <w:r>
        <w:rPr>
          <w:rFonts w:ascii="AdiHaus" w:hAnsi="AdiHaus"/>
          <w:sz w:val="22"/>
          <w:szCs w:val="22"/>
        </w:rPr>
        <w:t>Certain indicators</w:t>
      </w:r>
      <w:r w:rsidR="002B4537">
        <w:rPr>
          <w:rFonts w:ascii="AdiHaus" w:hAnsi="AdiHaus"/>
          <w:sz w:val="22"/>
          <w:szCs w:val="22"/>
        </w:rPr>
        <w:t xml:space="preserve"> such as work rate, pitch coverage, and on / off ball statistics will be measured</w:t>
      </w:r>
      <w:r w:rsidR="00975DB3">
        <w:rPr>
          <w:rFonts w:ascii="AdiHaus" w:hAnsi="AdiHaus"/>
          <w:sz w:val="22"/>
          <w:szCs w:val="22"/>
        </w:rPr>
        <w:t xml:space="preserve"> and</w:t>
      </w:r>
      <w:r w:rsidR="002B4537">
        <w:rPr>
          <w:rFonts w:ascii="AdiHaus" w:hAnsi="AdiHaus"/>
          <w:sz w:val="22"/>
          <w:szCs w:val="22"/>
        </w:rPr>
        <w:t xml:space="preserve"> </w:t>
      </w:r>
      <w:r>
        <w:rPr>
          <w:rFonts w:ascii="AdiHaus" w:hAnsi="AdiHaus"/>
          <w:sz w:val="22"/>
          <w:szCs w:val="22"/>
        </w:rPr>
        <w:t>play</w:t>
      </w:r>
      <w:r w:rsidR="00537D01">
        <w:rPr>
          <w:rFonts w:ascii="AdiHaus" w:hAnsi="AdiHaus"/>
          <w:sz w:val="22"/>
          <w:szCs w:val="22"/>
        </w:rPr>
        <w:t xml:space="preserve">ers </w:t>
      </w:r>
      <w:r w:rsidR="002B4537">
        <w:rPr>
          <w:rFonts w:ascii="AdiHaus" w:hAnsi="AdiHaus"/>
          <w:sz w:val="22"/>
          <w:szCs w:val="22"/>
        </w:rPr>
        <w:t>will be</w:t>
      </w:r>
      <w:r w:rsidR="00975DB3">
        <w:rPr>
          <w:rFonts w:ascii="AdiHaus" w:hAnsi="AdiHaus"/>
          <w:sz w:val="22"/>
          <w:szCs w:val="22"/>
        </w:rPr>
        <w:t xml:space="preserve"> score</w:t>
      </w:r>
      <w:r w:rsidR="00C9267C">
        <w:rPr>
          <w:rFonts w:ascii="AdiHaus" w:hAnsi="AdiHaus"/>
          <w:sz w:val="22"/>
          <w:szCs w:val="22"/>
        </w:rPr>
        <w:t>d</w:t>
      </w:r>
      <w:r w:rsidR="00975DB3">
        <w:rPr>
          <w:rFonts w:ascii="AdiHaus" w:hAnsi="AdiHaus"/>
          <w:sz w:val="22"/>
          <w:szCs w:val="22"/>
        </w:rPr>
        <w:t xml:space="preserve"> out of 100. </w:t>
      </w:r>
      <w:proofErr w:type="spellStart"/>
      <w:r w:rsidR="00975DB3">
        <w:rPr>
          <w:rFonts w:ascii="AdiHaus" w:hAnsi="AdiHaus"/>
          <w:sz w:val="22"/>
          <w:szCs w:val="22"/>
        </w:rPr>
        <w:t>adidas</w:t>
      </w:r>
      <w:proofErr w:type="spellEnd"/>
      <w:r w:rsidR="00975DB3">
        <w:rPr>
          <w:rFonts w:ascii="AdiHaus" w:hAnsi="AdiHaus"/>
          <w:sz w:val="22"/>
          <w:szCs w:val="22"/>
        </w:rPr>
        <w:t xml:space="preserve"> &amp; </w:t>
      </w:r>
      <w:proofErr w:type="spellStart"/>
      <w:r w:rsidR="00975DB3">
        <w:rPr>
          <w:rFonts w:ascii="AdiHaus" w:hAnsi="AdiHaus"/>
          <w:sz w:val="22"/>
          <w:szCs w:val="22"/>
        </w:rPr>
        <w:t>Opta</w:t>
      </w:r>
      <w:proofErr w:type="spellEnd"/>
      <w:r w:rsidR="00975DB3">
        <w:rPr>
          <w:rFonts w:ascii="AdiHaus" w:hAnsi="AdiHaus"/>
          <w:sz w:val="22"/>
          <w:szCs w:val="22"/>
        </w:rPr>
        <w:t xml:space="preserve"> will analyse data from key matches </w:t>
      </w:r>
      <w:r w:rsidR="00C427CE">
        <w:rPr>
          <w:rFonts w:ascii="AdiHaus" w:hAnsi="AdiHaus"/>
          <w:sz w:val="22"/>
          <w:szCs w:val="22"/>
        </w:rPr>
        <w:t>from the UEFA Champions League and the Confederations Cup</w:t>
      </w:r>
      <w:r w:rsidR="00975DB3">
        <w:rPr>
          <w:rFonts w:ascii="AdiHaus" w:hAnsi="AdiHaus"/>
          <w:sz w:val="22"/>
          <w:szCs w:val="22"/>
        </w:rPr>
        <w:t xml:space="preserve"> and highlight ‘The Engine’ players via an index entitled </w:t>
      </w:r>
      <w:r w:rsidR="002B4537">
        <w:rPr>
          <w:rFonts w:ascii="AdiHaus" w:hAnsi="AdiHaus"/>
          <w:sz w:val="22"/>
          <w:szCs w:val="22"/>
        </w:rPr>
        <w:t xml:space="preserve">‘The Engine </w:t>
      </w:r>
      <w:r w:rsidR="00C528A8">
        <w:rPr>
          <w:rFonts w:ascii="AdiHaus" w:hAnsi="AdiHaus"/>
          <w:sz w:val="22"/>
          <w:szCs w:val="22"/>
        </w:rPr>
        <w:t>Scale</w:t>
      </w:r>
      <w:r w:rsidR="002B4537">
        <w:rPr>
          <w:rFonts w:ascii="AdiHaus" w:hAnsi="AdiHaus"/>
          <w:sz w:val="22"/>
          <w:szCs w:val="22"/>
        </w:rPr>
        <w:t>’</w:t>
      </w:r>
      <w:r w:rsidR="00975DB3">
        <w:rPr>
          <w:rFonts w:ascii="AdiHaus" w:hAnsi="AdiHaus"/>
          <w:sz w:val="22"/>
          <w:szCs w:val="22"/>
        </w:rPr>
        <w:t xml:space="preserve"> – results </w:t>
      </w:r>
      <w:r w:rsidR="002B4537">
        <w:rPr>
          <w:rFonts w:ascii="AdiHaus" w:hAnsi="AdiHaus"/>
          <w:sz w:val="22"/>
          <w:szCs w:val="22"/>
        </w:rPr>
        <w:t>will be announced to media and fans</w:t>
      </w:r>
      <w:r w:rsidR="00975DB3">
        <w:rPr>
          <w:rFonts w:ascii="AdiHaus" w:hAnsi="AdiHaus"/>
          <w:sz w:val="22"/>
          <w:szCs w:val="22"/>
        </w:rPr>
        <w:t xml:space="preserve"> t</w:t>
      </w:r>
      <w:r w:rsidR="002B4537">
        <w:rPr>
          <w:rFonts w:ascii="AdiHaus" w:hAnsi="AdiHaus"/>
          <w:sz w:val="22"/>
          <w:szCs w:val="22"/>
        </w:rPr>
        <w:t>hrough a series of info graphics and other statistic-based imagery</w:t>
      </w:r>
      <w:r w:rsidR="00975DB3">
        <w:rPr>
          <w:rFonts w:ascii="AdiHaus" w:hAnsi="AdiHaus"/>
          <w:sz w:val="22"/>
          <w:szCs w:val="22"/>
        </w:rPr>
        <w:t xml:space="preserve"> as they become available</w:t>
      </w:r>
      <w:r w:rsidR="00C32F01">
        <w:rPr>
          <w:rFonts w:ascii="AdiHaus" w:hAnsi="AdiHaus"/>
          <w:sz w:val="22"/>
          <w:szCs w:val="22"/>
        </w:rPr>
        <w:t xml:space="preserve"> on twitter @</w:t>
      </w:r>
      <w:proofErr w:type="spellStart"/>
      <w:r w:rsidR="00C32F01">
        <w:rPr>
          <w:rFonts w:ascii="AdiHaus" w:hAnsi="AdiHaus"/>
          <w:sz w:val="22"/>
          <w:szCs w:val="22"/>
        </w:rPr>
        <w:t>adidasfootball</w:t>
      </w:r>
      <w:proofErr w:type="spellEnd"/>
      <w:r w:rsidR="00C32F01">
        <w:rPr>
          <w:rFonts w:ascii="AdiHaus" w:hAnsi="AdiHaus"/>
          <w:sz w:val="22"/>
          <w:szCs w:val="22"/>
        </w:rPr>
        <w:t xml:space="preserve"> #</w:t>
      </w:r>
      <w:proofErr w:type="spellStart"/>
      <w:r w:rsidR="00C32F01">
        <w:rPr>
          <w:rFonts w:ascii="AdiHaus" w:hAnsi="AdiHaus"/>
          <w:sz w:val="22"/>
          <w:szCs w:val="22"/>
        </w:rPr>
        <w:t>TheEngine</w:t>
      </w:r>
      <w:proofErr w:type="spellEnd"/>
      <w:r w:rsidR="002B4537">
        <w:rPr>
          <w:rFonts w:ascii="AdiHaus" w:hAnsi="AdiHaus"/>
          <w:sz w:val="22"/>
          <w:szCs w:val="22"/>
        </w:rPr>
        <w:t>.</w:t>
      </w:r>
      <w:r w:rsidR="00537D01">
        <w:rPr>
          <w:rFonts w:ascii="AdiHaus" w:hAnsi="AdiHaus"/>
          <w:sz w:val="22"/>
          <w:szCs w:val="22"/>
        </w:rPr>
        <w:t xml:space="preserve"> </w:t>
      </w:r>
    </w:p>
    <w:p w:rsidR="00456B52" w:rsidRDefault="00456B52" w:rsidP="003A700F">
      <w:pPr>
        <w:shd w:val="clear" w:color="auto" w:fill="FFFFFF" w:themeFill="background1"/>
        <w:spacing w:line="360" w:lineRule="auto"/>
        <w:rPr>
          <w:rFonts w:ascii="AdiHaus" w:hAnsi="AdiHaus"/>
          <w:sz w:val="22"/>
          <w:szCs w:val="22"/>
        </w:rPr>
      </w:pPr>
    </w:p>
    <w:p w:rsidR="00B42F2A" w:rsidRDefault="00611C4B" w:rsidP="003A700F">
      <w:pPr>
        <w:shd w:val="clear" w:color="auto" w:fill="FFFFFF" w:themeFill="background1"/>
        <w:spacing w:line="360" w:lineRule="auto"/>
        <w:rPr>
          <w:rFonts w:ascii="AdiHaus" w:hAnsi="AdiHaus"/>
          <w:sz w:val="22"/>
          <w:szCs w:val="22"/>
        </w:rPr>
      </w:pPr>
      <w:r>
        <w:rPr>
          <w:rFonts w:ascii="AdiHaus" w:hAnsi="AdiHaus"/>
          <w:sz w:val="22"/>
          <w:szCs w:val="22"/>
        </w:rPr>
        <w:t>Ahead of this week’s UEFA Champions League and UEFA Europa League Semi Finals, t</w:t>
      </w:r>
      <w:r w:rsidR="00456B52" w:rsidRPr="009A35C7">
        <w:rPr>
          <w:rFonts w:ascii="AdiHaus" w:hAnsi="AdiHaus"/>
          <w:sz w:val="22"/>
          <w:szCs w:val="22"/>
        </w:rPr>
        <w:t xml:space="preserve">he algorithm has already focused on several of the world’s top players and has unearthed some stats proving how vital ‘The Engine’ has been </w:t>
      </w:r>
      <w:r>
        <w:rPr>
          <w:rFonts w:ascii="AdiHaus" w:hAnsi="AdiHaus"/>
          <w:sz w:val="22"/>
          <w:szCs w:val="22"/>
        </w:rPr>
        <w:t xml:space="preserve">during these campaigns. </w:t>
      </w:r>
      <w:r w:rsidR="006D7C79">
        <w:rPr>
          <w:rFonts w:ascii="AdiHaus" w:hAnsi="AdiHaus"/>
          <w:sz w:val="22"/>
          <w:szCs w:val="22"/>
        </w:rPr>
        <w:t xml:space="preserve">For example, </w:t>
      </w:r>
      <w:r w:rsidR="009A35C7" w:rsidRPr="009A35C7">
        <w:rPr>
          <w:rFonts w:ascii="AdiHaus" w:hAnsi="AdiHaus"/>
          <w:sz w:val="22"/>
          <w:szCs w:val="22"/>
        </w:rPr>
        <w:t>Bayern Munich midfielder</w:t>
      </w:r>
      <w:r w:rsidR="00456B52" w:rsidRPr="009A35C7">
        <w:rPr>
          <w:rFonts w:ascii="AdiHaus" w:hAnsi="AdiHaus"/>
          <w:sz w:val="22"/>
          <w:szCs w:val="22"/>
        </w:rPr>
        <w:t xml:space="preserve"> </w:t>
      </w:r>
      <w:proofErr w:type="spellStart"/>
      <w:r w:rsidR="009A35C7" w:rsidRPr="009A35C7">
        <w:rPr>
          <w:rFonts w:ascii="AdiHaus" w:hAnsi="AdiHaus"/>
          <w:sz w:val="22"/>
          <w:szCs w:val="22"/>
        </w:rPr>
        <w:t>Javi</w:t>
      </w:r>
      <w:proofErr w:type="spellEnd"/>
      <w:r w:rsidR="009A35C7" w:rsidRPr="009A35C7">
        <w:rPr>
          <w:rFonts w:ascii="AdiHaus" w:hAnsi="AdiHaus"/>
          <w:sz w:val="22"/>
          <w:szCs w:val="22"/>
        </w:rPr>
        <w:t xml:space="preserve"> Martinez </w:t>
      </w:r>
      <w:r w:rsidR="00456B52" w:rsidRPr="009A35C7">
        <w:rPr>
          <w:rFonts w:ascii="AdiHaus" w:hAnsi="AdiHaus"/>
          <w:sz w:val="22"/>
          <w:szCs w:val="22"/>
        </w:rPr>
        <w:t>is renowned for his</w:t>
      </w:r>
      <w:r w:rsidR="009A35C7" w:rsidRPr="009A35C7">
        <w:rPr>
          <w:rFonts w:ascii="AdiHaus" w:hAnsi="AdiHaus"/>
          <w:sz w:val="22"/>
          <w:szCs w:val="22"/>
        </w:rPr>
        <w:t xml:space="preserve"> committed style of play and </w:t>
      </w:r>
      <w:r w:rsidR="00B42F2A">
        <w:rPr>
          <w:rFonts w:ascii="AdiHaus" w:hAnsi="AdiHaus"/>
          <w:sz w:val="22"/>
          <w:szCs w:val="22"/>
        </w:rPr>
        <w:t>has won on</w:t>
      </w:r>
      <w:r w:rsidR="00456B52" w:rsidRPr="009A35C7">
        <w:rPr>
          <w:rFonts w:ascii="AdiHaus" w:hAnsi="AdiHaus"/>
          <w:sz w:val="22"/>
          <w:szCs w:val="22"/>
        </w:rPr>
        <w:t xml:space="preserve"> </w:t>
      </w:r>
      <w:r w:rsidR="00B42F2A">
        <w:rPr>
          <w:rFonts w:ascii="AdiHaus" w:hAnsi="AdiHaus"/>
          <w:sz w:val="22"/>
          <w:szCs w:val="22"/>
        </w:rPr>
        <w:t>average 2.6 aerial duels per game in the UEFA Champions League this season, more than any other Bayern Munich player.</w:t>
      </w:r>
    </w:p>
    <w:p w:rsidR="00284E7D" w:rsidRDefault="00284E7D" w:rsidP="003A700F">
      <w:pPr>
        <w:shd w:val="clear" w:color="auto" w:fill="FFFFFF" w:themeFill="background1"/>
        <w:spacing w:line="360" w:lineRule="auto"/>
        <w:rPr>
          <w:rFonts w:ascii="AdiHaus" w:hAnsi="AdiHaus"/>
          <w:sz w:val="22"/>
          <w:szCs w:val="22"/>
        </w:rPr>
      </w:pPr>
    </w:p>
    <w:p w:rsidR="00B42F2A" w:rsidRDefault="00284E7D" w:rsidP="003A700F">
      <w:pPr>
        <w:shd w:val="clear" w:color="auto" w:fill="FFFFFF" w:themeFill="background1"/>
        <w:spacing w:line="360" w:lineRule="auto"/>
        <w:jc w:val="center"/>
        <w:rPr>
          <w:rFonts w:ascii="AdiHaus" w:hAnsi="AdiHaus"/>
          <w:sz w:val="22"/>
          <w:szCs w:val="22"/>
        </w:rPr>
      </w:pPr>
      <w:r>
        <w:rPr>
          <w:rFonts w:ascii="AdiHaus" w:hAnsi="AdiHaus"/>
          <w:noProof/>
          <w:sz w:val="22"/>
          <w:szCs w:val="22"/>
          <w:lang w:eastAsia="en-GB"/>
        </w:rPr>
        <w:drawing>
          <wp:inline distT="0" distB="0" distL="0" distR="0" wp14:anchorId="4E3227B9" wp14:editId="752AC05E">
            <wp:extent cx="2076053" cy="2769846"/>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ez_Nitrocharge_v3_ame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6783" cy="2784162"/>
                    </a:xfrm>
                    <a:prstGeom prst="rect">
                      <a:avLst/>
                    </a:prstGeom>
                  </pic:spPr>
                </pic:pic>
              </a:graphicData>
            </a:graphic>
          </wp:inline>
        </w:drawing>
      </w:r>
      <w:r>
        <w:rPr>
          <w:rFonts w:ascii="AdiHaus" w:hAnsi="AdiHaus"/>
          <w:sz w:val="22"/>
          <w:szCs w:val="22"/>
        </w:rPr>
        <w:t xml:space="preserve">   </w:t>
      </w:r>
      <w:r>
        <w:rPr>
          <w:rFonts w:ascii="AdiHaus" w:hAnsi="AdiHaus"/>
          <w:noProof/>
          <w:sz w:val="22"/>
          <w:szCs w:val="22"/>
          <w:lang w:eastAsia="en-GB"/>
        </w:rPr>
        <w:drawing>
          <wp:inline distT="0" distB="0" distL="0" distR="0" wp14:anchorId="0422C007" wp14:editId="442D72FB">
            <wp:extent cx="3686065" cy="27629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s_Nitrocharge_x-ray_v3_am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6941" cy="2763631"/>
                    </a:xfrm>
                    <a:prstGeom prst="rect">
                      <a:avLst/>
                    </a:prstGeom>
                  </pic:spPr>
                </pic:pic>
              </a:graphicData>
            </a:graphic>
          </wp:inline>
        </w:drawing>
      </w:r>
    </w:p>
    <w:p w:rsidR="00284E7D" w:rsidRDefault="00284E7D" w:rsidP="003A700F">
      <w:pPr>
        <w:shd w:val="clear" w:color="auto" w:fill="FFFFFF" w:themeFill="background1"/>
        <w:spacing w:line="360" w:lineRule="auto"/>
        <w:jc w:val="center"/>
        <w:rPr>
          <w:rFonts w:ascii="AdiHaus" w:hAnsi="AdiHaus"/>
          <w:b/>
          <w:i/>
          <w:sz w:val="22"/>
          <w:szCs w:val="22"/>
        </w:rPr>
      </w:pPr>
      <w:r w:rsidRPr="00284E7D">
        <w:rPr>
          <w:rFonts w:ascii="AdiHaus" w:hAnsi="AdiHaus"/>
          <w:b/>
          <w:i/>
          <w:sz w:val="22"/>
          <w:szCs w:val="22"/>
        </w:rPr>
        <w:t xml:space="preserve">Bayern Munich’s </w:t>
      </w:r>
      <w:proofErr w:type="spellStart"/>
      <w:r w:rsidRPr="00284E7D">
        <w:rPr>
          <w:rFonts w:ascii="AdiHaus" w:hAnsi="AdiHaus"/>
          <w:b/>
          <w:i/>
          <w:sz w:val="22"/>
          <w:szCs w:val="22"/>
        </w:rPr>
        <w:t>Javi</w:t>
      </w:r>
      <w:proofErr w:type="spellEnd"/>
      <w:r w:rsidRPr="00284E7D">
        <w:rPr>
          <w:rFonts w:ascii="AdiHaus" w:hAnsi="AdiHaus"/>
          <w:b/>
          <w:i/>
          <w:sz w:val="22"/>
          <w:szCs w:val="22"/>
        </w:rPr>
        <w:t xml:space="preserve"> Martinez and FC Barcelona’s </w:t>
      </w:r>
      <w:proofErr w:type="spellStart"/>
      <w:r w:rsidRPr="00284E7D">
        <w:rPr>
          <w:rFonts w:ascii="AdiHaus" w:hAnsi="AdiHaus"/>
          <w:b/>
          <w:i/>
          <w:sz w:val="22"/>
          <w:szCs w:val="22"/>
        </w:rPr>
        <w:t>Dani</w:t>
      </w:r>
      <w:proofErr w:type="spellEnd"/>
      <w:r w:rsidRPr="00284E7D">
        <w:rPr>
          <w:rFonts w:ascii="AdiHaus" w:hAnsi="AdiHaus"/>
          <w:b/>
          <w:i/>
          <w:sz w:val="22"/>
          <w:szCs w:val="22"/>
        </w:rPr>
        <w:t xml:space="preserve"> </w:t>
      </w:r>
      <w:proofErr w:type="spellStart"/>
      <w:r w:rsidRPr="00284E7D">
        <w:rPr>
          <w:rFonts w:ascii="AdiHaus" w:hAnsi="AdiHaus"/>
          <w:b/>
          <w:i/>
          <w:sz w:val="22"/>
          <w:szCs w:val="22"/>
        </w:rPr>
        <w:t>Alves</w:t>
      </w:r>
      <w:proofErr w:type="spellEnd"/>
      <w:r w:rsidRPr="00284E7D">
        <w:rPr>
          <w:rFonts w:ascii="AdiHaus" w:hAnsi="AdiHaus"/>
          <w:b/>
          <w:i/>
          <w:sz w:val="22"/>
          <w:szCs w:val="22"/>
        </w:rPr>
        <w:t xml:space="preserve"> have both been</w:t>
      </w:r>
    </w:p>
    <w:p w:rsidR="00284E7D" w:rsidRDefault="00284E7D" w:rsidP="003A700F">
      <w:pPr>
        <w:shd w:val="clear" w:color="auto" w:fill="FFFFFF" w:themeFill="background1"/>
        <w:spacing w:line="360" w:lineRule="auto"/>
        <w:jc w:val="center"/>
        <w:rPr>
          <w:rFonts w:ascii="AdiHaus" w:hAnsi="AdiHaus"/>
          <w:b/>
          <w:i/>
          <w:sz w:val="22"/>
          <w:szCs w:val="22"/>
        </w:rPr>
      </w:pPr>
      <w:r w:rsidRPr="00284E7D">
        <w:rPr>
          <w:rFonts w:ascii="AdiHaus" w:hAnsi="AdiHaus"/>
          <w:b/>
          <w:i/>
          <w:sz w:val="22"/>
          <w:szCs w:val="22"/>
        </w:rPr>
        <w:t xml:space="preserve"> </w:t>
      </w:r>
      <w:proofErr w:type="gramStart"/>
      <w:r w:rsidRPr="00284E7D">
        <w:rPr>
          <w:rFonts w:ascii="AdiHaus" w:hAnsi="AdiHaus"/>
          <w:b/>
          <w:i/>
          <w:sz w:val="22"/>
          <w:szCs w:val="22"/>
        </w:rPr>
        <w:t>identified</w:t>
      </w:r>
      <w:proofErr w:type="gramEnd"/>
      <w:r w:rsidRPr="00284E7D">
        <w:rPr>
          <w:rFonts w:ascii="AdiHaus" w:hAnsi="AdiHaus"/>
          <w:b/>
          <w:i/>
          <w:sz w:val="22"/>
          <w:szCs w:val="22"/>
        </w:rPr>
        <w:t xml:space="preserve"> by </w:t>
      </w:r>
      <w:proofErr w:type="spellStart"/>
      <w:r w:rsidRPr="00284E7D">
        <w:rPr>
          <w:rFonts w:ascii="AdiHaus" w:hAnsi="AdiHaus"/>
          <w:b/>
          <w:i/>
          <w:sz w:val="22"/>
          <w:szCs w:val="22"/>
        </w:rPr>
        <w:t>adidas</w:t>
      </w:r>
      <w:proofErr w:type="spellEnd"/>
      <w:r w:rsidRPr="00284E7D">
        <w:rPr>
          <w:rFonts w:ascii="AdiHaus" w:hAnsi="AdiHaus"/>
          <w:b/>
          <w:i/>
          <w:sz w:val="22"/>
          <w:szCs w:val="22"/>
        </w:rPr>
        <w:t xml:space="preserve"> &amp; </w:t>
      </w:r>
      <w:proofErr w:type="spellStart"/>
      <w:r w:rsidRPr="00284E7D">
        <w:rPr>
          <w:rFonts w:ascii="AdiHaus" w:hAnsi="AdiHaus"/>
          <w:b/>
          <w:i/>
          <w:sz w:val="22"/>
          <w:szCs w:val="22"/>
        </w:rPr>
        <w:t>Opta</w:t>
      </w:r>
      <w:proofErr w:type="spellEnd"/>
      <w:r w:rsidRPr="00284E7D">
        <w:rPr>
          <w:rFonts w:ascii="AdiHaus" w:hAnsi="AdiHaus"/>
          <w:b/>
          <w:i/>
          <w:sz w:val="22"/>
          <w:szCs w:val="22"/>
        </w:rPr>
        <w:t xml:space="preserve"> as ‘The Engine’ players</w:t>
      </w:r>
      <w:r>
        <w:rPr>
          <w:rFonts w:ascii="AdiHaus" w:hAnsi="AdiHaus"/>
          <w:b/>
          <w:i/>
          <w:sz w:val="22"/>
          <w:szCs w:val="22"/>
        </w:rPr>
        <w:t xml:space="preserve"> and will meet each other in this week’s </w:t>
      </w:r>
    </w:p>
    <w:p w:rsidR="00B42F2A" w:rsidRPr="00284E7D" w:rsidRDefault="00284E7D" w:rsidP="003A700F">
      <w:pPr>
        <w:shd w:val="clear" w:color="auto" w:fill="FFFFFF" w:themeFill="background1"/>
        <w:spacing w:line="360" w:lineRule="auto"/>
        <w:jc w:val="center"/>
        <w:rPr>
          <w:rFonts w:ascii="AdiHaus" w:hAnsi="AdiHaus"/>
          <w:b/>
          <w:i/>
          <w:sz w:val="22"/>
          <w:szCs w:val="22"/>
        </w:rPr>
      </w:pPr>
      <w:r>
        <w:rPr>
          <w:rFonts w:ascii="AdiHaus" w:hAnsi="AdiHaus"/>
          <w:b/>
          <w:i/>
          <w:sz w:val="22"/>
          <w:szCs w:val="22"/>
        </w:rPr>
        <w:t>UEFA Champions League Semi Final 1</w:t>
      </w:r>
      <w:r w:rsidRPr="00284E7D">
        <w:rPr>
          <w:rFonts w:ascii="AdiHaus" w:hAnsi="AdiHaus"/>
          <w:b/>
          <w:i/>
          <w:sz w:val="22"/>
          <w:szCs w:val="22"/>
          <w:vertAlign w:val="superscript"/>
        </w:rPr>
        <w:t>st</w:t>
      </w:r>
      <w:r>
        <w:rPr>
          <w:rFonts w:ascii="AdiHaus" w:hAnsi="AdiHaus"/>
          <w:b/>
          <w:i/>
          <w:sz w:val="22"/>
          <w:szCs w:val="22"/>
        </w:rPr>
        <w:t xml:space="preserve"> leg</w:t>
      </w:r>
    </w:p>
    <w:p w:rsidR="005C1014" w:rsidRDefault="005C1014" w:rsidP="003A700F">
      <w:pPr>
        <w:shd w:val="clear" w:color="auto" w:fill="FFFFFF" w:themeFill="background1"/>
        <w:spacing w:line="360" w:lineRule="auto"/>
        <w:rPr>
          <w:rFonts w:ascii="AdiHaus" w:hAnsi="AdiHaus"/>
          <w:iCs/>
          <w:sz w:val="22"/>
          <w:szCs w:val="22"/>
        </w:rPr>
      </w:pPr>
    </w:p>
    <w:p w:rsidR="00456B52" w:rsidRDefault="0069707C" w:rsidP="003A700F">
      <w:pPr>
        <w:shd w:val="clear" w:color="auto" w:fill="FFFFFF" w:themeFill="background1"/>
        <w:spacing w:line="360" w:lineRule="auto"/>
        <w:rPr>
          <w:rFonts w:ascii="AdiHaus" w:hAnsi="AdiHaus"/>
          <w:i/>
          <w:iCs/>
          <w:sz w:val="22"/>
          <w:szCs w:val="22"/>
        </w:rPr>
      </w:pPr>
      <w:r>
        <w:rPr>
          <w:rFonts w:ascii="AdiHaus" w:hAnsi="AdiHaus"/>
          <w:iCs/>
          <w:sz w:val="22"/>
          <w:szCs w:val="22"/>
        </w:rPr>
        <w:lastRenderedPageBreak/>
        <w:t>Claus-</w:t>
      </w:r>
      <w:r w:rsidR="00537D01" w:rsidRPr="00537D01">
        <w:rPr>
          <w:rFonts w:ascii="AdiHaus" w:hAnsi="AdiHaus"/>
          <w:iCs/>
          <w:sz w:val="22"/>
          <w:szCs w:val="22"/>
        </w:rPr>
        <w:t xml:space="preserve">Peter Mayer, </w:t>
      </w:r>
      <w:r w:rsidR="002B4537">
        <w:rPr>
          <w:rFonts w:ascii="AdiHaus" w:hAnsi="AdiHaus"/>
          <w:iCs/>
          <w:sz w:val="22"/>
          <w:szCs w:val="22"/>
        </w:rPr>
        <w:t xml:space="preserve">adidas </w:t>
      </w:r>
      <w:r w:rsidR="002B4537" w:rsidRPr="002B4537">
        <w:rPr>
          <w:rFonts w:ascii="AdiHaus" w:hAnsi="AdiHaus"/>
          <w:iCs/>
          <w:sz w:val="22"/>
          <w:szCs w:val="22"/>
        </w:rPr>
        <w:t>Vice President G</w:t>
      </w:r>
      <w:r w:rsidR="002B4537">
        <w:rPr>
          <w:rFonts w:ascii="AdiHaus" w:hAnsi="AdiHaus"/>
          <w:iCs/>
          <w:sz w:val="22"/>
          <w:szCs w:val="22"/>
        </w:rPr>
        <w:t xml:space="preserve">lobal </w:t>
      </w:r>
      <w:r w:rsidR="002B4537" w:rsidRPr="002B4537">
        <w:rPr>
          <w:rFonts w:ascii="AdiHaus" w:hAnsi="AdiHaus"/>
          <w:iCs/>
          <w:sz w:val="22"/>
          <w:szCs w:val="22"/>
        </w:rPr>
        <w:t>S</w:t>
      </w:r>
      <w:r w:rsidR="002B4537">
        <w:rPr>
          <w:rFonts w:ascii="AdiHaus" w:hAnsi="AdiHaus"/>
          <w:iCs/>
          <w:sz w:val="22"/>
          <w:szCs w:val="22"/>
        </w:rPr>
        <w:t xml:space="preserve">ports </w:t>
      </w:r>
      <w:r w:rsidR="002B4537" w:rsidRPr="002B4537">
        <w:rPr>
          <w:rFonts w:ascii="AdiHaus" w:hAnsi="AdiHaus"/>
          <w:iCs/>
          <w:sz w:val="22"/>
          <w:szCs w:val="22"/>
        </w:rPr>
        <w:t>M</w:t>
      </w:r>
      <w:r w:rsidR="002B4537">
        <w:rPr>
          <w:rFonts w:ascii="AdiHaus" w:hAnsi="AdiHaus"/>
          <w:iCs/>
          <w:sz w:val="22"/>
          <w:szCs w:val="22"/>
        </w:rPr>
        <w:t>arketing</w:t>
      </w:r>
      <w:r w:rsidR="002B4537" w:rsidRPr="002B4537">
        <w:rPr>
          <w:rFonts w:ascii="AdiHaus" w:hAnsi="AdiHaus"/>
          <w:iCs/>
          <w:sz w:val="22"/>
          <w:szCs w:val="22"/>
        </w:rPr>
        <w:t xml:space="preserve"> Football, </w:t>
      </w:r>
      <w:r w:rsidR="00537D01" w:rsidRPr="00537D01">
        <w:rPr>
          <w:rFonts w:ascii="AdiHaus" w:hAnsi="AdiHaus"/>
          <w:iCs/>
          <w:sz w:val="22"/>
          <w:szCs w:val="22"/>
        </w:rPr>
        <w:t xml:space="preserve">said: </w:t>
      </w:r>
      <w:r w:rsidR="00537D01" w:rsidRPr="00537D01">
        <w:rPr>
          <w:rFonts w:ascii="AdiHaus" w:hAnsi="AdiHaus"/>
          <w:i/>
          <w:iCs/>
          <w:sz w:val="22"/>
          <w:szCs w:val="22"/>
        </w:rPr>
        <w:t xml:space="preserve">“Working with </w:t>
      </w:r>
      <w:proofErr w:type="spellStart"/>
      <w:r w:rsidR="00537D01" w:rsidRPr="00537D01">
        <w:rPr>
          <w:rFonts w:ascii="AdiHaus" w:hAnsi="AdiHaus"/>
          <w:i/>
          <w:iCs/>
          <w:sz w:val="22"/>
          <w:szCs w:val="22"/>
        </w:rPr>
        <w:t>Opta</w:t>
      </w:r>
      <w:proofErr w:type="spellEnd"/>
      <w:r w:rsidR="00537D01" w:rsidRPr="00537D01">
        <w:rPr>
          <w:rFonts w:ascii="AdiHaus" w:hAnsi="AdiHaus"/>
          <w:i/>
          <w:iCs/>
          <w:sz w:val="22"/>
          <w:szCs w:val="22"/>
        </w:rPr>
        <w:t xml:space="preserve"> has </w:t>
      </w:r>
      <w:r>
        <w:rPr>
          <w:rFonts w:ascii="AdiHaus" w:hAnsi="AdiHaus"/>
          <w:i/>
          <w:iCs/>
          <w:sz w:val="22"/>
          <w:szCs w:val="22"/>
        </w:rPr>
        <w:t xml:space="preserve">confirmed that </w:t>
      </w:r>
      <w:r w:rsidR="00975DB3">
        <w:rPr>
          <w:rFonts w:ascii="AdiHaus" w:hAnsi="AdiHaus"/>
          <w:i/>
          <w:iCs/>
          <w:sz w:val="22"/>
          <w:szCs w:val="22"/>
        </w:rPr>
        <w:t>adidas</w:t>
      </w:r>
      <w:r>
        <w:rPr>
          <w:rFonts w:ascii="AdiHaus" w:hAnsi="AdiHaus"/>
          <w:i/>
          <w:iCs/>
          <w:sz w:val="22"/>
          <w:szCs w:val="22"/>
        </w:rPr>
        <w:t xml:space="preserve"> </w:t>
      </w:r>
      <w:r w:rsidR="002B4537">
        <w:rPr>
          <w:rFonts w:ascii="AdiHaus" w:hAnsi="AdiHaus"/>
          <w:i/>
          <w:iCs/>
          <w:sz w:val="22"/>
          <w:szCs w:val="22"/>
        </w:rPr>
        <w:t xml:space="preserve">have found </w:t>
      </w:r>
      <w:r w:rsidR="00537D01" w:rsidRPr="00537D01">
        <w:rPr>
          <w:rFonts w:ascii="AdiHaus" w:hAnsi="AdiHaus"/>
          <w:i/>
          <w:iCs/>
          <w:sz w:val="22"/>
          <w:szCs w:val="22"/>
        </w:rPr>
        <w:t>‘The Engine’</w:t>
      </w:r>
      <w:r w:rsidR="002B4537">
        <w:rPr>
          <w:rFonts w:ascii="AdiHaus" w:hAnsi="AdiHaus"/>
          <w:i/>
          <w:iCs/>
          <w:sz w:val="22"/>
          <w:szCs w:val="22"/>
        </w:rPr>
        <w:t xml:space="preserve"> footballer</w:t>
      </w:r>
      <w:r w:rsidR="00537D01" w:rsidRPr="00537D01">
        <w:rPr>
          <w:rFonts w:ascii="AdiHaus" w:hAnsi="AdiHaus"/>
          <w:i/>
          <w:iCs/>
          <w:sz w:val="22"/>
          <w:szCs w:val="22"/>
        </w:rPr>
        <w:t xml:space="preserve">. </w:t>
      </w:r>
      <w:r w:rsidR="00975DB3">
        <w:rPr>
          <w:rFonts w:ascii="AdiHaus" w:hAnsi="AdiHaus"/>
          <w:i/>
          <w:iCs/>
          <w:sz w:val="22"/>
          <w:szCs w:val="22"/>
        </w:rPr>
        <w:t xml:space="preserve">‘The Engine’ </w:t>
      </w:r>
      <w:r w:rsidR="00537D01" w:rsidRPr="00537D01">
        <w:rPr>
          <w:rFonts w:ascii="AdiHaus" w:hAnsi="AdiHaus"/>
          <w:i/>
          <w:iCs/>
          <w:sz w:val="22"/>
          <w:szCs w:val="22"/>
        </w:rPr>
        <w:t xml:space="preserve">is </w:t>
      </w:r>
      <w:r w:rsidR="00975DB3">
        <w:rPr>
          <w:rFonts w:ascii="AdiHaus" w:hAnsi="AdiHaus"/>
          <w:i/>
          <w:iCs/>
          <w:sz w:val="22"/>
          <w:szCs w:val="22"/>
        </w:rPr>
        <w:t xml:space="preserve">a </w:t>
      </w:r>
      <w:r w:rsidR="00537D01" w:rsidRPr="00537D01">
        <w:rPr>
          <w:rFonts w:ascii="AdiHaus" w:hAnsi="AdiHaus"/>
          <w:i/>
          <w:iCs/>
          <w:sz w:val="22"/>
          <w:szCs w:val="22"/>
        </w:rPr>
        <w:t>player</w:t>
      </w:r>
      <w:r w:rsidR="00975DB3">
        <w:rPr>
          <w:rFonts w:ascii="AdiHaus" w:hAnsi="AdiHaus"/>
          <w:i/>
          <w:iCs/>
          <w:sz w:val="22"/>
          <w:szCs w:val="22"/>
        </w:rPr>
        <w:t xml:space="preserve"> we have been </w:t>
      </w:r>
      <w:r w:rsidR="00456B52">
        <w:rPr>
          <w:rFonts w:ascii="AdiHaus" w:hAnsi="AdiHaus"/>
          <w:i/>
          <w:iCs/>
          <w:sz w:val="22"/>
          <w:szCs w:val="22"/>
        </w:rPr>
        <w:t>focusing</w:t>
      </w:r>
      <w:r w:rsidR="00537D01" w:rsidRPr="00537D01">
        <w:rPr>
          <w:rFonts w:ascii="AdiHaus" w:hAnsi="AdiHaus"/>
          <w:i/>
          <w:iCs/>
          <w:sz w:val="22"/>
          <w:szCs w:val="22"/>
        </w:rPr>
        <w:t xml:space="preserve"> on in recent years </w:t>
      </w:r>
      <w:r>
        <w:rPr>
          <w:rFonts w:ascii="AdiHaus" w:hAnsi="AdiHaus"/>
          <w:i/>
          <w:iCs/>
          <w:sz w:val="22"/>
          <w:szCs w:val="22"/>
        </w:rPr>
        <w:t>in terms of our footwear development and player recruitment</w:t>
      </w:r>
      <w:r w:rsidR="00456B52">
        <w:rPr>
          <w:rFonts w:ascii="AdiHaus" w:hAnsi="AdiHaus"/>
          <w:i/>
          <w:iCs/>
          <w:sz w:val="22"/>
          <w:szCs w:val="22"/>
        </w:rPr>
        <w:t>,</w:t>
      </w:r>
      <w:r>
        <w:rPr>
          <w:rFonts w:ascii="AdiHaus" w:hAnsi="AdiHaus"/>
          <w:i/>
          <w:iCs/>
          <w:sz w:val="22"/>
          <w:szCs w:val="22"/>
        </w:rPr>
        <w:t xml:space="preserve"> so </w:t>
      </w:r>
      <w:r w:rsidR="00456B52">
        <w:rPr>
          <w:rFonts w:ascii="AdiHaus" w:hAnsi="AdiHaus"/>
          <w:i/>
          <w:iCs/>
          <w:sz w:val="22"/>
          <w:szCs w:val="22"/>
        </w:rPr>
        <w:t>for the world’s leading data provider to prove this insight through their scientific analysis is a fantastic and exciting development.”</w:t>
      </w:r>
    </w:p>
    <w:p w:rsidR="00537D01" w:rsidRPr="00537D01" w:rsidRDefault="00537D01" w:rsidP="003A700F">
      <w:pPr>
        <w:shd w:val="clear" w:color="auto" w:fill="FFFFFF" w:themeFill="background1"/>
        <w:spacing w:line="360" w:lineRule="auto"/>
        <w:rPr>
          <w:rFonts w:ascii="AdiHaus" w:hAnsi="AdiHaus"/>
          <w:sz w:val="22"/>
          <w:szCs w:val="22"/>
        </w:rPr>
      </w:pPr>
    </w:p>
    <w:p w:rsidR="00284E7D" w:rsidRDefault="00537D01" w:rsidP="003A700F">
      <w:pPr>
        <w:shd w:val="clear" w:color="auto" w:fill="FFFFFF" w:themeFill="background1"/>
        <w:spacing w:line="360" w:lineRule="auto"/>
        <w:rPr>
          <w:rFonts w:ascii="AdiHaus" w:hAnsi="AdiHaus"/>
          <w:i/>
          <w:sz w:val="22"/>
          <w:szCs w:val="22"/>
        </w:rPr>
      </w:pPr>
      <w:r w:rsidRPr="00537D01">
        <w:rPr>
          <w:rFonts w:ascii="AdiHaus" w:hAnsi="AdiHaus"/>
          <w:sz w:val="22"/>
          <w:szCs w:val="22"/>
        </w:rPr>
        <w:t xml:space="preserve">Aidan Cooney, CEO, </w:t>
      </w:r>
      <w:proofErr w:type="spellStart"/>
      <w:r w:rsidRPr="00537D01">
        <w:rPr>
          <w:rFonts w:ascii="AdiHaus" w:hAnsi="AdiHaus"/>
          <w:sz w:val="22"/>
          <w:szCs w:val="22"/>
        </w:rPr>
        <w:t>Opta</w:t>
      </w:r>
      <w:proofErr w:type="spellEnd"/>
      <w:r w:rsidRPr="00537D01">
        <w:rPr>
          <w:rFonts w:ascii="AdiHaus" w:hAnsi="AdiHaus"/>
          <w:sz w:val="22"/>
          <w:szCs w:val="22"/>
        </w:rPr>
        <w:t xml:space="preserve"> commented: </w:t>
      </w:r>
      <w:r w:rsidRPr="00537D01">
        <w:rPr>
          <w:rFonts w:ascii="AdiHaus" w:hAnsi="AdiHaus"/>
          <w:i/>
          <w:sz w:val="22"/>
          <w:szCs w:val="22"/>
        </w:rPr>
        <w:t xml:space="preserve">“We are delighted to be working with adidas on </w:t>
      </w:r>
      <w:r w:rsidR="00745E49">
        <w:rPr>
          <w:rFonts w:ascii="AdiHaus" w:hAnsi="AdiHaus"/>
          <w:i/>
          <w:sz w:val="22"/>
          <w:szCs w:val="22"/>
        </w:rPr>
        <w:t xml:space="preserve">confirming the existence of </w:t>
      </w:r>
      <w:r w:rsidR="00297619">
        <w:rPr>
          <w:rFonts w:ascii="AdiHaus" w:hAnsi="AdiHaus"/>
          <w:i/>
          <w:sz w:val="22"/>
          <w:szCs w:val="22"/>
        </w:rPr>
        <w:t>‘</w:t>
      </w:r>
      <w:r w:rsidRPr="00537D01">
        <w:rPr>
          <w:rFonts w:ascii="AdiHaus" w:hAnsi="AdiHaus"/>
          <w:i/>
          <w:sz w:val="22"/>
          <w:szCs w:val="22"/>
        </w:rPr>
        <w:t>The Engine</w:t>
      </w:r>
      <w:r w:rsidR="00297619">
        <w:rPr>
          <w:rFonts w:ascii="AdiHaus" w:hAnsi="AdiHaus"/>
          <w:i/>
          <w:sz w:val="22"/>
          <w:szCs w:val="22"/>
        </w:rPr>
        <w:t>’</w:t>
      </w:r>
      <w:r w:rsidR="00745E49">
        <w:rPr>
          <w:rFonts w:ascii="AdiHaus" w:hAnsi="AdiHaus"/>
          <w:i/>
          <w:sz w:val="22"/>
          <w:szCs w:val="22"/>
        </w:rPr>
        <w:t xml:space="preserve"> player</w:t>
      </w:r>
      <w:r w:rsidRPr="00537D01">
        <w:rPr>
          <w:rFonts w:ascii="AdiHaus" w:hAnsi="AdiHaus"/>
          <w:i/>
          <w:sz w:val="22"/>
          <w:szCs w:val="22"/>
        </w:rPr>
        <w:t xml:space="preserve">.  Modern football fans are passionate about comparing, contrasting and analysing their favourite players’ performances. By incorporating </w:t>
      </w:r>
      <w:proofErr w:type="spellStart"/>
      <w:r w:rsidR="00456B52">
        <w:rPr>
          <w:rFonts w:ascii="AdiHaus" w:hAnsi="AdiHaus"/>
          <w:i/>
          <w:sz w:val="22"/>
          <w:szCs w:val="22"/>
        </w:rPr>
        <w:t>Opta’s</w:t>
      </w:r>
      <w:proofErr w:type="spellEnd"/>
      <w:r w:rsidR="00456B52">
        <w:rPr>
          <w:rFonts w:ascii="AdiHaus" w:hAnsi="AdiHaus"/>
          <w:i/>
          <w:sz w:val="22"/>
          <w:szCs w:val="22"/>
        </w:rPr>
        <w:t xml:space="preserve"> uniquely detailed data, T</w:t>
      </w:r>
      <w:r w:rsidRPr="00537D01">
        <w:rPr>
          <w:rFonts w:ascii="AdiHaus" w:hAnsi="AdiHaus"/>
          <w:i/>
          <w:sz w:val="22"/>
          <w:szCs w:val="22"/>
        </w:rPr>
        <w:t xml:space="preserve">he Engine </w:t>
      </w:r>
      <w:r w:rsidR="00C528A8">
        <w:rPr>
          <w:rFonts w:ascii="AdiHaus" w:hAnsi="AdiHaus"/>
          <w:i/>
          <w:sz w:val="22"/>
          <w:szCs w:val="22"/>
        </w:rPr>
        <w:t>Scale</w:t>
      </w:r>
      <w:r w:rsidRPr="00537D01">
        <w:rPr>
          <w:rFonts w:ascii="AdiHaus" w:hAnsi="AdiHaus"/>
          <w:i/>
          <w:sz w:val="22"/>
          <w:szCs w:val="22"/>
        </w:rPr>
        <w:t xml:space="preserve"> can help to contribute to this debate before, during and after the match”.</w:t>
      </w:r>
    </w:p>
    <w:p w:rsidR="00284E7D" w:rsidRDefault="00284E7D" w:rsidP="003A700F">
      <w:pPr>
        <w:shd w:val="clear" w:color="auto" w:fill="FFFFFF" w:themeFill="background1"/>
        <w:spacing w:line="360" w:lineRule="auto"/>
        <w:rPr>
          <w:rFonts w:ascii="AdiHaus" w:hAnsi="AdiHaus"/>
          <w:sz w:val="22"/>
          <w:szCs w:val="22"/>
          <w:lang w:val="en-US"/>
        </w:rPr>
      </w:pPr>
      <w:r w:rsidRPr="00424FD0">
        <w:rPr>
          <w:rStyle w:val="Strong"/>
          <w:color w:val="FFFFFF" w:themeColor="background1"/>
        </w:rPr>
        <w:t xml:space="preserve"> </w:t>
      </w:r>
    </w:p>
    <w:p w:rsidR="000C29BC" w:rsidRPr="000C29BC" w:rsidRDefault="000C29BC" w:rsidP="003A700F">
      <w:pPr>
        <w:shd w:val="clear" w:color="auto" w:fill="FFFFFF" w:themeFill="background1"/>
        <w:spacing w:line="360" w:lineRule="auto"/>
        <w:rPr>
          <w:rFonts w:ascii="AdiHaus" w:hAnsi="AdiHaus"/>
          <w:sz w:val="22"/>
          <w:szCs w:val="22"/>
        </w:rPr>
      </w:pPr>
      <w:r w:rsidRPr="000C29BC">
        <w:rPr>
          <w:rFonts w:ascii="AdiHaus" w:hAnsi="AdiHaus"/>
          <w:sz w:val="22"/>
          <w:szCs w:val="22"/>
          <w:lang w:val="en-US"/>
        </w:rPr>
        <w:t>For further information please go to</w:t>
      </w:r>
      <w:r>
        <w:rPr>
          <w:rFonts w:ascii="AdiHaus" w:hAnsi="AdiHaus"/>
          <w:sz w:val="22"/>
          <w:szCs w:val="22"/>
          <w:lang w:val="en-US"/>
        </w:rPr>
        <w:t xml:space="preserve"> </w:t>
      </w:r>
      <w:r w:rsidRPr="000C29BC">
        <w:rPr>
          <w:rFonts w:ascii="AdiHaus" w:hAnsi="AdiHaus"/>
          <w:b/>
          <w:sz w:val="22"/>
          <w:szCs w:val="22"/>
          <w:lang w:val="en-US"/>
        </w:rPr>
        <w:t>facebook.com/</w:t>
      </w:r>
      <w:proofErr w:type="spellStart"/>
      <w:r w:rsidRPr="000C29BC">
        <w:rPr>
          <w:rFonts w:ascii="AdiHaus" w:hAnsi="AdiHaus"/>
          <w:b/>
          <w:sz w:val="22"/>
          <w:szCs w:val="22"/>
          <w:lang w:val="en-US"/>
        </w:rPr>
        <w:t>adidasfootball</w:t>
      </w:r>
      <w:proofErr w:type="spellEnd"/>
      <w:r w:rsidRPr="000C29BC">
        <w:rPr>
          <w:rFonts w:ascii="AdiHaus" w:hAnsi="AdiHaus"/>
          <w:b/>
          <w:sz w:val="22"/>
          <w:szCs w:val="22"/>
          <w:lang w:val="en-US"/>
        </w:rPr>
        <w:t xml:space="preserve"> </w:t>
      </w:r>
      <w:r w:rsidR="00542F81">
        <w:rPr>
          <w:rFonts w:ascii="AdiHaus" w:hAnsi="AdiHaus"/>
          <w:b/>
          <w:sz w:val="22"/>
          <w:szCs w:val="22"/>
          <w:lang w:val="en-US"/>
        </w:rPr>
        <w:t xml:space="preserve">/ optasports.com </w:t>
      </w:r>
      <w:r w:rsidRPr="000C29BC">
        <w:rPr>
          <w:rFonts w:ascii="AdiHaus" w:hAnsi="AdiHaus"/>
          <w:sz w:val="22"/>
          <w:szCs w:val="22"/>
          <w:lang w:val="en-US"/>
        </w:rPr>
        <w:t xml:space="preserve">or </w:t>
      </w:r>
      <w:r w:rsidRPr="000C29BC">
        <w:rPr>
          <w:rFonts w:ascii="AdiHaus" w:hAnsi="AdiHaus"/>
          <w:b/>
          <w:sz w:val="22"/>
          <w:szCs w:val="22"/>
          <w:lang w:val="en-US"/>
        </w:rPr>
        <w:t>@</w:t>
      </w:r>
      <w:proofErr w:type="spellStart"/>
      <w:r w:rsidRPr="000C29BC">
        <w:rPr>
          <w:rFonts w:ascii="AdiHaus" w:hAnsi="AdiHaus"/>
          <w:b/>
          <w:sz w:val="22"/>
          <w:szCs w:val="22"/>
          <w:lang w:val="en-US"/>
        </w:rPr>
        <w:t>adidasfootball</w:t>
      </w:r>
      <w:proofErr w:type="spellEnd"/>
      <w:r w:rsidRPr="00542F81">
        <w:rPr>
          <w:rFonts w:ascii="AdiHaus" w:hAnsi="AdiHaus"/>
          <w:b/>
          <w:sz w:val="22"/>
          <w:szCs w:val="22"/>
          <w:lang w:val="en-US"/>
        </w:rPr>
        <w:t xml:space="preserve"> </w:t>
      </w:r>
      <w:r w:rsidR="00542F81" w:rsidRPr="00542F81">
        <w:rPr>
          <w:rFonts w:ascii="AdiHaus" w:hAnsi="AdiHaus"/>
          <w:b/>
          <w:sz w:val="22"/>
          <w:szCs w:val="22"/>
          <w:lang w:val="en-US"/>
        </w:rPr>
        <w:t>/ @</w:t>
      </w:r>
      <w:proofErr w:type="spellStart"/>
      <w:r w:rsidR="00542F81" w:rsidRPr="00542F81">
        <w:rPr>
          <w:rFonts w:ascii="AdiHaus" w:hAnsi="AdiHaus"/>
          <w:b/>
          <w:sz w:val="22"/>
          <w:szCs w:val="22"/>
          <w:lang w:val="en-US"/>
        </w:rPr>
        <w:t>optasuit</w:t>
      </w:r>
      <w:proofErr w:type="spellEnd"/>
      <w:r w:rsidR="00542F81" w:rsidRPr="00542F81">
        <w:rPr>
          <w:rFonts w:ascii="AdiHaus" w:hAnsi="AdiHaus"/>
          <w:b/>
          <w:sz w:val="22"/>
          <w:szCs w:val="22"/>
          <w:lang w:val="en-US"/>
        </w:rPr>
        <w:t xml:space="preserve"> </w:t>
      </w:r>
      <w:r w:rsidRPr="000C29BC">
        <w:rPr>
          <w:rFonts w:ascii="AdiHaus" w:hAnsi="AdiHaus"/>
          <w:sz w:val="22"/>
          <w:szCs w:val="22"/>
          <w:lang w:val="en-US"/>
        </w:rPr>
        <w:t xml:space="preserve">on twitter </w:t>
      </w:r>
      <w:r w:rsidR="00FE55CC">
        <w:rPr>
          <w:rFonts w:ascii="AdiHaus" w:hAnsi="AdiHaus"/>
          <w:sz w:val="22"/>
          <w:szCs w:val="22"/>
          <w:lang w:val="en-US"/>
        </w:rPr>
        <w:t xml:space="preserve">and </w:t>
      </w:r>
      <w:r w:rsidRPr="000C29BC">
        <w:rPr>
          <w:rFonts w:ascii="AdiHaus" w:hAnsi="AdiHaus"/>
          <w:sz w:val="22"/>
          <w:szCs w:val="22"/>
          <w:lang w:val="en-US"/>
        </w:rPr>
        <w:t>join the conversation</w:t>
      </w:r>
      <w:r w:rsidR="00FE55CC">
        <w:rPr>
          <w:rFonts w:ascii="AdiHaus" w:hAnsi="AdiHaus"/>
          <w:sz w:val="22"/>
          <w:szCs w:val="22"/>
          <w:lang w:val="en-US"/>
        </w:rPr>
        <w:t xml:space="preserve"> with </w:t>
      </w:r>
      <w:r w:rsidR="00FE55CC" w:rsidRPr="00FE55CC">
        <w:rPr>
          <w:rFonts w:ascii="AdiHaus" w:hAnsi="AdiHaus"/>
          <w:b/>
          <w:sz w:val="22"/>
          <w:szCs w:val="22"/>
          <w:lang w:val="en-US"/>
        </w:rPr>
        <w:t>#</w:t>
      </w:r>
      <w:proofErr w:type="spellStart"/>
      <w:r w:rsidR="00FE55CC" w:rsidRPr="00FE55CC">
        <w:rPr>
          <w:rFonts w:ascii="AdiHaus" w:hAnsi="AdiHaus"/>
          <w:b/>
          <w:sz w:val="22"/>
          <w:szCs w:val="22"/>
          <w:lang w:val="en-US"/>
        </w:rPr>
        <w:t>TheEngine</w:t>
      </w:r>
      <w:proofErr w:type="spellEnd"/>
      <w:r w:rsidRPr="000C29BC">
        <w:rPr>
          <w:rFonts w:ascii="AdiHaus" w:hAnsi="AdiHaus"/>
          <w:sz w:val="22"/>
          <w:szCs w:val="22"/>
          <w:lang w:val="en-US"/>
        </w:rPr>
        <w:t>.</w:t>
      </w:r>
    </w:p>
    <w:p w:rsidR="000C29BC" w:rsidRPr="0084438F" w:rsidRDefault="000C29BC" w:rsidP="003A700F">
      <w:pPr>
        <w:shd w:val="clear" w:color="auto" w:fill="FFFFFF" w:themeFill="background1"/>
        <w:spacing w:line="360" w:lineRule="auto"/>
        <w:rPr>
          <w:rFonts w:ascii="AdiHaus" w:hAnsi="AdiHaus"/>
          <w:sz w:val="22"/>
          <w:szCs w:val="22"/>
        </w:rPr>
      </w:pPr>
    </w:p>
    <w:p w:rsidR="00A81BCF" w:rsidRDefault="00CE755D" w:rsidP="003A700F">
      <w:pPr>
        <w:shd w:val="clear" w:color="auto" w:fill="FFFFFF" w:themeFill="background1"/>
        <w:spacing w:line="360" w:lineRule="auto"/>
        <w:jc w:val="center"/>
        <w:rPr>
          <w:rFonts w:ascii="AdiHaus" w:hAnsi="AdiHaus"/>
          <w:b/>
          <w:sz w:val="22"/>
          <w:szCs w:val="22"/>
        </w:rPr>
      </w:pPr>
      <w:r w:rsidRPr="00741838">
        <w:rPr>
          <w:rFonts w:ascii="AdiHaus" w:hAnsi="AdiHaus"/>
          <w:b/>
          <w:sz w:val="22"/>
          <w:szCs w:val="22"/>
        </w:rPr>
        <w:t xml:space="preserve">- </w:t>
      </w:r>
      <w:r w:rsidR="00C71B87" w:rsidRPr="00741838">
        <w:rPr>
          <w:rFonts w:ascii="AdiHaus" w:hAnsi="AdiHaus"/>
          <w:b/>
          <w:sz w:val="22"/>
          <w:szCs w:val="22"/>
        </w:rPr>
        <w:t>END</w:t>
      </w:r>
      <w:r w:rsidR="005A733E">
        <w:rPr>
          <w:rFonts w:ascii="AdiHaus" w:hAnsi="AdiHaus"/>
          <w:b/>
          <w:sz w:val="22"/>
          <w:szCs w:val="22"/>
        </w:rPr>
        <w:t xml:space="preserve"> -</w:t>
      </w:r>
    </w:p>
    <w:p w:rsidR="00B94A75" w:rsidRDefault="00B94A75" w:rsidP="003A700F">
      <w:pPr>
        <w:shd w:val="clear" w:color="auto" w:fill="FFFFFF" w:themeFill="background1"/>
        <w:spacing w:line="360" w:lineRule="auto"/>
        <w:jc w:val="center"/>
        <w:rPr>
          <w:rFonts w:ascii="AdiHaus" w:hAnsi="AdiHaus"/>
          <w:b/>
          <w:sz w:val="22"/>
          <w:szCs w:val="22"/>
        </w:rPr>
      </w:pPr>
    </w:p>
    <w:p w:rsidR="00A2568F" w:rsidRPr="00A2568F" w:rsidRDefault="00A2568F" w:rsidP="003A700F">
      <w:pPr>
        <w:shd w:val="clear" w:color="auto" w:fill="FFFFFF" w:themeFill="background1"/>
        <w:spacing w:line="360" w:lineRule="auto"/>
        <w:jc w:val="both"/>
        <w:outlineLvl w:val="0"/>
        <w:rPr>
          <w:rFonts w:ascii="AdiHaus" w:hAnsi="AdiHaus"/>
          <w:b/>
          <w:sz w:val="20"/>
          <w:szCs w:val="20"/>
        </w:rPr>
      </w:pPr>
      <w:r w:rsidRPr="00A2568F">
        <w:rPr>
          <w:rFonts w:ascii="AdiHaus" w:hAnsi="AdiHaus"/>
          <w:b/>
          <w:sz w:val="20"/>
          <w:szCs w:val="20"/>
        </w:rPr>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A2568F" w:rsidRPr="00A2568F" w:rsidTr="00DE35D6">
        <w:tc>
          <w:tcPr>
            <w:tcW w:w="4788" w:type="dxa"/>
          </w:tcPr>
          <w:p w:rsidR="00A2568F" w:rsidRPr="00A2568F" w:rsidRDefault="00A2568F" w:rsidP="003A700F">
            <w:pPr>
              <w:shd w:val="clear" w:color="auto" w:fill="FFFFFF" w:themeFill="background1"/>
              <w:spacing w:line="360" w:lineRule="auto"/>
              <w:jc w:val="both"/>
              <w:outlineLvl w:val="0"/>
              <w:rPr>
                <w:rFonts w:ascii="AdiHaus" w:hAnsi="AdiHaus"/>
                <w:b/>
                <w:sz w:val="20"/>
                <w:szCs w:val="20"/>
              </w:rPr>
            </w:pPr>
          </w:p>
          <w:p w:rsidR="00A2568F" w:rsidRPr="00A2568F" w:rsidRDefault="00A2568F" w:rsidP="003A700F">
            <w:pPr>
              <w:shd w:val="clear" w:color="auto" w:fill="FFFFFF" w:themeFill="background1"/>
              <w:spacing w:line="360" w:lineRule="auto"/>
              <w:jc w:val="both"/>
              <w:outlineLvl w:val="0"/>
              <w:rPr>
                <w:rFonts w:ascii="AdiHaus" w:hAnsi="AdiHaus"/>
                <w:sz w:val="20"/>
                <w:szCs w:val="20"/>
              </w:rPr>
            </w:pPr>
            <w:r w:rsidRPr="00A2568F">
              <w:rPr>
                <w:rFonts w:ascii="AdiHaus" w:hAnsi="AdiHaus"/>
                <w:sz w:val="20"/>
                <w:szCs w:val="20"/>
              </w:rPr>
              <w:t>Alan McGarrie</w:t>
            </w:r>
          </w:p>
          <w:p w:rsidR="00A2568F" w:rsidRPr="00A2568F" w:rsidRDefault="00A2568F" w:rsidP="003A700F">
            <w:pPr>
              <w:shd w:val="clear" w:color="auto" w:fill="FFFFFF" w:themeFill="background1"/>
              <w:spacing w:line="360" w:lineRule="auto"/>
              <w:jc w:val="both"/>
              <w:outlineLvl w:val="0"/>
              <w:rPr>
                <w:rFonts w:ascii="AdiHaus" w:hAnsi="AdiHaus"/>
                <w:sz w:val="20"/>
                <w:szCs w:val="20"/>
              </w:rPr>
            </w:pPr>
            <w:r w:rsidRPr="00A2568F">
              <w:rPr>
                <w:rFonts w:ascii="AdiHaus" w:hAnsi="AdiHaus"/>
                <w:sz w:val="20"/>
                <w:szCs w:val="20"/>
              </w:rPr>
              <w:t>adidas Global Football PR Manager</w:t>
            </w:r>
          </w:p>
          <w:p w:rsidR="00A2568F" w:rsidRPr="00A2568F" w:rsidRDefault="00A2568F" w:rsidP="003A700F">
            <w:pPr>
              <w:shd w:val="clear" w:color="auto" w:fill="FFFFFF" w:themeFill="background1"/>
              <w:spacing w:line="360" w:lineRule="auto"/>
              <w:jc w:val="both"/>
              <w:outlineLvl w:val="0"/>
              <w:rPr>
                <w:rFonts w:ascii="AdiHaus" w:hAnsi="AdiHaus"/>
                <w:sz w:val="20"/>
                <w:szCs w:val="20"/>
              </w:rPr>
            </w:pPr>
            <w:r w:rsidRPr="00A2568F">
              <w:rPr>
                <w:rFonts w:ascii="AdiHaus" w:hAnsi="AdiHaus"/>
                <w:sz w:val="20"/>
                <w:szCs w:val="20"/>
              </w:rPr>
              <w:t>Phone: + 49 9132 844686</w:t>
            </w:r>
          </w:p>
          <w:p w:rsidR="00A2568F" w:rsidRPr="00A2568F" w:rsidRDefault="00A2568F" w:rsidP="003A700F">
            <w:pPr>
              <w:shd w:val="clear" w:color="auto" w:fill="FFFFFF" w:themeFill="background1"/>
              <w:spacing w:line="360" w:lineRule="auto"/>
              <w:jc w:val="both"/>
              <w:outlineLvl w:val="0"/>
              <w:rPr>
                <w:rFonts w:ascii="AdiHaus" w:hAnsi="AdiHaus"/>
                <w:sz w:val="20"/>
                <w:szCs w:val="20"/>
              </w:rPr>
            </w:pPr>
            <w:r w:rsidRPr="00A2568F">
              <w:rPr>
                <w:rFonts w:ascii="AdiHaus" w:hAnsi="AdiHaus"/>
                <w:sz w:val="20"/>
                <w:szCs w:val="20"/>
              </w:rPr>
              <w:t xml:space="preserve">Email: </w:t>
            </w:r>
            <w:hyperlink r:id="rId12" w:history="1">
              <w:r w:rsidRPr="00A2568F">
                <w:rPr>
                  <w:rStyle w:val="Hyperlink"/>
                  <w:rFonts w:ascii="AdiHaus" w:hAnsi="AdiHaus"/>
                  <w:sz w:val="20"/>
                  <w:szCs w:val="20"/>
                </w:rPr>
                <w:t>alan.mcgarrie@adidas.com</w:t>
              </w:r>
            </w:hyperlink>
            <w:r w:rsidRPr="00A2568F">
              <w:rPr>
                <w:rFonts w:ascii="AdiHaus" w:hAnsi="AdiHaus"/>
                <w:sz w:val="20"/>
                <w:szCs w:val="20"/>
              </w:rPr>
              <w:t xml:space="preserve">  </w:t>
            </w:r>
          </w:p>
          <w:p w:rsidR="00A2568F" w:rsidRPr="00A2568F" w:rsidRDefault="00A2568F" w:rsidP="003A700F">
            <w:pPr>
              <w:shd w:val="clear" w:color="auto" w:fill="FFFFFF" w:themeFill="background1"/>
              <w:spacing w:line="360" w:lineRule="auto"/>
              <w:jc w:val="both"/>
              <w:outlineLvl w:val="0"/>
              <w:rPr>
                <w:rFonts w:ascii="AdiHaus" w:hAnsi="AdiHaus"/>
                <w:b/>
                <w:sz w:val="20"/>
                <w:szCs w:val="20"/>
              </w:rPr>
            </w:pPr>
          </w:p>
        </w:tc>
      </w:tr>
    </w:tbl>
    <w:p w:rsidR="005C1014" w:rsidRDefault="005C1014" w:rsidP="003A700F">
      <w:pPr>
        <w:shd w:val="clear" w:color="auto" w:fill="FFFFFF" w:themeFill="background1"/>
        <w:spacing w:line="360" w:lineRule="auto"/>
        <w:jc w:val="both"/>
        <w:outlineLvl w:val="0"/>
        <w:rPr>
          <w:rFonts w:ascii="AdiHaus" w:hAnsi="AdiHaus"/>
          <w:b/>
          <w:sz w:val="20"/>
          <w:szCs w:val="20"/>
        </w:rPr>
      </w:pPr>
    </w:p>
    <w:p w:rsidR="005C1014" w:rsidRPr="005C1014" w:rsidRDefault="005C1014" w:rsidP="003A700F">
      <w:pPr>
        <w:shd w:val="clear" w:color="auto" w:fill="FFFFFF" w:themeFill="background1"/>
        <w:spacing w:line="360" w:lineRule="auto"/>
        <w:jc w:val="both"/>
        <w:outlineLvl w:val="0"/>
        <w:rPr>
          <w:rFonts w:ascii="AdiHaus" w:hAnsi="AdiHaus"/>
          <w:b/>
          <w:sz w:val="20"/>
          <w:szCs w:val="20"/>
        </w:rPr>
      </w:pPr>
      <w:proofErr w:type="gramStart"/>
      <w:r w:rsidRPr="005C1014">
        <w:rPr>
          <w:rFonts w:ascii="AdiHaus" w:hAnsi="AdiHaus"/>
          <w:b/>
          <w:sz w:val="20"/>
          <w:szCs w:val="20"/>
        </w:rPr>
        <w:t>Continued.</w:t>
      </w:r>
      <w:proofErr w:type="gramEnd"/>
    </w:p>
    <w:p w:rsidR="005C1014" w:rsidRDefault="005C1014" w:rsidP="003A700F">
      <w:pPr>
        <w:shd w:val="clear" w:color="auto" w:fill="FFFFFF" w:themeFill="background1"/>
        <w:spacing w:line="360" w:lineRule="auto"/>
        <w:jc w:val="both"/>
        <w:outlineLvl w:val="0"/>
        <w:rPr>
          <w:rFonts w:ascii="AdiHaus" w:hAnsi="AdiHaus"/>
          <w:b/>
          <w:sz w:val="20"/>
          <w:szCs w:val="20"/>
        </w:rPr>
      </w:pPr>
    </w:p>
    <w:p w:rsidR="005C1014" w:rsidRDefault="005C1014" w:rsidP="003A700F">
      <w:pPr>
        <w:shd w:val="clear" w:color="auto" w:fill="FFFFFF" w:themeFill="background1"/>
        <w:spacing w:line="360" w:lineRule="auto"/>
        <w:jc w:val="both"/>
        <w:outlineLvl w:val="0"/>
        <w:rPr>
          <w:rFonts w:ascii="AdiHaus" w:hAnsi="AdiHaus"/>
          <w:b/>
          <w:sz w:val="20"/>
          <w:szCs w:val="20"/>
        </w:rPr>
      </w:pPr>
    </w:p>
    <w:p w:rsidR="005C1014" w:rsidRDefault="005C1014" w:rsidP="003A700F">
      <w:pPr>
        <w:shd w:val="clear" w:color="auto" w:fill="FFFFFF" w:themeFill="background1"/>
        <w:spacing w:line="360" w:lineRule="auto"/>
        <w:jc w:val="both"/>
        <w:outlineLvl w:val="0"/>
        <w:rPr>
          <w:rFonts w:ascii="AdiHaus" w:hAnsi="AdiHaus"/>
          <w:b/>
          <w:sz w:val="20"/>
          <w:szCs w:val="20"/>
        </w:rPr>
      </w:pPr>
    </w:p>
    <w:p w:rsidR="005C1014" w:rsidRDefault="005C1014" w:rsidP="003A700F">
      <w:pPr>
        <w:shd w:val="clear" w:color="auto" w:fill="FFFFFF" w:themeFill="background1"/>
        <w:spacing w:line="360" w:lineRule="auto"/>
        <w:jc w:val="both"/>
        <w:outlineLvl w:val="0"/>
        <w:rPr>
          <w:rFonts w:ascii="AdiHaus" w:hAnsi="AdiHaus"/>
          <w:b/>
          <w:sz w:val="20"/>
          <w:szCs w:val="20"/>
        </w:rPr>
      </w:pPr>
    </w:p>
    <w:p w:rsidR="005C1014" w:rsidRDefault="005C1014" w:rsidP="003A700F">
      <w:pPr>
        <w:shd w:val="clear" w:color="auto" w:fill="FFFFFF" w:themeFill="background1"/>
        <w:spacing w:line="360" w:lineRule="auto"/>
        <w:jc w:val="both"/>
        <w:outlineLvl w:val="0"/>
        <w:rPr>
          <w:rFonts w:ascii="AdiHaus" w:hAnsi="AdiHaus"/>
          <w:b/>
          <w:sz w:val="20"/>
          <w:szCs w:val="20"/>
        </w:rPr>
      </w:pPr>
    </w:p>
    <w:p w:rsidR="00A2568F" w:rsidRDefault="00A2568F" w:rsidP="003A700F">
      <w:pPr>
        <w:shd w:val="clear" w:color="auto" w:fill="FFFFFF" w:themeFill="background1"/>
        <w:spacing w:line="360" w:lineRule="auto"/>
        <w:jc w:val="both"/>
        <w:outlineLvl w:val="0"/>
        <w:rPr>
          <w:rFonts w:ascii="AdiHaus" w:hAnsi="AdiHaus"/>
          <w:b/>
          <w:sz w:val="20"/>
          <w:szCs w:val="20"/>
        </w:rPr>
      </w:pPr>
      <w:r>
        <w:rPr>
          <w:rFonts w:ascii="AdiHaus" w:hAnsi="AdiHaus"/>
          <w:b/>
          <w:sz w:val="20"/>
          <w:szCs w:val="20"/>
        </w:rPr>
        <w:t>Notes to Editors:</w:t>
      </w:r>
    </w:p>
    <w:p w:rsidR="00A2568F" w:rsidRDefault="00A2568F" w:rsidP="003A700F">
      <w:pPr>
        <w:shd w:val="clear" w:color="auto" w:fill="FFFFFF" w:themeFill="background1"/>
        <w:spacing w:line="360" w:lineRule="auto"/>
        <w:jc w:val="both"/>
        <w:outlineLvl w:val="0"/>
        <w:rPr>
          <w:rFonts w:ascii="AdiHaus" w:hAnsi="AdiHaus"/>
          <w:b/>
          <w:sz w:val="20"/>
          <w:szCs w:val="20"/>
        </w:rPr>
      </w:pPr>
    </w:p>
    <w:p w:rsidR="00A2568F" w:rsidRPr="00A2568F" w:rsidRDefault="00A2568F" w:rsidP="003A700F">
      <w:pPr>
        <w:shd w:val="clear" w:color="auto" w:fill="FFFFFF" w:themeFill="background1"/>
        <w:jc w:val="center"/>
        <w:rPr>
          <w:rFonts w:ascii="Calibri" w:hAnsi="Calibri"/>
          <w:b/>
          <w:sz w:val="40"/>
          <w:szCs w:val="40"/>
        </w:rPr>
      </w:pPr>
      <w:r>
        <w:rPr>
          <w:rFonts w:ascii="Calibri" w:hAnsi="Calibri"/>
          <w:b/>
          <w:sz w:val="40"/>
          <w:szCs w:val="40"/>
        </w:rPr>
        <w:lastRenderedPageBreak/>
        <w:t xml:space="preserve">Explained: </w:t>
      </w:r>
      <w:r w:rsidRPr="00A2568F">
        <w:rPr>
          <w:rFonts w:ascii="Calibri" w:hAnsi="Calibri"/>
          <w:b/>
          <w:sz w:val="40"/>
          <w:szCs w:val="40"/>
        </w:rPr>
        <w:t>The Engine Equation*</w:t>
      </w:r>
    </w:p>
    <w:p w:rsidR="00A2568F" w:rsidRPr="00A2568F" w:rsidRDefault="00A2568F" w:rsidP="003A700F">
      <w:pPr>
        <w:shd w:val="clear" w:color="auto" w:fill="FFFFFF" w:themeFill="background1"/>
        <w:jc w:val="center"/>
        <w:rPr>
          <w:rFonts w:ascii="Calibri" w:hAnsi="Calibri"/>
          <w:b/>
          <w:color w:val="00B0F0"/>
          <w:sz w:val="28"/>
          <w:szCs w:val="28"/>
        </w:rPr>
      </w:pPr>
    </w:p>
    <w:p w:rsidR="00A2568F" w:rsidRPr="00A2568F" w:rsidRDefault="00A2568F" w:rsidP="003A700F">
      <w:pPr>
        <w:shd w:val="clear" w:color="auto" w:fill="FFFFFF" w:themeFill="background1"/>
        <w:jc w:val="center"/>
        <w:rPr>
          <w:rFonts w:ascii="Arial" w:hAnsi="Arial" w:cs="Arial"/>
          <w:b/>
          <w:sz w:val="28"/>
          <w:szCs w:val="20"/>
        </w:rPr>
      </w:pPr>
    </w:p>
    <w:p w:rsidR="00A2568F" w:rsidRPr="00A2568F" w:rsidRDefault="00A2568F" w:rsidP="003A700F">
      <w:pPr>
        <w:shd w:val="clear" w:color="auto" w:fill="FFFFFF" w:themeFill="background1"/>
        <w:spacing w:after="200" w:line="276" w:lineRule="auto"/>
        <w:jc w:val="center"/>
        <w:rPr>
          <w:rFonts w:ascii="Calibri" w:hAnsi="Calibri"/>
          <w:b/>
          <w:sz w:val="40"/>
          <w:szCs w:val="40"/>
        </w:rPr>
      </w:pPr>
      <m:oMathPara>
        <m:oMath>
          <m:r>
            <w:rPr>
              <w:rFonts w:ascii="Cambria Math" w:hAnsi="Cambria Math"/>
              <w:sz w:val="40"/>
              <w:szCs w:val="40"/>
            </w:rPr>
            <m:t>Engine=</m:t>
          </m:r>
          <m:f>
            <m:fPr>
              <m:ctrlPr>
                <w:rPr>
                  <w:rFonts w:ascii="Cambria Math" w:hAnsi="Cambria Math"/>
                  <w:i/>
                  <w:sz w:val="40"/>
                  <w:szCs w:val="40"/>
                </w:rPr>
              </m:ctrlPr>
            </m:fPr>
            <m:num>
              <m:r>
                <w:rPr>
                  <w:rFonts w:ascii="Cambria Math" w:hAnsi="Cambria Math"/>
                  <w:sz w:val="40"/>
                  <w:szCs w:val="40"/>
                </w:rPr>
                <m:t>100</m:t>
              </m:r>
            </m:num>
            <m:den>
              <m:r>
                <w:rPr>
                  <w:rFonts w:ascii="Cambria Math" w:eastAsia="Calibri" w:hAnsi="Cambria Math"/>
                  <w:sz w:val="40"/>
                  <w:szCs w:val="40"/>
                </w:rPr>
                <m:t>1+</m:t>
              </m:r>
              <m:sSup>
                <m:sSupPr>
                  <m:ctrlPr>
                    <w:rPr>
                      <w:rFonts w:ascii="Cambria Math" w:eastAsia="Calibri" w:hAnsi="Cambria Math"/>
                      <w:sz w:val="40"/>
                      <w:szCs w:val="40"/>
                    </w:rPr>
                  </m:ctrlPr>
                </m:sSupPr>
                <m:e>
                  <m:r>
                    <m:rPr>
                      <m:sty m:val="p"/>
                    </m:rPr>
                    <w:rPr>
                      <w:rFonts w:ascii="Cambria Math" w:eastAsia="Calibri" w:hAnsi="Cambria Math"/>
                      <w:sz w:val="40"/>
                      <w:szCs w:val="40"/>
                    </w:rPr>
                    <m:t>e</m:t>
                  </m:r>
                </m:e>
                <m:sup>
                  <m:r>
                    <w:rPr>
                      <w:rFonts w:ascii="Cambria Math" w:eastAsia="Calibri" w:hAnsi="Cambria Math"/>
                      <w:sz w:val="40"/>
                      <w:szCs w:val="40"/>
                    </w:rPr>
                    <m:t>n</m:t>
                  </m:r>
                  <m:d>
                    <m:dPr>
                      <m:ctrlPr>
                        <w:rPr>
                          <w:rFonts w:ascii="Cambria Math" w:eastAsia="Calibri" w:hAnsi="Cambria Math"/>
                          <w:i/>
                          <w:sz w:val="40"/>
                          <w:szCs w:val="40"/>
                        </w:rPr>
                      </m:ctrlPr>
                    </m:dPr>
                    <m:e>
                      <m:r>
                        <w:rPr>
                          <w:rFonts w:ascii="Cambria Math" w:eastAsia="Calibri" w:hAnsi="Cambria Math"/>
                          <w:sz w:val="40"/>
                          <w:szCs w:val="40"/>
                        </w:rPr>
                        <m:t>1-</m:t>
                      </m:r>
                      <m:f>
                        <m:fPr>
                          <m:ctrlPr>
                            <w:rPr>
                              <w:rFonts w:ascii="Cambria Math" w:eastAsia="Calibri" w:hAnsi="Cambria Math"/>
                              <w:i/>
                              <w:sz w:val="40"/>
                              <w:szCs w:val="40"/>
                            </w:rPr>
                          </m:ctrlPr>
                        </m:fPr>
                        <m:num>
                          <m:nary>
                            <m:naryPr>
                              <m:chr m:val="∑"/>
                              <m:limLoc m:val="undOvr"/>
                              <m:subHide m:val="1"/>
                              <m:supHide m:val="1"/>
                              <m:ctrlPr>
                                <w:rPr>
                                  <w:rFonts w:ascii="Cambria Math" w:eastAsia="Calibri" w:hAnsi="Cambria Math"/>
                                  <w:i/>
                                  <w:sz w:val="40"/>
                                  <w:szCs w:val="40"/>
                                </w:rPr>
                              </m:ctrlPr>
                            </m:naryPr>
                            <m:sub/>
                            <m:sup/>
                            <m:e>
                              <m:sSub>
                                <m:sSubPr>
                                  <m:ctrlPr>
                                    <w:rPr>
                                      <w:rFonts w:ascii="Cambria Math" w:eastAsia="Calibri" w:hAnsi="Cambria Math"/>
                                      <w:i/>
                                      <w:sz w:val="40"/>
                                      <w:szCs w:val="40"/>
                                    </w:rPr>
                                  </m:ctrlPr>
                                </m:sSubPr>
                                <m:e>
                                  <m:r>
                                    <w:rPr>
                                      <w:rFonts w:ascii="Cambria Math" w:eastAsia="Calibri" w:hAnsi="Cambria Math"/>
                                      <w:sz w:val="40"/>
                                      <w:szCs w:val="40"/>
                                    </w:rPr>
                                    <m:t>w</m:t>
                                  </m:r>
                                </m:e>
                                <m:sub>
                                  <m:r>
                                    <w:rPr>
                                      <w:rFonts w:ascii="Cambria Math" w:eastAsia="Calibri" w:hAnsi="Cambria Math"/>
                                      <w:sz w:val="40"/>
                                      <w:szCs w:val="40"/>
                                    </w:rPr>
                                    <m:t>i</m:t>
                                  </m:r>
                                </m:sub>
                              </m:sSub>
                              <m:sSub>
                                <m:sSubPr>
                                  <m:ctrlPr>
                                    <w:rPr>
                                      <w:rFonts w:ascii="Cambria Math" w:eastAsia="Calibri" w:hAnsi="Cambria Math"/>
                                      <w:i/>
                                      <w:sz w:val="40"/>
                                      <w:szCs w:val="40"/>
                                    </w:rPr>
                                  </m:ctrlPr>
                                </m:sSubPr>
                                <m:e>
                                  <m:r>
                                    <w:rPr>
                                      <w:rFonts w:ascii="Cambria Math" w:eastAsia="Calibri" w:hAnsi="Cambria Math"/>
                                      <w:sz w:val="40"/>
                                      <w:szCs w:val="40"/>
                                    </w:rPr>
                                    <m:t>x</m:t>
                                  </m:r>
                                </m:e>
                                <m:sub>
                                  <m:r>
                                    <w:rPr>
                                      <w:rFonts w:ascii="Cambria Math" w:eastAsia="Calibri" w:hAnsi="Cambria Math"/>
                                      <w:sz w:val="40"/>
                                      <w:szCs w:val="40"/>
                                    </w:rPr>
                                    <m:t>i</m:t>
                                  </m:r>
                                </m:sub>
                              </m:sSub>
                            </m:e>
                          </m:nary>
                        </m:num>
                        <m:den>
                          <m:r>
                            <w:rPr>
                              <w:rFonts w:ascii="Cambria Math" w:eastAsia="Calibri" w:hAnsi="Cambria Math"/>
                              <w:sz w:val="40"/>
                              <w:szCs w:val="40"/>
                            </w:rPr>
                            <m:t>50</m:t>
                          </m:r>
                          <m:nary>
                            <m:naryPr>
                              <m:chr m:val="∑"/>
                              <m:limLoc m:val="undOvr"/>
                              <m:subHide m:val="1"/>
                              <m:supHide m:val="1"/>
                              <m:ctrlPr>
                                <w:rPr>
                                  <w:rFonts w:ascii="Cambria Math" w:eastAsia="Calibri" w:hAnsi="Cambria Math"/>
                                  <w:i/>
                                  <w:sz w:val="40"/>
                                  <w:szCs w:val="40"/>
                                </w:rPr>
                              </m:ctrlPr>
                            </m:naryPr>
                            <m:sub/>
                            <m:sup/>
                            <m:e>
                              <m:sSub>
                                <m:sSubPr>
                                  <m:ctrlPr>
                                    <w:rPr>
                                      <w:rFonts w:ascii="Cambria Math" w:eastAsia="Calibri" w:hAnsi="Cambria Math"/>
                                      <w:i/>
                                      <w:sz w:val="40"/>
                                      <w:szCs w:val="40"/>
                                    </w:rPr>
                                  </m:ctrlPr>
                                </m:sSubPr>
                                <m:e>
                                  <m:r>
                                    <w:rPr>
                                      <w:rFonts w:ascii="Cambria Math" w:eastAsia="Calibri" w:hAnsi="Cambria Math"/>
                                      <w:sz w:val="40"/>
                                      <w:szCs w:val="40"/>
                                    </w:rPr>
                                    <m:t>w</m:t>
                                  </m:r>
                                </m:e>
                                <m:sub>
                                  <m:r>
                                    <w:rPr>
                                      <w:rFonts w:ascii="Cambria Math" w:eastAsia="Calibri" w:hAnsi="Cambria Math"/>
                                      <w:sz w:val="40"/>
                                      <w:szCs w:val="40"/>
                                    </w:rPr>
                                    <m:t>i</m:t>
                                  </m:r>
                                </m:sub>
                              </m:sSub>
                            </m:e>
                          </m:nary>
                        </m:den>
                      </m:f>
                    </m:e>
                  </m:d>
                </m:sup>
              </m:sSup>
            </m:den>
          </m:f>
        </m:oMath>
      </m:oMathPara>
    </w:p>
    <w:p w:rsidR="00A2568F" w:rsidRPr="00A2568F" w:rsidRDefault="00A2568F" w:rsidP="003A700F">
      <w:pPr>
        <w:shd w:val="clear" w:color="auto" w:fill="FFFFFF" w:themeFill="background1"/>
        <w:spacing w:after="200" w:line="276" w:lineRule="auto"/>
        <w:rPr>
          <w:rFonts w:ascii="Calibri" w:hAnsi="Calibri"/>
          <w:b/>
        </w:rPr>
      </w:pPr>
      <w:r w:rsidRPr="00A2568F">
        <w:rPr>
          <w:rFonts w:ascii="Calibri" w:hAnsi="Calibri"/>
          <w:b/>
        </w:rPr>
        <w:t>Where:</w:t>
      </w:r>
    </w:p>
    <w:p w:rsidR="00A2568F" w:rsidRPr="00A2568F" w:rsidRDefault="00A2568F" w:rsidP="003A700F">
      <w:pPr>
        <w:numPr>
          <w:ilvl w:val="0"/>
          <w:numId w:val="10"/>
        </w:numPr>
        <w:shd w:val="clear" w:color="auto" w:fill="FFFFFF" w:themeFill="background1"/>
        <w:spacing w:line="276" w:lineRule="auto"/>
        <w:rPr>
          <w:rFonts w:ascii="Calibri" w:hAnsi="Calibri"/>
        </w:rPr>
      </w:pPr>
      <w:r w:rsidRPr="00A2568F">
        <w:rPr>
          <w:rFonts w:ascii="Calibri" w:hAnsi="Calibri"/>
        </w:rPr>
        <w:t>n is the number of indicators,</w:t>
      </w:r>
    </w:p>
    <w:p w:rsidR="00A2568F" w:rsidRPr="00A2568F" w:rsidRDefault="00A2568F" w:rsidP="003A700F">
      <w:pPr>
        <w:numPr>
          <w:ilvl w:val="0"/>
          <w:numId w:val="10"/>
        </w:numPr>
        <w:shd w:val="clear" w:color="auto" w:fill="FFFFFF" w:themeFill="background1"/>
        <w:spacing w:line="276" w:lineRule="auto"/>
        <w:rPr>
          <w:rFonts w:ascii="Calibri" w:hAnsi="Calibri"/>
        </w:rPr>
      </w:pPr>
      <w:proofErr w:type="spellStart"/>
      <w:r w:rsidRPr="00A2568F">
        <w:rPr>
          <w:rFonts w:ascii="Calibri" w:hAnsi="Calibri"/>
        </w:rPr>
        <w:t>w</w:t>
      </w:r>
      <w:r w:rsidRPr="00A2568F">
        <w:rPr>
          <w:rFonts w:ascii="Calibri" w:hAnsi="Calibri"/>
          <w:vertAlign w:val="subscript"/>
        </w:rPr>
        <w:t>i</w:t>
      </w:r>
      <w:proofErr w:type="spellEnd"/>
      <w:r w:rsidRPr="00A2568F">
        <w:rPr>
          <w:rFonts w:ascii="Calibri" w:hAnsi="Calibri"/>
        </w:rPr>
        <w:t xml:space="preserve"> is the weighting for the </w:t>
      </w:r>
      <w:proofErr w:type="spellStart"/>
      <w:r w:rsidRPr="00A2568F">
        <w:rPr>
          <w:rFonts w:ascii="Calibri" w:hAnsi="Calibri"/>
        </w:rPr>
        <w:t>i</w:t>
      </w:r>
      <w:r w:rsidRPr="00A2568F">
        <w:rPr>
          <w:rFonts w:ascii="Calibri" w:hAnsi="Calibri"/>
          <w:vertAlign w:val="superscript"/>
        </w:rPr>
        <w:t>th</w:t>
      </w:r>
      <w:proofErr w:type="spellEnd"/>
      <w:r w:rsidRPr="00A2568F">
        <w:rPr>
          <w:rFonts w:ascii="Calibri" w:hAnsi="Calibri"/>
        </w:rPr>
        <w:t xml:space="preserve"> indicator and</w:t>
      </w:r>
    </w:p>
    <w:p w:rsidR="00A2568F" w:rsidRPr="00A2568F" w:rsidRDefault="00A2568F" w:rsidP="003A700F">
      <w:pPr>
        <w:numPr>
          <w:ilvl w:val="0"/>
          <w:numId w:val="10"/>
        </w:numPr>
        <w:shd w:val="clear" w:color="auto" w:fill="FFFFFF" w:themeFill="background1"/>
        <w:spacing w:line="276" w:lineRule="auto"/>
        <w:rPr>
          <w:rFonts w:ascii="Calibri" w:hAnsi="Calibri"/>
        </w:rPr>
      </w:pPr>
      <w:proofErr w:type="gramStart"/>
      <w:r w:rsidRPr="00A2568F">
        <w:rPr>
          <w:rFonts w:ascii="Calibri" w:hAnsi="Calibri"/>
        </w:rPr>
        <w:t>x</w:t>
      </w:r>
      <w:r w:rsidRPr="00A2568F">
        <w:rPr>
          <w:rFonts w:ascii="Calibri" w:hAnsi="Calibri"/>
          <w:vertAlign w:val="subscript"/>
        </w:rPr>
        <w:t>i</w:t>
      </w:r>
      <w:proofErr w:type="gramEnd"/>
      <w:r w:rsidRPr="00A2568F">
        <w:rPr>
          <w:rFonts w:ascii="Calibri" w:hAnsi="Calibri"/>
          <w:vertAlign w:val="subscript"/>
        </w:rPr>
        <w:t xml:space="preserve"> </w:t>
      </w:r>
      <w:r w:rsidRPr="00A2568F">
        <w:rPr>
          <w:rFonts w:ascii="Calibri" w:hAnsi="Calibri"/>
        </w:rPr>
        <w:t xml:space="preserve">is the player score for the </w:t>
      </w:r>
      <w:proofErr w:type="spellStart"/>
      <w:r w:rsidRPr="00A2568F">
        <w:rPr>
          <w:rFonts w:ascii="Calibri" w:hAnsi="Calibri"/>
        </w:rPr>
        <w:t>i</w:t>
      </w:r>
      <w:r w:rsidRPr="00A2568F">
        <w:rPr>
          <w:rFonts w:ascii="Calibri" w:hAnsi="Calibri"/>
          <w:vertAlign w:val="superscript"/>
        </w:rPr>
        <w:t>th</w:t>
      </w:r>
      <w:proofErr w:type="spellEnd"/>
      <w:r w:rsidRPr="00A2568F">
        <w:rPr>
          <w:rFonts w:ascii="Calibri" w:hAnsi="Calibri"/>
        </w:rPr>
        <w:t xml:space="preserve"> indicator.</w:t>
      </w:r>
    </w:p>
    <w:p w:rsidR="00A2568F" w:rsidRPr="00A2568F" w:rsidRDefault="00A2568F" w:rsidP="003A700F">
      <w:pPr>
        <w:shd w:val="clear" w:color="auto" w:fill="FFFFFF" w:themeFill="background1"/>
        <w:spacing w:line="276" w:lineRule="auto"/>
        <w:ind w:left="720"/>
        <w:rPr>
          <w:rFonts w:ascii="Calibri" w:hAnsi="Calibri"/>
        </w:rPr>
      </w:pPr>
    </w:p>
    <w:p w:rsidR="00C32F01" w:rsidRDefault="00A2568F" w:rsidP="003A700F">
      <w:pPr>
        <w:shd w:val="clear" w:color="auto" w:fill="FFFFFF" w:themeFill="background1"/>
        <w:spacing w:after="200" w:line="276" w:lineRule="auto"/>
        <w:rPr>
          <w:rFonts w:ascii="Calibri" w:hAnsi="Calibri"/>
        </w:rPr>
      </w:pPr>
      <w:r w:rsidRPr="00A2568F">
        <w:rPr>
          <w:rFonts w:ascii="Calibri" w:hAnsi="Calibri"/>
        </w:rPr>
        <w:t>*This equation summarizes the mathematical concept beh</w:t>
      </w:r>
      <w:r>
        <w:rPr>
          <w:rFonts w:ascii="Calibri" w:hAnsi="Calibri"/>
        </w:rPr>
        <w:t xml:space="preserve">ind the Engine </w:t>
      </w:r>
      <w:r w:rsidR="00C528A8">
        <w:rPr>
          <w:rFonts w:ascii="Calibri" w:hAnsi="Calibri"/>
        </w:rPr>
        <w:t>Scale</w:t>
      </w:r>
      <w:r>
        <w:rPr>
          <w:rFonts w:ascii="Calibri" w:hAnsi="Calibri"/>
        </w:rPr>
        <w:t xml:space="preserve"> calculation.</w:t>
      </w:r>
    </w:p>
    <w:p w:rsidR="005C1014" w:rsidRPr="005C1014" w:rsidRDefault="005C1014" w:rsidP="003A700F">
      <w:pPr>
        <w:shd w:val="clear" w:color="auto" w:fill="FFFFFF" w:themeFill="background1"/>
        <w:spacing w:after="200" w:line="276" w:lineRule="auto"/>
        <w:rPr>
          <w:rFonts w:ascii="Calibri" w:hAnsi="Calibri"/>
        </w:rPr>
      </w:pPr>
    </w:p>
    <w:p w:rsidR="00A2568F" w:rsidRPr="00A2568F" w:rsidRDefault="00A2568F" w:rsidP="003A700F">
      <w:pPr>
        <w:shd w:val="clear" w:color="auto" w:fill="FFFFFF" w:themeFill="background1"/>
        <w:spacing w:after="200" w:line="276" w:lineRule="auto"/>
        <w:rPr>
          <w:rFonts w:ascii="Calibri" w:hAnsi="Calibri"/>
          <w:b/>
        </w:rPr>
      </w:pPr>
      <w:r w:rsidRPr="00A2568F">
        <w:rPr>
          <w:rFonts w:ascii="Calibri" w:hAnsi="Calibri"/>
          <w:b/>
        </w:rPr>
        <w:t>Currently there are n = 4 indicators:</w:t>
      </w:r>
    </w:p>
    <w:p w:rsidR="00A2568F" w:rsidRPr="00A2568F" w:rsidRDefault="00A2568F" w:rsidP="003A700F">
      <w:pPr>
        <w:numPr>
          <w:ilvl w:val="0"/>
          <w:numId w:val="11"/>
        </w:numPr>
        <w:shd w:val="clear" w:color="auto" w:fill="FFFFFF" w:themeFill="background1"/>
        <w:spacing w:line="276" w:lineRule="auto"/>
        <w:rPr>
          <w:rFonts w:ascii="Calibri" w:hAnsi="Calibri"/>
        </w:rPr>
      </w:pPr>
      <w:r w:rsidRPr="00A2568F">
        <w:rPr>
          <w:rFonts w:ascii="Calibri" w:hAnsi="Calibri"/>
        </w:rPr>
        <w:t>x</w:t>
      </w:r>
      <w:r w:rsidRPr="00A2568F">
        <w:rPr>
          <w:rFonts w:ascii="Calibri" w:hAnsi="Calibri"/>
          <w:vertAlign w:val="subscript"/>
        </w:rPr>
        <w:t>1</w:t>
      </w:r>
      <w:r w:rsidRPr="00A2568F">
        <w:rPr>
          <w:rFonts w:ascii="Calibri" w:hAnsi="Calibri"/>
        </w:rPr>
        <w:t xml:space="preserve"> = Work Rate</w:t>
      </w:r>
    </w:p>
    <w:p w:rsidR="00A2568F" w:rsidRPr="00A2568F" w:rsidRDefault="00A2568F" w:rsidP="003A700F">
      <w:pPr>
        <w:numPr>
          <w:ilvl w:val="0"/>
          <w:numId w:val="11"/>
        </w:numPr>
        <w:shd w:val="clear" w:color="auto" w:fill="FFFFFF" w:themeFill="background1"/>
        <w:spacing w:line="276" w:lineRule="auto"/>
        <w:rPr>
          <w:rFonts w:ascii="Calibri" w:hAnsi="Calibri"/>
        </w:rPr>
      </w:pPr>
      <w:r w:rsidRPr="00A2568F">
        <w:rPr>
          <w:rFonts w:ascii="Calibri" w:hAnsi="Calibri"/>
        </w:rPr>
        <w:t>x</w:t>
      </w:r>
      <w:r w:rsidRPr="00A2568F">
        <w:rPr>
          <w:rFonts w:ascii="Calibri" w:hAnsi="Calibri"/>
          <w:vertAlign w:val="subscript"/>
        </w:rPr>
        <w:t>2</w:t>
      </w:r>
      <w:r w:rsidRPr="00A2568F">
        <w:rPr>
          <w:rFonts w:ascii="Calibri" w:hAnsi="Calibri"/>
        </w:rPr>
        <w:t xml:space="preserve"> = Pitch Coverage</w:t>
      </w:r>
    </w:p>
    <w:p w:rsidR="00A2568F" w:rsidRPr="00A2568F" w:rsidRDefault="00A2568F" w:rsidP="003A700F">
      <w:pPr>
        <w:numPr>
          <w:ilvl w:val="0"/>
          <w:numId w:val="11"/>
        </w:numPr>
        <w:shd w:val="clear" w:color="auto" w:fill="FFFFFF" w:themeFill="background1"/>
        <w:spacing w:line="276" w:lineRule="auto"/>
        <w:rPr>
          <w:rFonts w:ascii="Calibri" w:hAnsi="Calibri"/>
        </w:rPr>
      </w:pPr>
      <w:r w:rsidRPr="00A2568F">
        <w:rPr>
          <w:rFonts w:ascii="Calibri" w:hAnsi="Calibri"/>
        </w:rPr>
        <w:t>x</w:t>
      </w:r>
      <w:r w:rsidRPr="00A2568F">
        <w:rPr>
          <w:rFonts w:ascii="Calibri" w:hAnsi="Calibri"/>
          <w:vertAlign w:val="subscript"/>
        </w:rPr>
        <w:t>3</w:t>
      </w:r>
      <w:r w:rsidRPr="00A2568F">
        <w:rPr>
          <w:rFonts w:ascii="Calibri" w:hAnsi="Calibri"/>
        </w:rPr>
        <w:t xml:space="preserve"> = On the Ball</w:t>
      </w:r>
    </w:p>
    <w:p w:rsidR="00A2568F" w:rsidRPr="00A2568F" w:rsidRDefault="00A2568F" w:rsidP="003A700F">
      <w:pPr>
        <w:numPr>
          <w:ilvl w:val="0"/>
          <w:numId w:val="11"/>
        </w:numPr>
        <w:shd w:val="clear" w:color="auto" w:fill="FFFFFF" w:themeFill="background1"/>
        <w:spacing w:line="276" w:lineRule="auto"/>
        <w:rPr>
          <w:rFonts w:ascii="Calibri" w:hAnsi="Calibri"/>
        </w:rPr>
      </w:pPr>
      <w:r w:rsidRPr="00A2568F">
        <w:rPr>
          <w:rFonts w:ascii="Calibri" w:hAnsi="Calibri"/>
        </w:rPr>
        <w:t>x</w:t>
      </w:r>
      <w:r w:rsidRPr="00A2568F">
        <w:rPr>
          <w:rFonts w:ascii="Calibri" w:hAnsi="Calibri"/>
          <w:vertAlign w:val="subscript"/>
        </w:rPr>
        <w:t>4</w:t>
      </w:r>
      <w:r w:rsidRPr="00A2568F">
        <w:rPr>
          <w:rFonts w:ascii="Calibri" w:hAnsi="Calibri"/>
        </w:rPr>
        <w:t xml:space="preserve"> = Off the Ball</w:t>
      </w:r>
    </w:p>
    <w:p w:rsidR="00A2568F" w:rsidRPr="00A2568F" w:rsidRDefault="00A2568F" w:rsidP="003A700F">
      <w:pPr>
        <w:shd w:val="clear" w:color="auto" w:fill="FFFFFF" w:themeFill="background1"/>
        <w:spacing w:line="276" w:lineRule="auto"/>
        <w:ind w:left="720"/>
        <w:rPr>
          <w:rFonts w:ascii="Calibri" w:hAnsi="Calibri"/>
        </w:rPr>
      </w:pPr>
    </w:p>
    <w:p w:rsidR="00A2568F" w:rsidRPr="00A2568F" w:rsidRDefault="00A2568F" w:rsidP="003A700F">
      <w:pPr>
        <w:shd w:val="clear" w:color="auto" w:fill="FFFFFF" w:themeFill="background1"/>
        <w:spacing w:after="200" w:line="276" w:lineRule="auto"/>
        <w:rPr>
          <w:rFonts w:ascii="Calibri" w:hAnsi="Calibri"/>
        </w:rPr>
      </w:pPr>
      <w:r w:rsidRPr="00A2568F">
        <w:rPr>
          <w:rFonts w:ascii="Calibri" w:hAnsi="Calibri"/>
        </w:rPr>
        <w:t xml:space="preserve">E.g. if </w:t>
      </w:r>
      <w:proofErr w:type="spellStart"/>
      <w:proofErr w:type="gramStart"/>
      <w:r w:rsidRPr="00A2568F">
        <w:rPr>
          <w:rFonts w:ascii="Calibri" w:hAnsi="Calibri"/>
        </w:rPr>
        <w:t>w</w:t>
      </w:r>
      <w:r w:rsidRPr="00A2568F">
        <w:rPr>
          <w:rFonts w:ascii="Calibri" w:hAnsi="Calibri"/>
          <w:vertAlign w:val="subscript"/>
        </w:rPr>
        <w:t>i</w:t>
      </w:r>
      <w:proofErr w:type="spellEnd"/>
      <w:proofErr w:type="gramEnd"/>
      <w:r w:rsidRPr="00A2568F">
        <w:rPr>
          <w:rFonts w:ascii="Calibri" w:hAnsi="Calibri"/>
        </w:rPr>
        <w:t xml:space="preserve"> ≡ 1</w:t>
      </w:r>
    </w:p>
    <w:tbl>
      <w:tblPr>
        <w:tblStyle w:val="TableGrid2"/>
        <w:tblW w:w="0" w:type="auto"/>
        <w:jc w:val="center"/>
        <w:tblLook w:val="04A0" w:firstRow="1" w:lastRow="0" w:firstColumn="1" w:lastColumn="0" w:noHBand="0" w:noVBand="1"/>
      </w:tblPr>
      <w:tblGrid>
        <w:gridCol w:w="1848"/>
        <w:gridCol w:w="1848"/>
        <w:gridCol w:w="1848"/>
        <w:gridCol w:w="1849"/>
        <w:gridCol w:w="1849"/>
      </w:tblGrid>
      <w:tr w:rsidR="005C1014" w:rsidRPr="005C1014" w:rsidTr="005C1014">
        <w:trPr>
          <w:jc w:val="center"/>
        </w:trPr>
        <w:tc>
          <w:tcPr>
            <w:tcW w:w="1848" w:type="dxa"/>
            <w:tcBorders>
              <w:top w:val="single" w:sz="4" w:space="0" w:color="auto"/>
              <w:left w:val="single" w:sz="4" w:space="0" w:color="auto"/>
              <w:bottom w:val="single" w:sz="4" w:space="0" w:color="auto"/>
              <w:right w:val="single" w:sz="4" w:space="0" w:color="auto"/>
            </w:tcBorders>
            <w:shd w:val="clear" w:color="auto" w:fill="00B0F0"/>
            <w:hideMark/>
          </w:tcPr>
          <w:p w:rsidR="005C1014" w:rsidRPr="005C1014" w:rsidRDefault="005C1014" w:rsidP="005C1014">
            <w:pPr>
              <w:jc w:val="center"/>
              <w:rPr>
                <w:b/>
                <w:color w:val="FFFFFF" w:themeColor="background1"/>
              </w:rPr>
            </w:pPr>
            <w:r w:rsidRPr="005C1014">
              <w:rPr>
                <w:b/>
                <w:color w:val="FFFFFF" w:themeColor="background1"/>
              </w:rPr>
              <w:t>Work Rate</w:t>
            </w:r>
          </w:p>
        </w:tc>
        <w:tc>
          <w:tcPr>
            <w:tcW w:w="1848" w:type="dxa"/>
            <w:tcBorders>
              <w:top w:val="single" w:sz="4" w:space="0" w:color="auto"/>
              <w:left w:val="single" w:sz="4" w:space="0" w:color="auto"/>
              <w:bottom w:val="single" w:sz="4" w:space="0" w:color="auto"/>
              <w:right w:val="single" w:sz="4" w:space="0" w:color="auto"/>
            </w:tcBorders>
            <w:shd w:val="clear" w:color="auto" w:fill="00B0F0"/>
            <w:hideMark/>
          </w:tcPr>
          <w:p w:rsidR="005C1014" w:rsidRPr="005C1014" w:rsidRDefault="005C1014" w:rsidP="005C1014">
            <w:pPr>
              <w:jc w:val="center"/>
              <w:rPr>
                <w:b/>
                <w:color w:val="FFFFFF" w:themeColor="background1"/>
              </w:rPr>
            </w:pPr>
            <w:r w:rsidRPr="005C1014">
              <w:rPr>
                <w:b/>
                <w:color w:val="FFFFFF" w:themeColor="background1"/>
              </w:rPr>
              <w:t>Pitch Coverage</w:t>
            </w:r>
          </w:p>
        </w:tc>
        <w:tc>
          <w:tcPr>
            <w:tcW w:w="1848" w:type="dxa"/>
            <w:tcBorders>
              <w:top w:val="single" w:sz="4" w:space="0" w:color="auto"/>
              <w:left w:val="single" w:sz="4" w:space="0" w:color="auto"/>
              <w:bottom w:val="single" w:sz="4" w:space="0" w:color="auto"/>
              <w:right w:val="single" w:sz="4" w:space="0" w:color="auto"/>
            </w:tcBorders>
            <w:shd w:val="clear" w:color="auto" w:fill="00B0F0"/>
            <w:hideMark/>
          </w:tcPr>
          <w:p w:rsidR="005C1014" w:rsidRPr="005C1014" w:rsidRDefault="005C1014" w:rsidP="005C1014">
            <w:pPr>
              <w:jc w:val="center"/>
              <w:rPr>
                <w:b/>
                <w:color w:val="FFFFFF" w:themeColor="background1"/>
              </w:rPr>
            </w:pPr>
            <w:r w:rsidRPr="005C1014">
              <w:rPr>
                <w:b/>
                <w:color w:val="FFFFFF" w:themeColor="background1"/>
              </w:rPr>
              <w:t>On the Ball</w:t>
            </w:r>
          </w:p>
        </w:tc>
        <w:tc>
          <w:tcPr>
            <w:tcW w:w="1849" w:type="dxa"/>
            <w:tcBorders>
              <w:top w:val="single" w:sz="4" w:space="0" w:color="auto"/>
              <w:left w:val="single" w:sz="4" w:space="0" w:color="auto"/>
              <w:bottom w:val="single" w:sz="4" w:space="0" w:color="auto"/>
              <w:right w:val="single" w:sz="4" w:space="0" w:color="auto"/>
            </w:tcBorders>
            <w:shd w:val="clear" w:color="auto" w:fill="00B0F0"/>
            <w:hideMark/>
          </w:tcPr>
          <w:p w:rsidR="005C1014" w:rsidRPr="005C1014" w:rsidRDefault="005C1014" w:rsidP="005C1014">
            <w:pPr>
              <w:jc w:val="center"/>
              <w:rPr>
                <w:b/>
                <w:color w:val="FFFFFF" w:themeColor="background1"/>
              </w:rPr>
            </w:pPr>
            <w:r w:rsidRPr="005C1014">
              <w:rPr>
                <w:b/>
                <w:color w:val="FFFFFF" w:themeColor="background1"/>
              </w:rPr>
              <w:t>Off the Ball</w:t>
            </w:r>
          </w:p>
        </w:tc>
        <w:tc>
          <w:tcPr>
            <w:tcW w:w="1849" w:type="dxa"/>
            <w:tcBorders>
              <w:top w:val="single" w:sz="4" w:space="0" w:color="auto"/>
              <w:left w:val="single" w:sz="4" w:space="0" w:color="auto"/>
              <w:bottom w:val="single" w:sz="4" w:space="0" w:color="auto"/>
              <w:right w:val="single" w:sz="4" w:space="0" w:color="auto"/>
            </w:tcBorders>
            <w:shd w:val="clear" w:color="auto" w:fill="00B0F0"/>
            <w:hideMark/>
          </w:tcPr>
          <w:p w:rsidR="005C1014" w:rsidRPr="005C1014" w:rsidRDefault="005C1014" w:rsidP="005C1014">
            <w:pPr>
              <w:jc w:val="center"/>
              <w:rPr>
                <w:b/>
                <w:color w:val="FFFFFF" w:themeColor="background1"/>
              </w:rPr>
            </w:pPr>
            <w:r w:rsidRPr="005C1014">
              <w:rPr>
                <w:b/>
                <w:color w:val="FFFFFF" w:themeColor="background1"/>
              </w:rPr>
              <w:t>Engine</w:t>
            </w:r>
          </w:p>
        </w:tc>
      </w:tr>
      <w:tr w:rsidR="005C1014" w:rsidRPr="005C1014" w:rsidTr="005C1014">
        <w:trPr>
          <w:jc w:val="center"/>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80</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80</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80</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80</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rPr>
                <w:b/>
              </w:rPr>
            </w:pPr>
            <w:r w:rsidRPr="005C1014">
              <w:rPr>
                <w:b/>
              </w:rPr>
              <w:t>92</w:t>
            </w:r>
          </w:p>
        </w:tc>
      </w:tr>
      <w:tr w:rsidR="005C1014" w:rsidRPr="005C1014" w:rsidTr="005C1014">
        <w:trPr>
          <w:jc w:val="center"/>
        </w:trPr>
        <w:tc>
          <w:tcPr>
            <w:tcW w:w="1848"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pPr>
            <w:r w:rsidRPr="005C1014">
              <w:t>80</w:t>
            </w:r>
          </w:p>
        </w:tc>
        <w:tc>
          <w:tcPr>
            <w:tcW w:w="1848"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pPr>
            <w:r w:rsidRPr="005C1014">
              <w:t>50</w:t>
            </w:r>
          </w:p>
        </w:tc>
        <w:tc>
          <w:tcPr>
            <w:tcW w:w="1848"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pPr>
            <w:r w:rsidRPr="005C1014">
              <w:t>50</w:t>
            </w:r>
          </w:p>
        </w:tc>
        <w:tc>
          <w:tcPr>
            <w:tcW w:w="1849"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pPr>
            <w:r w:rsidRPr="005C1014">
              <w:t>50</w:t>
            </w:r>
          </w:p>
        </w:tc>
        <w:tc>
          <w:tcPr>
            <w:tcW w:w="1849"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rPr>
                <w:b/>
              </w:rPr>
            </w:pPr>
            <w:r w:rsidRPr="005C1014">
              <w:rPr>
                <w:b/>
              </w:rPr>
              <w:t>65</w:t>
            </w:r>
          </w:p>
        </w:tc>
      </w:tr>
      <w:tr w:rsidR="005C1014" w:rsidRPr="005C1014" w:rsidTr="005C1014">
        <w:trPr>
          <w:jc w:val="center"/>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50</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50</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50</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50</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rPr>
                <w:b/>
              </w:rPr>
            </w:pPr>
            <w:r w:rsidRPr="005C1014">
              <w:rPr>
                <w:b/>
              </w:rPr>
              <w:t>50</w:t>
            </w:r>
          </w:p>
        </w:tc>
      </w:tr>
      <w:tr w:rsidR="005C1014" w:rsidRPr="005C1014" w:rsidTr="005C1014">
        <w:trPr>
          <w:jc w:val="center"/>
        </w:trPr>
        <w:tc>
          <w:tcPr>
            <w:tcW w:w="1848"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pPr>
            <w:r w:rsidRPr="005C1014">
              <w:t>20</w:t>
            </w:r>
          </w:p>
        </w:tc>
        <w:tc>
          <w:tcPr>
            <w:tcW w:w="1848"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pPr>
            <w:r w:rsidRPr="005C1014">
              <w:t>50</w:t>
            </w:r>
          </w:p>
        </w:tc>
        <w:tc>
          <w:tcPr>
            <w:tcW w:w="1848"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pPr>
            <w:r w:rsidRPr="005C1014">
              <w:t>50</w:t>
            </w:r>
          </w:p>
        </w:tc>
        <w:tc>
          <w:tcPr>
            <w:tcW w:w="1849"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pPr>
            <w:r w:rsidRPr="005C1014">
              <w:t>50</w:t>
            </w:r>
          </w:p>
        </w:tc>
        <w:tc>
          <w:tcPr>
            <w:tcW w:w="1849" w:type="dxa"/>
            <w:tcBorders>
              <w:top w:val="single" w:sz="4" w:space="0" w:color="auto"/>
              <w:left w:val="single" w:sz="4" w:space="0" w:color="auto"/>
              <w:bottom w:val="single" w:sz="4" w:space="0" w:color="auto"/>
              <w:right w:val="single" w:sz="4" w:space="0" w:color="auto"/>
            </w:tcBorders>
            <w:hideMark/>
          </w:tcPr>
          <w:p w:rsidR="005C1014" w:rsidRPr="005C1014" w:rsidRDefault="005C1014" w:rsidP="005C1014">
            <w:pPr>
              <w:jc w:val="center"/>
              <w:rPr>
                <w:b/>
              </w:rPr>
            </w:pPr>
            <w:r w:rsidRPr="005C1014">
              <w:rPr>
                <w:b/>
              </w:rPr>
              <w:t>35</w:t>
            </w:r>
          </w:p>
        </w:tc>
      </w:tr>
      <w:tr w:rsidR="005C1014" w:rsidRPr="005C1014" w:rsidTr="005C1014">
        <w:trPr>
          <w:jc w:val="center"/>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20</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20</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20</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pPr>
            <w:r w:rsidRPr="005C1014">
              <w:t>20</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1014" w:rsidRPr="005C1014" w:rsidRDefault="005C1014" w:rsidP="005C1014">
            <w:pPr>
              <w:jc w:val="center"/>
              <w:rPr>
                <w:b/>
              </w:rPr>
            </w:pPr>
            <w:r w:rsidRPr="005C1014">
              <w:rPr>
                <w:b/>
              </w:rPr>
              <w:t>8</w:t>
            </w:r>
          </w:p>
        </w:tc>
      </w:tr>
    </w:tbl>
    <w:p w:rsidR="00A2568F" w:rsidRPr="00A2568F" w:rsidRDefault="00A2568F" w:rsidP="003A700F">
      <w:pPr>
        <w:shd w:val="clear" w:color="auto" w:fill="FFFFFF" w:themeFill="background1"/>
        <w:spacing w:after="200" w:line="276" w:lineRule="auto"/>
        <w:rPr>
          <w:rFonts w:ascii="Calibri" w:eastAsia="Calibri" w:hAnsi="Calibri"/>
        </w:rPr>
      </w:pPr>
    </w:p>
    <w:p w:rsidR="005C1014" w:rsidRDefault="005C1014" w:rsidP="003A700F">
      <w:pPr>
        <w:shd w:val="clear" w:color="auto" w:fill="FFFFFF" w:themeFill="background1"/>
        <w:spacing w:after="200" w:line="276" w:lineRule="auto"/>
        <w:rPr>
          <w:rFonts w:ascii="Calibri" w:eastAsia="Calibri" w:hAnsi="Calibri"/>
          <w:b/>
          <w:color w:val="00B0F0"/>
          <w:sz w:val="32"/>
          <w:szCs w:val="32"/>
        </w:rPr>
      </w:pPr>
    </w:p>
    <w:p w:rsidR="00A2568F" w:rsidRPr="00A2568F" w:rsidRDefault="00A2568F" w:rsidP="003A700F">
      <w:pPr>
        <w:shd w:val="clear" w:color="auto" w:fill="FFFFFF" w:themeFill="background1"/>
        <w:spacing w:after="200" w:line="276" w:lineRule="auto"/>
        <w:rPr>
          <w:rFonts w:ascii="Calibri" w:eastAsia="Calibri" w:hAnsi="Calibri"/>
          <w:b/>
          <w:color w:val="00B0F0"/>
          <w:sz w:val="32"/>
          <w:szCs w:val="32"/>
        </w:rPr>
      </w:pPr>
      <w:r w:rsidRPr="00A2568F">
        <w:rPr>
          <w:rFonts w:ascii="Calibri" w:eastAsia="Calibri" w:hAnsi="Calibri"/>
          <w:b/>
          <w:color w:val="00B0F0"/>
          <w:sz w:val="32"/>
          <w:szCs w:val="32"/>
        </w:rPr>
        <w:t>INDICATORS</w:t>
      </w:r>
    </w:p>
    <w:p w:rsidR="00A2568F" w:rsidRPr="00A2568F" w:rsidRDefault="00A2568F" w:rsidP="003A700F">
      <w:pPr>
        <w:numPr>
          <w:ilvl w:val="0"/>
          <w:numId w:val="12"/>
        </w:numPr>
        <w:shd w:val="clear" w:color="auto" w:fill="FFFFFF" w:themeFill="background1"/>
        <w:spacing w:after="200" w:line="276" w:lineRule="auto"/>
        <w:contextualSpacing/>
        <w:rPr>
          <w:rFonts w:ascii="Calibri" w:eastAsia="Calibri" w:hAnsi="Calibri"/>
          <w:b/>
          <w:sz w:val="28"/>
          <w:szCs w:val="28"/>
        </w:rPr>
      </w:pPr>
      <w:r w:rsidRPr="00A2568F">
        <w:rPr>
          <w:rFonts w:ascii="Calibri" w:eastAsia="Calibri" w:hAnsi="Calibri"/>
          <w:b/>
          <w:sz w:val="28"/>
          <w:szCs w:val="28"/>
        </w:rPr>
        <w:lastRenderedPageBreak/>
        <w:t>Work Rate</w:t>
      </w:r>
    </w:p>
    <w:p w:rsidR="00A2568F" w:rsidRPr="00A2568F" w:rsidRDefault="00A2568F" w:rsidP="003A700F">
      <w:pPr>
        <w:shd w:val="clear" w:color="auto" w:fill="FFFFFF" w:themeFill="background1"/>
        <w:spacing w:after="200" w:line="276" w:lineRule="auto"/>
        <w:rPr>
          <w:rFonts w:ascii="Calibri" w:eastAsia="Calibri" w:hAnsi="Calibri"/>
        </w:rPr>
      </w:pPr>
      <w:r w:rsidRPr="00A2568F">
        <w:rPr>
          <w:rFonts w:ascii="Calibri" w:eastAsia="Calibri" w:hAnsi="Calibri"/>
        </w:rPr>
        <w:t>Work Rate looks at how involved each player is during the course of a match, both overall and how consistent they are.</w:t>
      </w:r>
    </w:p>
    <w:p w:rsidR="00A2568F" w:rsidRPr="00A2568F" w:rsidRDefault="00A2568F" w:rsidP="003A700F">
      <w:pPr>
        <w:shd w:val="clear" w:color="auto" w:fill="FFFFFF" w:themeFill="background1"/>
        <w:spacing w:after="200" w:line="276" w:lineRule="auto"/>
        <w:rPr>
          <w:rFonts w:ascii="Calibri" w:eastAsia="Calibri" w:hAnsi="Calibri"/>
        </w:rPr>
      </w:pPr>
      <w:r w:rsidRPr="00A2568F">
        <w:rPr>
          <w:rFonts w:ascii="Calibri" w:eastAsia="Calibri" w:hAnsi="Calibri"/>
        </w:rPr>
        <w:t>This is composed of:</w:t>
      </w:r>
    </w:p>
    <w:p w:rsidR="00A2568F" w:rsidRPr="00A2568F" w:rsidRDefault="00A2568F" w:rsidP="003A700F">
      <w:pPr>
        <w:numPr>
          <w:ilvl w:val="0"/>
          <w:numId w:val="13"/>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passes</w:t>
      </w:r>
    </w:p>
    <w:p w:rsidR="00A2568F" w:rsidRPr="00A2568F" w:rsidRDefault="00A2568F" w:rsidP="003A700F">
      <w:pPr>
        <w:numPr>
          <w:ilvl w:val="0"/>
          <w:numId w:val="13"/>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team passes</w:t>
      </w:r>
    </w:p>
    <w:p w:rsidR="00A2568F" w:rsidRPr="00A2568F" w:rsidRDefault="00A2568F" w:rsidP="003A700F">
      <w:pPr>
        <w:numPr>
          <w:ilvl w:val="0"/>
          <w:numId w:val="13"/>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minutes played</w:t>
      </w:r>
    </w:p>
    <w:p w:rsidR="00A2568F" w:rsidRPr="00A2568F" w:rsidRDefault="00A2568F" w:rsidP="003A700F">
      <w:pPr>
        <w:numPr>
          <w:ilvl w:val="0"/>
          <w:numId w:val="13"/>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attacking touches</w:t>
      </w:r>
    </w:p>
    <w:p w:rsidR="00A2568F" w:rsidRPr="00A2568F" w:rsidRDefault="00A2568F" w:rsidP="003A700F">
      <w:pPr>
        <w:numPr>
          <w:ilvl w:val="0"/>
          <w:numId w:val="13"/>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defensive touches</w:t>
      </w:r>
    </w:p>
    <w:p w:rsidR="00A2568F" w:rsidRPr="00A2568F" w:rsidRDefault="00A2568F" w:rsidP="003A700F">
      <w:pPr>
        <w:shd w:val="clear" w:color="auto" w:fill="FFFFFF" w:themeFill="background1"/>
        <w:spacing w:after="200" w:line="276" w:lineRule="auto"/>
        <w:ind w:left="720"/>
        <w:contextualSpacing/>
        <w:rPr>
          <w:rFonts w:ascii="Calibri" w:eastAsia="Calibri" w:hAnsi="Calibri"/>
        </w:rPr>
      </w:pPr>
    </w:p>
    <w:p w:rsidR="00A2568F" w:rsidRPr="00A2568F" w:rsidRDefault="00A2568F" w:rsidP="003A700F">
      <w:pPr>
        <w:shd w:val="clear" w:color="auto" w:fill="FFFFFF" w:themeFill="background1"/>
        <w:spacing w:after="200" w:line="276" w:lineRule="auto"/>
        <w:rPr>
          <w:rFonts w:ascii="Calibri" w:eastAsia="Calibri" w:hAnsi="Calibri"/>
        </w:rPr>
      </w:pPr>
      <w:r w:rsidRPr="00A2568F">
        <w:rPr>
          <w:rFonts w:ascii="Calibri" w:eastAsia="Calibri" w:hAnsi="Calibri"/>
        </w:rPr>
        <w:t>So, for example, a player that consistently has a high number of touches throughout the match will score better than one who has bursts of high and low involvement (all else being equal).</w:t>
      </w:r>
    </w:p>
    <w:p w:rsidR="00A2568F" w:rsidRDefault="00A2568F" w:rsidP="005C1014">
      <w:pPr>
        <w:shd w:val="clear" w:color="auto" w:fill="FFFFFF" w:themeFill="background1"/>
        <w:spacing w:after="200" w:line="276" w:lineRule="auto"/>
        <w:contextualSpacing/>
        <w:rPr>
          <w:rFonts w:ascii="Calibri" w:eastAsia="Calibri" w:hAnsi="Calibri"/>
          <w:b/>
          <w:sz w:val="28"/>
          <w:szCs w:val="28"/>
        </w:rPr>
      </w:pPr>
    </w:p>
    <w:p w:rsidR="00A2568F" w:rsidRPr="00A2568F" w:rsidRDefault="00A2568F" w:rsidP="003A700F">
      <w:pPr>
        <w:numPr>
          <w:ilvl w:val="0"/>
          <w:numId w:val="12"/>
        </w:numPr>
        <w:shd w:val="clear" w:color="auto" w:fill="FFFFFF" w:themeFill="background1"/>
        <w:spacing w:after="200" w:line="276" w:lineRule="auto"/>
        <w:contextualSpacing/>
        <w:rPr>
          <w:rFonts w:ascii="Calibri" w:eastAsia="Calibri" w:hAnsi="Calibri"/>
          <w:b/>
          <w:sz w:val="28"/>
          <w:szCs w:val="28"/>
        </w:rPr>
      </w:pPr>
      <w:r w:rsidRPr="00A2568F">
        <w:rPr>
          <w:rFonts w:ascii="Calibri" w:eastAsia="Calibri" w:hAnsi="Calibri"/>
          <w:b/>
          <w:sz w:val="28"/>
          <w:szCs w:val="28"/>
        </w:rPr>
        <w:t>Pitch Coverage</w:t>
      </w:r>
    </w:p>
    <w:p w:rsidR="00A2568F" w:rsidRPr="00A2568F" w:rsidRDefault="00A2568F" w:rsidP="003A700F">
      <w:pPr>
        <w:shd w:val="clear" w:color="auto" w:fill="FFFFFF" w:themeFill="background1"/>
        <w:spacing w:after="200" w:line="276" w:lineRule="auto"/>
        <w:rPr>
          <w:rFonts w:ascii="Calibri" w:eastAsia="Calibri" w:hAnsi="Calibri"/>
        </w:rPr>
      </w:pPr>
      <w:r w:rsidRPr="00A2568F">
        <w:rPr>
          <w:rFonts w:ascii="Calibri" w:eastAsia="Calibri" w:hAnsi="Calibri"/>
        </w:rPr>
        <w:t>Pitch Coverage looks at where the player is involved on the pitch, with a higher score being awarded for a larger area of positions that the player is involved. Again, this is based upon an overall figure for the match and how consistently they are involved all over the pitch.</w:t>
      </w:r>
    </w:p>
    <w:p w:rsidR="00A2568F" w:rsidRPr="00A2568F" w:rsidRDefault="00A2568F" w:rsidP="003A700F">
      <w:pPr>
        <w:shd w:val="clear" w:color="auto" w:fill="FFFFFF" w:themeFill="background1"/>
        <w:spacing w:after="200" w:line="276" w:lineRule="auto"/>
        <w:rPr>
          <w:rFonts w:ascii="Calibri" w:eastAsia="Calibri" w:hAnsi="Calibri"/>
        </w:rPr>
      </w:pPr>
      <w:r w:rsidRPr="00A2568F">
        <w:rPr>
          <w:rFonts w:ascii="Calibri" w:eastAsia="Calibri" w:hAnsi="Calibri"/>
        </w:rPr>
        <w:t>This is composed of:</w:t>
      </w:r>
    </w:p>
    <w:p w:rsidR="00A2568F" w:rsidRPr="00A2568F" w:rsidRDefault="00A2568F" w:rsidP="003A700F">
      <w:pPr>
        <w:numPr>
          <w:ilvl w:val="0"/>
          <w:numId w:val="14"/>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x and y co-ordinates of all player events</w:t>
      </w:r>
    </w:p>
    <w:p w:rsidR="00A2568F" w:rsidRPr="00A2568F" w:rsidRDefault="00A2568F" w:rsidP="003A700F">
      <w:pPr>
        <w:numPr>
          <w:ilvl w:val="0"/>
          <w:numId w:val="14"/>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co-</w:t>
      </w:r>
      <w:proofErr w:type="spellStart"/>
      <w:r w:rsidRPr="00A2568F">
        <w:rPr>
          <w:rFonts w:ascii="Calibri" w:eastAsia="Calibri" w:hAnsi="Calibri"/>
        </w:rPr>
        <w:t>ords</w:t>
      </w:r>
      <w:proofErr w:type="spellEnd"/>
      <w:r w:rsidRPr="00A2568F">
        <w:rPr>
          <w:rFonts w:ascii="Calibri" w:eastAsia="Calibri" w:hAnsi="Calibri"/>
        </w:rPr>
        <w:t xml:space="preserve"> of attacking events</w:t>
      </w:r>
    </w:p>
    <w:p w:rsidR="00A2568F" w:rsidRPr="00A2568F" w:rsidRDefault="00A2568F" w:rsidP="003A700F">
      <w:pPr>
        <w:numPr>
          <w:ilvl w:val="0"/>
          <w:numId w:val="14"/>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co-</w:t>
      </w:r>
      <w:proofErr w:type="spellStart"/>
      <w:r w:rsidRPr="00A2568F">
        <w:rPr>
          <w:rFonts w:ascii="Calibri" w:eastAsia="Calibri" w:hAnsi="Calibri"/>
        </w:rPr>
        <w:t>ords</w:t>
      </w:r>
      <w:proofErr w:type="spellEnd"/>
      <w:r w:rsidRPr="00A2568F">
        <w:rPr>
          <w:rFonts w:ascii="Calibri" w:eastAsia="Calibri" w:hAnsi="Calibri"/>
        </w:rPr>
        <w:t xml:space="preserve"> of defensive events</w:t>
      </w:r>
    </w:p>
    <w:p w:rsidR="00A2568F" w:rsidRPr="00A2568F" w:rsidRDefault="00A2568F" w:rsidP="003A700F">
      <w:pPr>
        <w:numPr>
          <w:ilvl w:val="0"/>
          <w:numId w:val="14"/>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time</w:t>
      </w:r>
    </w:p>
    <w:p w:rsidR="00A2568F" w:rsidRPr="00A2568F" w:rsidRDefault="00A2568F" w:rsidP="003A700F">
      <w:pPr>
        <w:shd w:val="clear" w:color="auto" w:fill="FFFFFF" w:themeFill="background1"/>
        <w:spacing w:after="200" w:line="276" w:lineRule="auto"/>
        <w:ind w:left="720"/>
        <w:contextualSpacing/>
        <w:rPr>
          <w:rFonts w:ascii="Calibri" w:eastAsia="Calibri" w:hAnsi="Calibri"/>
          <w:sz w:val="22"/>
          <w:szCs w:val="22"/>
        </w:rPr>
      </w:pPr>
    </w:p>
    <w:p w:rsidR="005C1014" w:rsidRDefault="005C1014" w:rsidP="003A700F">
      <w:pPr>
        <w:shd w:val="clear" w:color="auto" w:fill="FFFFFF" w:themeFill="background1"/>
        <w:spacing w:after="200" w:line="276" w:lineRule="auto"/>
        <w:ind w:left="720"/>
        <w:contextualSpacing/>
        <w:rPr>
          <w:rFonts w:ascii="Calibri" w:eastAsia="Calibri" w:hAnsi="Calibri"/>
          <w:b/>
          <w:sz w:val="28"/>
          <w:szCs w:val="28"/>
        </w:rPr>
      </w:pPr>
    </w:p>
    <w:p w:rsidR="005C1014" w:rsidRDefault="005C1014" w:rsidP="003A700F">
      <w:pPr>
        <w:shd w:val="clear" w:color="auto" w:fill="FFFFFF" w:themeFill="background1"/>
        <w:spacing w:after="200" w:line="276" w:lineRule="auto"/>
        <w:ind w:left="720"/>
        <w:contextualSpacing/>
        <w:rPr>
          <w:rFonts w:ascii="Calibri" w:eastAsia="Calibri" w:hAnsi="Calibri"/>
          <w:b/>
          <w:sz w:val="28"/>
          <w:szCs w:val="28"/>
        </w:rPr>
      </w:pPr>
    </w:p>
    <w:p w:rsidR="005C1014" w:rsidRDefault="005C1014" w:rsidP="003A700F">
      <w:pPr>
        <w:shd w:val="clear" w:color="auto" w:fill="FFFFFF" w:themeFill="background1"/>
        <w:spacing w:after="200" w:line="276" w:lineRule="auto"/>
        <w:ind w:left="720"/>
        <w:contextualSpacing/>
        <w:rPr>
          <w:rFonts w:ascii="Calibri" w:eastAsia="Calibri" w:hAnsi="Calibri"/>
          <w:b/>
          <w:sz w:val="28"/>
          <w:szCs w:val="28"/>
        </w:rPr>
      </w:pPr>
    </w:p>
    <w:p w:rsidR="005C1014" w:rsidRDefault="005C1014" w:rsidP="003A700F">
      <w:pPr>
        <w:shd w:val="clear" w:color="auto" w:fill="FFFFFF" w:themeFill="background1"/>
        <w:spacing w:after="200" w:line="276" w:lineRule="auto"/>
        <w:ind w:left="720"/>
        <w:contextualSpacing/>
        <w:rPr>
          <w:rFonts w:ascii="Calibri" w:eastAsia="Calibri" w:hAnsi="Calibri"/>
          <w:b/>
          <w:sz w:val="28"/>
          <w:szCs w:val="28"/>
        </w:rPr>
      </w:pPr>
    </w:p>
    <w:p w:rsidR="005C1014" w:rsidRDefault="005C1014" w:rsidP="003A700F">
      <w:pPr>
        <w:shd w:val="clear" w:color="auto" w:fill="FFFFFF" w:themeFill="background1"/>
        <w:spacing w:after="200" w:line="276" w:lineRule="auto"/>
        <w:ind w:left="720"/>
        <w:contextualSpacing/>
        <w:rPr>
          <w:rFonts w:ascii="Calibri" w:eastAsia="Calibri" w:hAnsi="Calibri"/>
          <w:b/>
          <w:sz w:val="28"/>
          <w:szCs w:val="28"/>
        </w:rPr>
      </w:pPr>
    </w:p>
    <w:p w:rsidR="005C1014" w:rsidRDefault="005C1014" w:rsidP="003A700F">
      <w:pPr>
        <w:shd w:val="clear" w:color="auto" w:fill="FFFFFF" w:themeFill="background1"/>
        <w:spacing w:after="200" w:line="276" w:lineRule="auto"/>
        <w:ind w:left="720"/>
        <w:contextualSpacing/>
        <w:rPr>
          <w:rFonts w:ascii="Calibri" w:eastAsia="Calibri" w:hAnsi="Calibri"/>
          <w:b/>
          <w:sz w:val="28"/>
          <w:szCs w:val="28"/>
        </w:rPr>
      </w:pPr>
    </w:p>
    <w:p w:rsidR="00A2568F" w:rsidRPr="00A2568F" w:rsidRDefault="00A2568F" w:rsidP="003A700F">
      <w:pPr>
        <w:numPr>
          <w:ilvl w:val="0"/>
          <w:numId w:val="12"/>
        </w:numPr>
        <w:shd w:val="clear" w:color="auto" w:fill="FFFFFF" w:themeFill="background1"/>
        <w:spacing w:after="200" w:line="276" w:lineRule="auto"/>
        <w:contextualSpacing/>
        <w:rPr>
          <w:rFonts w:ascii="Calibri" w:eastAsia="Calibri" w:hAnsi="Calibri"/>
          <w:b/>
          <w:sz w:val="28"/>
          <w:szCs w:val="28"/>
        </w:rPr>
      </w:pPr>
      <w:r w:rsidRPr="00A2568F">
        <w:rPr>
          <w:rFonts w:ascii="Calibri" w:eastAsia="Calibri" w:hAnsi="Calibri"/>
          <w:b/>
          <w:sz w:val="28"/>
          <w:szCs w:val="28"/>
        </w:rPr>
        <w:t>On the Ball</w:t>
      </w:r>
    </w:p>
    <w:p w:rsidR="00A2568F" w:rsidRPr="00A2568F" w:rsidRDefault="00A2568F" w:rsidP="003A700F">
      <w:pPr>
        <w:shd w:val="clear" w:color="auto" w:fill="FFFFFF" w:themeFill="background1"/>
        <w:spacing w:after="200" w:line="276" w:lineRule="auto"/>
        <w:rPr>
          <w:rFonts w:ascii="Calibri" w:eastAsia="Calibri" w:hAnsi="Calibri"/>
        </w:rPr>
      </w:pPr>
      <w:r w:rsidRPr="00A2568F">
        <w:rPr>
          <w:rFonts w:ascii="Calibri" w:eastAsia="Calibri" w:hAnsi="Calibri"/>
        </w:rPr>
        <w:lastRenderedPageBreak/>
        <w:t>A player’s On the Ball rating is driven by how successful they were when in possession of the ball. This includes:</w:t>
      </w:r>
    </w:p>
    <w:p w:rsidR="00A2568F" w:rsidRPr="00A2568F" w:rsidRDefault="00A2568F" w:rsidP="003A700F">
      <w:pPr>
        <w:numPr>
          <w:ilvl w:val="0"/>
          <w:numId w:val="15"/>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passes</w:t>
      </w:r>
    </w:p>
    <w:p w:rsidR="00A2568F" w:rsidRPr="00A2568F" w:rsidRDefault="00A2568F" w:rsidP="003A700F">
      <w:pPr>
        <w:numPr>
          <w:ilvl w:val="0"/>
          <w:numId w:val="15"/>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crosses</w:t>
      </w:r>
    </w:p>
    <w:p w:rsidR="00A2568F" w:rsidRPr="00A2568F" w:rsidRDefault="00A2568F" w:rsidP="003A700F">
      <w:pPr>
        <w:numPr>
          <w:ilvl w:val="0"/>
          <w:numId w:val="15"/>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shots</w:t>
      </w:r>
    </w:p>
    <w:p w:rsidR="00A2568F" w:rsidRPr="00A2568F" w:rsidRDefault="00A2568F" w:rsidP="003A700F">
      <w:pPr>
        <w:numPr>
          <w:ilvl w:val="0"/>
          <w:numId w:val="15"/>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dribbles</w:t>
      </w:r>
    </w:p>
    <w:p w:rsidR="00A2568F" w:rsidRPr="00A2568F" w:rsidRDefault="00A2568F" w:rsidP="003A700F">
      <w:pPr>
        <w:numPr>
          <w:ilvl w:val="0"/>
          <w:numId w:val="15"/>
        </w:numPr>
        <w:shd w:val="clear" w:color="auto" w:fill="FFFFFF" w:themeFill="background1"/>
        <w:spacing w:after="200" w:line="276" w:lineRule="auto"/>
        <w:contextualSpacing/>
        <w:rPr>
          <w:rFonts w:ascii="Calibri" w:eastAsia="Calibri" w:hAnsi="Calibri"/>
        </w:rPr>
      </w:pPr>
      <w:r w:rsidRPr="00A2568F">
        <w:rPr>
          <w:rFonts w:ascii="Calibri" w:eastAsia="Calibri" w:hAnsi="Calibri"/>
        </w:rPr>
        <w:t>event co-ordinates</w:t>
      </w:r>
    </w:p>
    <w:p w:rsidR="00A2568F" w:rsidRDefault="00A2568F" w:rsidP="003A700F">
      <w:pPr>
        <w:shd w:val="clear" w:color="auto" w:fill="FFFFFF" w:themeFill="background1"/>
        <w:spacing w:after="200" w:line="276" w:lineRule="auto"/>
        <w:rPr>
          <w:rFonts w:ascii="Calibri" w:eastAsia="Calibri" w:hAnsi="Calibri"/>
        </w:rPr>
      </w:pPr>
    </w:p>
    <w:p w:rsidR="00A2568F" w:rsidRDefault="00A2568F" w:rsidP="003A700F">
      <w:pPr>
        <w:shd w:val="clear" w:color="auto" w:fill="FFFFFF" w:themeFill="background1"/>
        <w:spacing w:after="200" w:line="276" w:lineRule="auto"/>
        <w:rPr>
          <w:rFonts w:ascii="Calibri" w:eastAsia="Calibri" w:hAnsi="Calibri"/>
        </w:rPr>
      </w:pPr>
      <w:r>
        <w:rPr>
          <w:rFonts w:ascii="Calibri" w:eastAsia="Calibri" w:hAnsi="Calibri"/>
        </w:rPr>
        <w:t>The last is an important point – completing a pass into the opposition’s box will positively affect a players score more than the same pass in their own half. Note that while shots are considered they are relatively infrequent events and considered a minor part of what makes a player an Engine so, while goals will positively impact a player score, it will not make a large difference.</w:t>
      </w:r>
    </w:p>
    <w:p w:rsidR="00A2568F" w:rsidRDefault="00A2568F" w:rsidP="003A700F">
      <w:pPr>
        <w:shd w:val="clear" w:color="auto" w:fill="FFFFFF" w:themeFill="background1"/>
        <w:spacing w:after="200" w:line="276" w:lineRule="auto"/>
        <w:ind w:left="720"/>
        <w:contextualSpacing/>
        <w:rPr>
          <w:rFonts w:ascii="Calibri" w:eastAsia="Calibri" w:hAnsi="Calibri"/>
          <w:b/>
          <w:sz w:val="28"/>
          <w:szCs w:val="28"/>
        </w:rPr>
      </w:pPr>
    </w:p>
    <w:p w:rsidR="00A2568F" w:rsidRDefault="00A2568F" w:rsidP="003A700F">
      <w:pPr>
        <w:numPr>
          <w:ilvl w:val="0"/>
          <w:numId w:val="12"/>
        </w:numPr>
        <w:shd w:val="clear" w:color="auto" w:fill="FFFFFF" w:themeFill="background1"/>
        <w:spacing w:after="200" w:line="276" w:lineRule="auto"/>
        <w:contextualSpacing/>
        <w:rPr>
          <w:rFonts w:ascii="Calibri" w:eastAsia="Calibri" w:hAnsi="Calibri"/>
          <w:b/>
          <w:sz w:val="28"/>
          <w:szCs w:val="28"/>
        </w:rPr>
      </w:pPr>
      <w:r>
        <w:rPr>
          <w:rFonts w:ascii="Calibri" w:eastAsia="Calibri" w:hAnsi="Calibri"/>
          <w:b/>
          <w:sz w:val="28"/>
          <w:szCs w:val="28"/>
        </w:rPr>
        <w:t>Off the Ball</w:t>
      </w:r>
    </w:p>
    <w:p w:rsidR="00A2568F" w:rsidRDefault="00A2568F" w:rsidP="003A700F">
      <w:pPr>
        <w:shd w:val="clear" w:color="auto" w:fill="FFFFFF" w:themeFill="background1"/>
        <w:spacing w:after="200" w:line="276" w:lineRule="auto"/>
        <w:rPr>
          <w:rFonts w:ascii="Calibri" w:eastAsia="Calibri" w:hAnsi="Calibri"/>
        </w:rPr>
      </w:pPr>
      <w:r>
        <w:rPr>
          <w:rFonts w:ascii="Calibri" w:eastAsia="Calibri" w:hAnsi="Calibri"/>
        </w:rPr>
        <w:t>Off the Ball is based on how effective players are when out of possession. That is, how often and successfully are they winning the ball back for their team. It includes:</w:t>
      </w:r>
    </w:p>
    <w:p w:rsidR="00A2568F" w:rsidRDefault="00A2568F" w:rsidP="003A700F">
      <w:pPr>
        <w:numPr>
          <w:ilvl w:val="0"/>
          <w:numId w:val="16"/>
        </w:numPr>
        <w:shd w:val="clear" w:color="auto" w:fill="FFFFFF" w:themeFill="background1"/>
        <w:spacing w:after="200" w:line="276" w:lineRule="auto"/>
        <w:contextualSpacing/>
        <w:rPr>
          <w:rFonts w:ascii="Calibri" w:eastAsia="Calibri" w:hAnsi="Calibri"/>
        </w:rPr>
      </w:pPr>
      <w:r>
        <w:rPr>
          <w:rFonts w:ascii="Calibri" w:eastAsia="Calibri" w:hAnsi="Calibri"/>
        </w:rPr>
        <w:t>Tackles</w:t>
      </w:r>
    </w:p>
    <w:p w:rsidR="00A2568F" w:rsidRDefault="00A2568F" w:rsidP="003A700F">
      <w:pPr>
        <w:numPr>
          <w:ilvl w:val="0"/>
          <w:numId w:val="16"/>
        </w:numPr>
        <w:shd w:val="clear" w:color="auto" w:fill="FFFFFF" w:themeFill="background1"/>
        <w:spacing w:after="200" w:line="276" w:lineRule="auto"/>
        <w:contextualSpacing/>
        <w:rPr>
          <w:rFonts w:ascii="Calibri" w:eastAsia="Calibri" w:hAnsi="Calibri"/>
        </w:rPr>
      </w:pPr>
      <w:r>
        <w:rPr>
          <w:rFonts w:ascii="Calibri" w:eastAsia="Calibri" w:hAnsi="Calibri"/>
        </w:rPr>
        <w:t>Interceptions</w:t>
      </w:r>
    </w:p>
    <w:p w:rsidR="00A2568F" w:rsidRDefault="00A2568F" w:rsidP="003A700F">
      <w:pPr>
        <w:numPr>
          <w:ilvl w:val="0"/>
          <w:numId w:val="16"/>
        </w:numPr>
        <w:shd w:val="clear" w:color="auto" w:fill="FFFFFF" w:themeFill="background1"/>
        <w:spacing w:after="200" w:line="276" w:lineRule="auto"/>
        <w:contextualSpacing/>
        <w:rPr>
          <w:rFonts w:ascii="Calibri" w:eastAsia="Calibri" w:hAnsi="Calibri"/>
        </w:rPr>
      </w:pPr>
      <w:r>
        <w:rPr>
          <w:rFonts w:ascii="Calibri" w:eastAsia="Calibri" w:hAnsi="Calibri"/>
        </w:rPr>
        <w:t>Blocks/saves</w:t>
      </w:r>
    </w:p>
    <w:p w:rsidR="00A2568F" w:rsidRDefault="00A2568F" w:rsidP="003A700F">
      <w:pPr>
        <w:numPr>
          <w:ilvl w:val="0"/>
          <w:numId w:val="16"/>
        </w:numPr>
        <w:shd w:val="clear" w:color="auto" w:fill="FFFFFF" w:themeFill="background1"/>
        <w:spacing w:after="200" w:line="276" w:lineRule="auto"/>
        <w:contextualSpacing/>
        <w:rPr>
          <w:rFonts w:ascii="Calibri" w:eastAsia="Calibri" w:hAnsi="Calibri"/>
        </w:rPr>
      </w:pPr>
      <w:r>
        <w:rPr>
          <w:rFonts w:ascii="Calibri" w:eastAsia="Calibri" w:hAnsi="Calibri"/>
        </w:rPr>
        <w:t>Aerials</w:t>
      </w:r>
    </w:p>
    <w:p w:rsidR="00A2568F" w:rsidRDefault="00A2568F" w:rsidP="003A700F">
      <w:pPr>
        <w:numPr>
          <w:ilvl w:val="0"/>
          <w:numId w:val="16"/>
        </w:numPr>
        <w:shd w:val="clear" w:color="auto" w:fill="FFFFFF" w:themeFill="background1"/>
        <w:spacing w:after="200" w:line="276" w:lineRule="auto"/>
        <w:contextualSpacing/>
        <w:rPr>
          <w:rFonts w:ascii="Calibri" w:eastAsia="Calibri" w:hAnsi="Calibri"/>
        </w:rPr>
      </w:pPr>
      <w:r>
        <w:rPr>
          <w:rFonts w:ascii="Calibri" w:eastAsia="Calibri" w:hAnsi="Calibri"/>
        </w:rPr>
        <w:t>Clearances</w:t>
      </w:r>
    </w:p>
    <w:p w:rsidR="00A2568F" w:rsidRDefault="00A2568F" w:rsidP="003A700F">
      <w:pPr>
        <w:numPr>
          <w:ilvl w:val="0"/>
          <w:numId w:val="16"/>
        </w:numPr>
        <w:shd w:val="clear" w:color="auto" w:fill="FFFFFF" w:themeFill="background1"/>
        <w:spacing w:after="200" w:line="276" w:lineRule="auto"/>
        <w:contextualSpacing/>
        <w:rPr>
          <w:rFonts w:ascii="Calibri" w:eastAsia="Calibri" w:hAnsi="Calibri"/>
        </w:rPr>
      </w:pPr>
      <w:r>
        <w:rPr>
          <w:rFonts w:ascii="Calibri" w:eastAsia="Calibri" w:hAnsi="Calibri"/>
        </w:rPr>
        <w:t>event co-ordinates</w:t>
      </w:r>
    </w:p>
    <w:p w:rsidR="00A2568F" w:rsidRDefault="00A2568F" w:rsidP="003A700F">
      <w:pPr>
        <w:shd w:val="clear" w:color="auto" w:fill="FFFFFF" w:themeFill="background1"/>
        <w:spacing w:after="200" w:line="276" w:lineRule="auto"/>
        <w:ind w:left="720"/>
        <w:contextualSpacing/>
        <w:rPr>
          <w:rFonts w:ascii="Calibri" w:eastAsia="Calibri" w:hAnsi="Calibri"/>
        </w:rPr>
      </w:pPr>
    </w:p>
    <w:p w:rsidR="00A2568F" w:rsidRDefault="00A2568F" w:rsidP="003A700F">
      <w:pPr>
        <w:shd w:val="clear" w:color="auto" w:fill="FFFFFF" w:themeFill="background1"/>
        <w:spacing w:after="200" w:line="276" w:lineRule="auto"/>
        <w:rPr>
          <w:rFonts w:ascii="Calibri" w:eastAsia="Calibri" w:hAnsi="Calibri"/>
        </w:rPr>
      </w:pPr>
      <w:r>
        <w:rPr>
          <w:rFonts w:ascii="Calibri" w:eastAsia="Calibri" w:hAnsi="Calibri"/>
        </w:rPr>
        <w:t>As with On the Ball, location is factored in to the weight of the events (i.e. a shot blocked in the six-yard box is more important than one from long range).</w:t>
      </w:r>
    </w:p>
    <w:p w:rsidR="00A2568F" w:rsidRDefault="00A2568F" w:rsidP="003A700F">
      <w:pPr>
        <w:shd w:val="clear" w:color="auto" w:fill="FFFFFF" w:themeFill="background1"/>
        <w:spacing w:after="200" w:line="276" w:lineRule="auto"/>
        <w:rPr>
          <w:rFonts w:ascii="Calibri" w:eastAsia="Calibri" w:hAnsi="Calibri"/>
        </w:rPr>
      </w:pPr>
    </w:p>
    <w:p w:rsidR="005C1014" w:rsidRDefault="005C1014" w:rsidP="003A700F">
      <w:pPr>
        <w:shd w:val="clear" w:color="auto" w:fill="FFFFFF" w:themeFill="background1"/>
        <w:spacing w:after="200" w:line="276" w:lineRule="auto"/>
        <w:rPr>
          <w:rFonts w:ascii="Calibri" w:eastAsia="Calibri" w:hAnsi="Calibri"/>
        </w:rPr>
      </w:pPr>
    </w:p>
    <w:p w:rsidR="005C1014" w:rsidRDefault="005C1014" w:rsidP="003A700F">
      <w:pPr>
        <w:shd w:val="clear" w:color="auto" w:fill="FFFFFF" w:themeFill="background1"/>
        <w:spacing w:after="200" w:line="276" w:lineRule="auto"/>
        <w:rPr>
          <w:rFonts w:ascii="Calibri" w:eastAsia="Calibri" w:hAnsi="Calibri"/>
        </w:rPr>
      </w:pPr>
    </w:p>
    <w:p w:rsidR="005C1014" w:rsidRPr="00A2568F" w:rsidRDefault="005C1014" w:rsidP="003A700F">
      <w:pPr>
        <w:shd w:val="clear" w:color="auto" w:fill="FFFFFF" w:themeFill="background1"/>
        <w:spacing w:after="200" w:line="276" w:lineRule="auto"/>
        <w:rPr>
          <w:rFonts w:ascii="Calibri" w:eastAsia="Calibri" w:hAnsi="Calibri"/>
        </w:rPr>
      </w:pPr>
    </w:p>
    <w:p w:rsidR="00DE6356" w:rsidRPr="00DE6356" w:rsidRDefault="00DE6356" w:rsidP="003A700F">
      <w:pPr>
        <w:shd w:val="clear" w:color="auto" w:fill="FFFFFF" w:themeFill="background1"/>
        <w:spacing w:line="360" w:lineRule="auto"/>
        <w:jc w:val="both"/>
        <w:rPr>
          <w:rFonts w:ascii="AdiHaus" w:eastAsia="PMingLiU" w:hAnsi="AdiHaus"/>
          <w:b/>
          <w:sz w:val="20"/>
          <w:szCs w:val="20"/>
        </w:rPr>
      </w:pPr>
      <w:r>
        <w:rPr>
          <w:rFonts w:ascii="AdiHaus" w:eastAsia="PMingLiU" w:hAnsi="AdiHaus"/>
          <w:b/>
          <w:sz w:val="20"/>
          <w:szCs w:val="20"/>
        </w:rPr>
        <w:t xml:space="preserve">About </w:t>
      </w:r>
      <w:proofErr w:type="spellStart"/>
      <w:r>
        <w:rPr>
          <w:rFonts w:ascii="AdiHaus" w:eastAsia="PMingLiU" w:hAnsi="AdiHaus"/>
          <w:b/>
          <w:sz w:val="20"/>
          <w:szCs w:val="20"/>
        </w:rPr>
        <w:t>Opta</w:t>
      </w:r>
      <w:proofErr w:type="spellEnd"/>
      <w:r w:rsidRPr="00DE6356">
        <w:rPr>
          <w:rFonts w:ascii="AdiHaus" w:eastAsia="PMingLiU" w:hAnsi="AdiHaus"/>
          <w:b/>
          <w:sz w:val="20"/>
          <w:szCs w:val="20"/>
        </w:rPr>
        <w:t>:</w:t>
      </w:r>
    </w:p>
    <w:p w:rsidR="00DE6356" w:rsidRPr="00DE6356" w:rsidRDefault="00DE6356" w:rsidP="003A700F">
      <w:pPr>
        <w:shd w:val="clear" w:color="auto" w:fill="FFFFFF" w:themeFill="background1"/>
        <w:rPr>
          <w:rFonts w:ascii="AdiHaus" w:eastAsia="PMingLiU" w:hAnsi="AdiHaus"/>
          <w:sz w:val="22"/>
          <w:szCs w:val="22"/>
        </w:rPr>
      </w:pPr>
      <w:proofErr w:type="spellStart"/>
      <w:r w:rsidRPr="00DE6356">
        <w:rPr>
          <w:rFonts w:ascii="AdiHaus" w:eastAsia="PMingLiU" w:hAnsi="AdiHaus"/>
          <w:sz w:val="22"/>
          <w:szCs w:val="22"/>
        </w:rPr>
        <w:lastRenderedPageBreak/>
        <w:t>Opta</w:t>
      </w:r>
      <w:proofErr w:type="spellEnd"/>
      <w:r w:rsidRPr="00DE6356">
        <w:rPr>
          <w:rFonts w:ascii="AdiHaus" w:eastAsia="PMingLiU" w:hAnsi="AdiHaus"/>
          <w:sz w:val="22"/>
          <w:szCs w:val="22"/>
        </w:rPr>
        <w:t xml:space="preserve"> are the world</w:t>
      </w:r>
      <w:r>
        <w:rPr>
          <w:rFonts w:ascii="AdiHaus" w:eastAsia="PMingLiU" w:hAnsi="AdiHaus"/>
          <w:sz w:val="22"/>
          <w:szCs w:val="22"/>
        </w:rPr>
        <w:t>'s leading sports data company.</w:t>
      </w:r>
      <w:r w:rsidRPr="00DE6356">
        <w:rPr>
          <w:rFonts w:ascii="AdiHaus" w:eastAsia="PMingLiU" w:hAnsi="AdiHaus"/>
          <w:sz w:val="22"/>
          <w:szCs w:val="22"/>
        </w:rPr>
        <w:t xml:space="preserve"> They collect, package, analyse and distribute more live data, in more detail, than anyone else.</w:t>
      </w:r>
    </w:p>
    <w:p w:rsidR="00DE6356" w:rsidRPr="00DE6356" w:rsidRDefault="00DE6356" w:rsidP="003A700F">
      <w:pPr>
        <w:shd w:val="clear" w:color="auto" w:fill="FFFFFF" w:themeFill="background1"/>
        <w:rPr>
          <w:rFonts w:ascii="AdiHaus" w:eastAsia="PMingLiU" w:hAnsi="AdiHaus"/>
          <w:sz w:val="22"/>
          <w:szCs w:val="22"/>
        </w:rPr>
      </w:pPr>
    </w:p>
    <w:p w:rsidR="00DE6356" w:rsidRPr="00DE6356" w:rsidRDefault="00DE6356" w:rsidP="003A700F">
      <w:pPr>
        <w:shd w:val="clear" w:color="auto" w:fill="FFFFFF" w:themeFill="background1"/>
        <w:rPr>
          <w:rFonts w:ascii="AdiHaus" w:eastAsia="PMingLiU" w:hAnsi="AdiHaus"/>
          <w:sz w:val="22"/>
          <w:szCs w:val="22"/>
        </w:rPr>
      </w:pPr>
      <w:r w:rsidRPr="00DE6356">
        <w:rPr>
          <w:rFonts w:ascii="AdiHaus" w:eastAsia="PMingLiU" w:hAnsi="AdiHaus"/>
          <w:sz w:val="22"/>
          <w:szCs w:val="22"/>
        </w:rPr>
        <w:t xml:space="preserve">The level of detail </w:t>
      </w:r>
      <w:proofErr w:type="spellStart"/>
      <w:r>
        <w:rPr>
          <w:rFonts w:ascii="AdiHaus" w:eastAsia="PMingLiU" w:hAnsi="AdiHaus"/>
          <w:sz w:val="22"/>
          <w:szCs w:val="22"/>
        </w:rPr>
        <w:t>Opta</w:t>
      </w:r>
      <w:proofErr w:type="spellEnd"/>
      <w:r>
        <w:rPr>
          <w:rFonts w:ascii="AdiHaus" w:eastAsia="PMingLiU" w:hAnsi="AdiHaus"/>
          <w:sz w:val="22"/>
          <w:szCs w:val="22"/>
        </w:rPr>
        <w:t xml:space="preserve"> provides</w:t>
      </w:r>
      <w:r w:rsidRPr="00DE6356">
        <w:rPr>
          <w:rFonts w:ascii="AdiHaus" w:eastAsia="PMingLiU" w:hAnsi="AdiHaus"/>
          <w:sz w:val="22"/>
          <w:szCs w:val="22"/>
        </w:rPr>
        <w:t xml:space="preserve"> allows for more innovative broadcast coverage, more engaging online and print reporting and more intelligent professional analysis.</w:t>
      </w:r>
    </w:p>
    <w:p w:rsidR="00DE6356" w:rsidRPr="00DE6356" w:rsidRDefault="00DE6356" w:rsidP="003A700F">
      <w:pPr>
        <w:shd w:val="clear" w:color="auto" w:fill="FFFFFF" w:themeFill="background1"/>
        <w:rPr>
          <w:rFonts w:ascii="AdiHaus" w:eastAsia="PMingLiU" w:hAnsi="AdiHaus"/>
          <w:sz w:val="22"/>
          <w:szCs w:val="22"/>
        </w:rPr>
      </w:pPr>
    </w:p>
    <w:p w:rsidR="00DE6356" w:rsidRPr="00DE6356" w:rsidRDefault="00DE6356" w:rsidP="003A700F">
      <w:pPr>
        <w:shd w:val="clear" w:color="auto" w:fill="FFFFFF" w:themeFill="background1"/>
        <w:rPr>
          <w:rFonts w:ascii="AdiHaus" w:eastAsia="PMingLiU" w:hAnsi="AdiHaus"/>
          <w:sz w:val="22"/>
          <w:szCs w:val="22"/>
        </w:rPr>
      </w:pPr>
      <w:r w:rsidRPr="00DE6356">
        <w:rPr>
          <w:rFonts w:ascii="AdiHaus" w:eastAsia="PMingLiU" w:hAnsi="AdiHaus"/>
          <w:sz w:val="22"/>
          <w:szCs w:val="22"/>
        </w:rPr>
        <w:t>This high definition data is colle</w:t>
      </w:r>
      <w:r w:rsidR="001E4CE0">
        <w:rPr>
          <w:rFonts w:ascii="AdiHaus" w:eastAsia="PMingLiU" w:hAnsi="AdiHaus"/>
          <w:sz w:val="22"/>
          <w:szCs w:val="22"/>
        </w:rPr>
        <w:t xml:space="preserve">cted and analysed live by </w:t>
      </w:r>
      <w:proofErr w:type="spellStart"/>
      <w:r w:rsidR="001E4CE0">
        <w:rPr>
          <w:rFonts w:ascii="AdiHaus" w:eastAsia="PMingLiU" w:hAnsi="AdiHaus"/>
          <w:sz w:val="22"/>
          <w:szCs w:val="22"/>
        </w:rPr>
        <w:t>Opta</w:t>
      </w:r>
      <w:proofErr w:type="spellEnd"/>
      <w:r w:rsidR="001E4CE0">
        <w:rPr>
          <w:rFonts w:ascii="AdiHaus" w:eastAsia="PMingLiU" w:hAnsi="AdiHaus"/>
          <w:sz w:val="22"/>
          <w:szCs w:val="22"/>
        </w:rPr>
        <w:t>.</w:t>
      </w:r>
      <w:r w:rsidRPr="00DE6356">
        <w:rPr>
          <w:rFonts w:ascii="AdiHaus" w:eastAsia="PMingLiU" w:hAnsi="AdiHaus"/>
          <w:sz w:val="22"/>
          <w:szCs w:val="22"/>
        </w:rPr>
        <w:t xml:space="preserve"> It is </w:t>
      </w:r>
      <w:proofErr w:type="spellStart"/>
      <w:r w:rsidRPr="00DE6356">
        <w:rPr>
          <w:rFonts w:ascii="AdiHaus" w:eastAsia="PMingLiU" w:hAnsi="AdiHaus"/>
          <w:sz w:val="22"/>
          <w:szCs w:val="22"/>
        </w:rPr>
        <w:t>databased</w:t>
      </w:r>
      <w:proofErr w:type="spellEnd"/>
      <w:r w:rsidRPr="00DE6356">
        <w:rPr>
          <w:rFonts w:ascii="AdiHaus" w:eastAsia="PMingLiU" w:hAnsi="AdiHaus"/>
          <w:sz w:val="22"/>
          <w:szCs w:val="22"/>
        </w:rPr>
        <w:t xml:space="preserve"> and supplied within seconds of the action happening on the pitch.  This means it can be used to create an </w:t>
      </w:r>
      <w:proofErr w:type="spellStart"/>
      <w:r w:rsidRPr="00DE6356">
        <w:rPr>
          <w:rFonts w:ascii="AdiHaus" w:eastAsia="PMingLiU" w:hAnsi="AdiHaus"/>
          <w:sz w:val="22"/>
          <w:szCs w:val="22"/>
        </w:rPr>
        <w:t>ongoing</w:t>
      </w:r>
      <w:proofErr w:type="spellEnd"/>
      <w:r w:rsidRPr="00DE6356">
        <w:rPr>
          <w:rFonts w:ascii="AdiHaus" w:eastAsia="PMingLiU" w:hAnsi="AdiHaus"/>
          <w:sz w:val="22"/>
          <w:szCs w:val="22"/>
        </w:rPr>
        <w:t xml:space="preserve"> narrative as the drama unfolds.  </w:t>
      </w:r>
    </w:p>
    <w:p w:rsidR="00DE6356" w:rsidRPr="00DE6356" w:rsidRDefault="00DE6356" w:rsidP="003A700F">
      <w:pPr>
        <w:shd w:val="clear" w:color="auto" w:fill="FFFFFF" w:themeFill="background1"/>
        <w:rPr>
          <w:rFonts w:ascii="AdiHaus" w:eastAsia="PMingLiU" w:hAnsi="AdiHaus"/>
          <w:sz w:val="22"/>
          <w:szCs w:val="22"/>
        </w:rPr>
      </w:pPr>
    </w:p>
    <w:p w:rsidR="00DE6356" w:rsidRPr="00DE6356" w:rsidRDefault="00DE6356" w:rsidP="003A700F">
      <w:pPr>
        <w:shd w:val="clear" w:color="auto" w:fill="FFFFFF" w:themeFill="background1"/>
        <w:rPr>
          <w:rFonts w:ascii="AdiHaus" w:eastAsia="PMingLiU" w:hAnsi="AdiHaus"/>
          <w:sz w:val="22"/>
          <w:szCs w:val="22"/>
        </w:rPr>
      </w:pPr>
      <w:r>
        <w:rPr>
          <w:rFonts w:ascii="AdiHaus" w:eastAsia="PMingLiU" w:hAnsi="AdiHaus"/>
          <w:sz w:val="22"/>
          <w:szCs w:val="22"/>
        </w:rPr>
        <w:t xml:space="preserve">As the live data goes into the </w:t>
      </w:r>
      <w:proofErr w:type="spellStart"/>
      <w:r>
        <w:rPr>
          <w:rFonts w:ascii="AdiHaus" w:eastAsia="PMingLiU" w:hAnsi="AdiHaus"/>
          <w:sz w:val="22"/>
          <w:szCs w:val="22"/>
        </w:rPr>
        <w:t>Opta</w:t>
      </w:r>
      <w:proofErr w:type="spellEnd"/>
      <w:r w:rsidRPr="00DE6356">
        <w:rPr>
          <w:rFonts w:ascii="AdiHaus" w:eastAsia="PMingLiU" w:hAnsi="AdiHaus"/>
          <w:sz w:val="22"/>
          <w:szCs w:val="22"/>
        </w:rPr>
        <w:t xml:space="preserve"> databases, it adds to the most comprehensive archive of sports data on the planet.</w:t>
      </w:r>
    </w:p>
    <w:p w:rsidR="00DE6356" w:rsidRPr="00DE6356" w:rsidRDefault="00DE6356" w:rsidP="003A700F">
      <w:pPr>
        <w:shd w:val="clear" w:color="auto" w:fill="FFFFFF" w:themeFill="background1"/>
        <w:rPr>
          <w:rFonts w:ascii="AdiHaus" w:eastAsia="PMingLiU" w:hAnsi="AdiHaus"/>
          <w:sz w:val="22"/>
          <w:szCs w:val="22"/>
        </w:rPr>
      </w:pPr>
    </w:p>
    <w:p w:rsidR="00A2568F" w:rsidRPr="00DE6356" w:rsidRDefault="00DE6356" w:rsidP="003A700F">
      <w:pPr>
        <w:shd w:val="clear" w:color="auto" w:fill="FFFFFF" w:themeFill="background1"/>
        <w:rPr>
          <w:rFonts w:ascii="AdiHaus" w:eastAsia="PMingLiU" w:hAnsi="AdiHaus"/>
          <w:sz w:val="22"/>
          <w:szCs w:val="22"/>
        </w:rPr>
      </w:pPr>
      <w:r>
        <w:rPr>
          <w:rFonts w:ascii="AdiHaus" w:eastAsia="PMingLiU" w:hAnsi="AdiHaus"/>
          <w:sz w:val="22"/>
          <w:szCs w:val="22"/>
        </w:rPr>
        <w:t>S</w:t>
      </w:r>
      <w:r w:rsidRPr="00DE6356">
        <w:rPr>
          <w:rFonts w:ascii="AdiHaus" w:eastAsia="PMingLiU" w:hAnsi="AdiHaus"/>
          <w:sz w:val="22"/>
          <w:szCs w:val="22"/>
        </w:rPr>
        <w:t xml:space="preserve">ports fans across the world </w:t>
      </w:r>
      <w:r w:rsidR="001E4CE0">
        <w:rPr>
          <w:rFonts w:ascii="AdiHaus" w:eastAsia="PMingLiU" w:hAnsi="AdiHaus"/>
          <w:sz w:val="22"/>
          <w:szCs w:val="22"/>
        </w:rPr>
        <w:t xml:space="preserve">can be confident in </w:t>
      </w:r>
      <w:proofErr w:type="spellStart"/>
      <w:r w:rsidR="001E4CE0">
        <w:rPr>
          <w:rFonts w:ascii="AdiHaus" w:eastAsia="PMingLiU" w:hAnsi="AdiHaus"/>
          <w:sz w:val="22"/>
          <w:szCs w:val="22"/>
        </w:rPr>
        <w:t>Opta</w:t>
      </w:r>
      <w:proofErr w:type="spellEnd"/>
      <w:r w:rsidR="001E4CE0">
        <w:rPr>
          <w:rFonts w:ascii="AdiHaus" w:eastAsia="PMingLiU" w:hAnsi="AdiHaus"/>
          <w:sz w:val="22"/>
          <w:szCs w:val="22"/>
        </w:rPr>
        <w:t xml:space="preserve"> data. </w:t>
      </w:r>
      <w:r w:rsidRPr="00DE6356">
        <w:rPr>
          <w:rFonts w:ascii="AdiHaus" w:eastAsia="PMingLiU" w:hAnsi="AdiHaus"/>
          <w:sz w:val="22"/>
          <w:szCs w:val="22"/>
        </w:rPr>
        <w:t xml:space="preserve">Players and teams are compared using the same global standard, and it is this passion for consistency that has ensured that </w:t>
      </w:r>
      <w:proofErr w:type="spellStart"/>
      <w:r w:rsidRPr="00DE6356">
        <w:rPr>
          <w:rFonts w:ascii="AdiHaus" w:eastAsia="PMingLiU" w:hAnsi="AdiHaus"/>
          <w:sz w:val="22"/>
          <w:szCs w:val="22"/>
        </w:rPr>
        <w:t>Opta</w:t>
      </w:r>
      <w:proofErr w:type="spellEnd"/>
      <w:r w:rsidRPr="00DE6356">
        <w:rPr>
          <w:rFonts w:ascii="AdiHaus" w:eastAsia="PMingLiU" w:hAnsi="AdiHaus"/>
          <w:sz w:val="22"/>
          <w:szCs w:val="22"/>
        </w:rPr>
        <w:t xml:space="preserve"> has become the byword for credibility in the world of sports data.</w:t>
      </w:r>
    </w:p>
    <w:sectPr w:rsidR="00A2568F" w:rsidRPr="00DE6356" w:rsidSect="003A700F">
      <w:headerReference w:type="default" r:id="rId13"/>
      <w:pgSz w:w="12240" w:h="15840"/>
      <w:pgMar w:top="1440" w:right="108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62" w:rsidRDefault="00D82562">
      <w:r>
        <w:separator/>
      </w:r>
    </w:p>
  </w:endnote>
  <w:endnote w:type="continuationSeparator" w:id="0">
    <w:p w:rsidR="00D82562" w:rsidRDefault="00D8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charset w:val="00"/>
    <w:family w:val="auto"/>
    <w:pitch w:val="variable"/>
    <w:sig w:usb0="8000002F" w:usb1="10000048"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62" w:rsidRDefault="00D82562">
      <w:r>
        <w:separator/>
      </w:r>
    </w:p>
  </w:footnote>
  <w:footnote w:type="continuationSeparator" w:id="0">
    <w:p w:rsidR="00D82562" w:rsidRDefault="00D8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E7" w:rsidRDefault="000C29BC" w:rsidP="004F3AC4">
    <w:pPr>
      <w:tabs>
        <w:tab w:val="center" w:pos="4320"/>
        <w:tab w:val="right" w:pos="8640"/>
      </w:tabs>
      <w:rPr>
        <w:rFonts w:ascii="AdiHaus" w:hAnsi="AdiHaus"/>
        <w:b/>
        <w:noProof/>
        <w:lang w:val="de-DE"/>
      </w:rPr>
    </w:pPr>
    <w:r>
      <w:rPr>
        <w:rFonts w:ascii="AdiHaus" w:hAnsi="AdiHaus"/>
        <w:b/>
        <w:noProof/>
        <w:lang w:eastAsia="en-GB"/>
      </w:rPr>
      <w:drawing>
        <wp:inline distT="0" distB="0" distL="0" distR="0" wp14:anchorId="22C6FDDC" wp14:editId="4705B045">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009536E7">
      <w:rPr>
        <w:rFonts w:ascii="AdiHaus" w:hAnsi="AdiHaus"/>
        <w:b/>
        <w:noProof/>
        <w:lang w:val="de-DE"/>
      </w:rPr>
      <w:tab/>
      <w:t xml:space="preserve">    </w:t>
    </w:r>
    <w:r w:rsidR="009536E7">
      <w:rPr>
        <w:rFonts w:ascii="AdiHaus" w:hAnsi="AdiHaus"/>
        <w:b/>
        <w:noProof/>
        <w:lang w:val="de-DE"/>
      </w:rPr>
      <w:tab/>
    </w:r>
    <w:r w:rsidR="009536E7">
      <w:rPr>
        <w:rFonts w:ascii="AdiHaus" w:hAnsi="AdiHaus"/>
        <w:b/>
        <w:noProof/>
        <w:lang w:eastAsia="en-GB"/>
      </w:rPr>
      <w:drawing>
        <wp:inline distT="0" distB="0" distL="0" distR="0" wp14:anchorId="40482E9E" wp14:editId="2C313E4A">
          <wp:extent cx="931046" cy="40494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a-Logo-Final-Cyan.png"/>
                  <pic:cNvPicPr/>
                </pic:nvPicPr>
                <pic:blipFill>
                  <a:blip r:embed="rId2">
                    <a:extLst>
                      <a:ext uri="{28A0092B-C50C-407E-A947-70E740481C1C}">
                        <a14:useLocalDpi xmlns:a14="http://schemas.microsoft.com/office/drawing/2010/main" val="0"/>
                      </a:ext>
                    </a:extLst>
                  </a:blip>
                  <a:stretch>
                    <a:fillRect/>
                  </a:stretch>
                </pic:blipFill>
                <pic:spPr>
                  <a:xfrm>
                    <a:off x="0" y="0"/>
                    <a:ext cx="941721" cy="409590"/>
                  </a:xfrm>
                  <a:prstGeom prst="rect">
                    <a:avLst/>
                  </a:prstGeom>
                </pic:spPr>
              </pic:pic>
            </a:graphicData>
          </a:graphic>
        </wp:inline>
      </w:drawing>
    </w:r>
  </w:p>
  <w:p w:rsidR="009536E7" w:rsidRDefault="009536E7" w:rsidP="004F3AC4">
    <w:pPr>
      <w:tabs>
        <w:tab w:val="center" w:pos="4320"/>
        <w:tab w:val="right" w:pos="8640"/>
      </w:tabs>
      <w:rPr>
        <w:rFonts w:ascii="AdiHaus" w:hAnsi="AdiHaus"/>
        <w:b/>
        <w:noProof/>
        <w:lang w:val="de-DE"/>
      </w:rPr>
    </w:pPr>
  </w:p>
  <w:p w:rsidR="000C29BC" w:rsidRPr="005E58F9" w:rsidRDefault="009536E7" w:rsidP="005E58F9">
    <w:pPr>
      <w:tabs>
        <w:tab w:val="center" w:pos="4320"/>
        <w:tab w:val="right" w:pos="8640"/>
      </w:tabs>
      <w:rPr>
        <w:rFonts w:ascii="AdiHaus" w:hAnsi="AdiHaus"/>
        <w:b/>
        <w:noProof/>
        <w:lang w:val="de-DE"/>
      </w:rPr>
    </w:pPr>
    <w:r>
      <w:rPr>
        <w:rFonts w:ascii="AdiHaus" w:hAnsi="AdiHaus"/>
        <w:b/>
        <w:noProof/>
        <w:lang w:val="de-DE"/>
      </w:rPr>
      <w:t xml:space="preserve"> </w:t>
    </w:r>
    <w:r w:rsidRPr="00AB595F">
      <w:rPr>
        <w:rFonts w:ascii="AdiHaus" w:eastAsia="SimSun" w:hAnsi="AdiHaus"/>
        <w:b/>
        <w:bCs/>
        <w:sz w:val="40"/>
        <w:szCs w:val="40"/>
        <w:lang w:val="de-DE"/>
      </w:rPr>
      <w:t>Information</w:t>
    </w:r>
    <w:r>
      <w:rPr>
        <w:rFonts w:ascii="AdiHaus" w:hAnsi="AdiHaus"/>
        <w:b/>
        <w:noProof/>
        <w:lang w:val="de-DE"/>
      </w:rPr>
      <w:t xml:space="preserve"> </w:t>
    </w:r>
    <w:r w:rsidR="000C29BC" w:rsidRPr="00AB595F">
      <w:rPr>
        <w:rFonts w:ascii="AdiHaus" w:hAnsi="AdiHaus"/>
        <w:b/>
        <w:noProof/>
        <w:lang w:val="de-DE"/>
      </w:rPr>
      <w:t xml:space="preserve"> </w:t>
    </w:r>
    <w:r>
      <w:rPr>
        <w:rFonts w:ascii="AdiHaus" w:hAnsi="AdiHaus"/>
        <w:b/>
        <w:noProof/>
        <w:lang w:val="de-DE"/>
      </w:rPr>
      <w:t xml:space="preserve">          </w:t>
    </w:r>
    <w:r w:rsidR="000C29BC" w:rsidRPr="00AB595F">
      <w:rPr>
        <w:rFonts w:ascii="AdiHaus" w:hAnsi="AdiHaus"/>
        <w:b/>
        <w:noProof/>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AAB7E21"/>
    <w:multiLevelType w:val="hybridMultilevel"/>
    <w:tmpl w:val="362C8118"/>
    <w:lvl w:ilvl="0" w:tplc="D3282D9A">
      <w:start w:val="1"/>
      <w:numFmt w:val="bullet"/>
      <w:lvlText w:val=""/>
      <w:lvlJc w:val="left"/>
      <w:pPr>
        <w:ind w:left="720" w:hanging="360"/>
      </w:pPr>
      <w:rPr>
        <w:rFonts w:ascii="Symbol" w:hAnsi="Symbol" w:hint="default"/>
        <w:color w:val="00B0F0"/>
        <w:u w:color="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1E316430"/>
    <w:multiLevelType w:val="hybridMultilevel"/>
    <w:tmpl w:val="89E0D054"/>
    <w:lvl w:ilvl="0" w:tplc="D3282D9A">
      <w:start w:val="1"/>
      <w:numFmt w:val="bullet"/>
      <w:lvlText w:val=""/>
      <w:lvlJc w:val="left"/>
      <w:pPr>
        <w:ind w:left="720" w:hanging="360"/>
      </w:pPr>
      <w:rPr>
        <w:rFonts w:ascii="Symbol" w:hAnsi="Symbol" w:hint="default"/>
        <w:color w:val="00B0F0"/>
        <w:u w:color="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F9F3EFE"/>
    <w:multiLevelType w:val="hybridMultilevel"/>
    <w:tmpl w:val="D4AE9376"/>
    <w:lvl w:ilvl="0" w:tplc="D3282D9A">
      <w:start w:val="1"/>
      <w:numFmt w:val="bullet"/>
      <w:lvlText w:val=""/>
      <w:lvlJc w:val="left"/>
      <w:pPr>
        <w:ind w:left="720" w:hanging="360"/>
      </w:pPr>
      <w:rPr>
        <w:rFonts w:ascii="Symbol" w:hAnsi="Symbol" w:hint="default"/>
        <w:color w:val="00B0F0"/>
        <w:u w:color="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D85E7A"/>
    <w:multiLevelType w:val="hybridMultilevel"/>
    <w:tmpl w:val="7B2E080A"/>
    <w:lvl w:ilvl="0" w:tplc="D3282D9A">
      <w:start w:val="1"/>
      <w:numFmt w:val="bullet"/>
      <w:lvlText w:val=""/>
      <w:lvlJc w:val="left"/>
      <w:pPr>
        <w:ind w:left="720" w:hanging="360"/>
      </w:pPr>
      <w:rPr>
        <w:rFonts w:ascii="Symbol" w:hAnsi="Symbol" w:hint="default"/>
        <w:color w:val="00B0F0"/>
        <w:u w:color="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1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1CE0143"/>
    <w:multiLevelType w:val="hybridMultilevel"/>
    <w:tmpl w:val="31F61DEC"/>
    <w:lvl w:ilvl="0" w:tplc="D3282D9A">
      <w:start w:val="1"/>
      <w:numFmt w:val="bullet"/>
      <w:lvlText w:val=""/>
      <w:lvlJc w:val="left"/>
      <w:pPr>
        <w:ind w:left="720" w:hanging="360"/>
      </w:pPr>
      <w:rPr>
        <w:rFonts w:ascii="Symbol" w:hAnsi="Symbol" w:hint="default"/>
        <w:color w:val="00B0F0"/>
        <w:u w:color="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2BE07CF"/>
    <w:multiLevelType w:val="hybridMultilevel"/>
    <w:tmpl w:val="7DA0D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4">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5">
    <w:nsid w:val="7B2456D8"/>
    <w:multiLevelType w:val="hybridMultilevel"/>
    <w:tmpl w:val="E98E7244"/>
    <w:lvl w:ilvl="0" w:tplc="D3282D9A">
      <w:start w:val="1"/>
      <w:numFmt w:val="bullet"/>
      <w:lvlText w:val=""/>
      <w:lvlJc w:val="left"/>
      <w:pPr>
        <w:ind w:left="720" w:hanging="360"/>
      </w:pPr>
      <w:rPr>
        <w:rFonts w:ascii="Symbol" w:hAnsi="Symbol" w:hint="default"/>
        <w:color w:val="00B0F0"/>
        <w:u w:color="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3"/>
  </w:num>
  <w:num w:numId="5">
    <w:abstractNumId w:val="3"/>
  </w:num>
  <w:num w:numId="6">
    <w:abstractNumId w:val="2"/>
  </w:num>
  <w:num w:numId="7">
    <w:abstractNumId w:val="0"/>
  </w:num>
  <w:num w:numId="8">
    <w:abstractNumId w:val="10"/>
  </w:num>
  <w:num w:numId="9">
    <w:abstractNumId w:val="4"/>
  </w:num>
  <w:num w:numId="10">
    <w:abstractNumId w:val="7"/>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223F8"/>
    <w:rsid w:val="00033051"/>
    <w:rsid w:val="000458DE"/>
    <w:rsid w:val="000509DF"/>
    <w:rsid w:val="000615D3"/>
    <w:rsid w:val="000762FB"/>
    <w:rsid w:val="00095BEA"/>
    <w:rsid w:val="000A167C"/>
    <w:rsid w:val="000A450A"/>
    <w:rsid w:val="000C29BC"/>
    <w:rsid w:val="000E5D1D"/>
    <w:rsid w:val="000E77A9"/>
    <w:rsid w:val="001065B3"/>
    <w:rsid w:val="00106936"/>
    <w:rsid w:val="00112F5C"/>
    <w:rsid w:val="0011325B"/>
    <w:rsid w:val="001224D1"/>
    <w:rsid w:val="00124DC4"/>
    <w:rsid w:val="00126DD8"/>
    <w:rsid w:val="001318E1"/>
    <w:rsid w:val="0014082F"/>
    <w:rsid w:val="001409E6"/>
    <w:rsid w:val="00146AC3"/>
    <w:rsid w:val="0015224F"/>
    <w:rsid w:val="00154C23"/>
    <w:rsid w:val="001562DF"/>
    <w:rsid w:val="001566D8"/>
    <w:rsid w:val="00162659"/>
    <w:rsid w:val="001655FC"/>
    <w:rsid w:val="001734AE"/>
    <w:rsid w:val="00174999"/>
    <w:rsid w:val="00175CCD"/>
    <w:rsid w:val="00180002"/>
    <w:rsid w:val="001B5986"/>
    <w:rsid w:val="001C3148"/>
    <w:rsid w:val="001C50E5"/>
    <w:rsid w:val="001C5A5A"/>
    <w:rsid w:val="001C6F87"/>
    <w:rsid w:val="001D0E3C"/>
    <w:rsid w:val="001D7B96"/>
    <w:rsid w:val="001D7D5D"/>
    <w:rsid w:val="001D7EA5"/>
    <w:rsid w:val="001E2CCC"/>
    <w:rsid w:val="001E4CE0"/>
    <w:rsid w:val="001F1C69"/>
    <w:rsid w:val="001F234C"/>
    <w:rsid w:val="00207853"/>
    <w:rsid w:val="002111E1"/>
    <w:rsid w:val="00233979"/>
    <w:rsid w:val="0023732D"/>
    <w:rsid w:val="002549E8"/>
    <w:rsid w:val="00271A11"/>
    <w:rsid w:val="00284E7D"/>
    <w:rsid w:val="00287DBC"/>
    <w:rsid w:val="002923C4"/>
    <w:rsid w:val="00297619"/>
    <w:rsid w:val="002B4537"/>
    <w:rsid w:val="002B62DD"/>
    <w:rsid w:val="002E0749"/>
    <w:rsid w:val="002E445F"/>
    <w:rsid w:val="002F17CD"/>
    <w:rsid w:val="002F1FB3"/>
    <w:rsid w:val="002F1FCD"/>
    <w:rsid w:val="002F6D47"/>
    <w:rsid w:val="002F704F"/>
    <w:rsid w:val="00315303"/>
    <w:rsid w:val="0031755B"/>
    <w:rsid w:val="0032454A"/>
    <w:rsid w:val="0032690E"/>
    <w:rsid w:val="00342514"/>
    <w:rsid w:val="00344A5C"/>
    <w:rsid w:val="003476BE"/>
    <w:rsid w:val="003509D4"/>
    <w:rsid w:val="00362169"/>
    <w:rsid w:val="0036416B"/>
    <w:rsid w:val="00365DC6"/>
    <w:rsid w:val="003735B5"/>
    <w:rsid w:val="003751FF"/>
    <w:rsid w:val="00390302"/>
    <w:rsid w:val="00396364"/>
    <w:rsid w:val="003A700F"/>
    <w:rsid w:val="003B2754"/>
    <w:rsid w:val="003B737C"/>
    <w:rsid w:val="003C33FA"/>
    <w:rsid w:val="003D020A"/>
    <w:rsid w:val="003D190C"/>
    <w:rsid w:val="003D73F6"/>
    <w:rsid w:val="003E3B91"/>
    <w:rsid w:val="003E5368"/>
    <w:rsid w:val="003F15E4"/>
    <w:rsid w:val="003F27A8"/>
    <w:rsid w:val="003F292F"/>
    <w:rsid w:val="003F4750"/>
    <w:rsid w:val="003F4CC2"/>
    <w:rsid w:val="00410CFC"/>
    <w:rsid w:val="00412796"/>
    <w:rsid w:val="00415678"/>
    <w:rsid w:val="00420DE1"/>
    <w:rsid w:val="00424FD0"/>
    <w:rsid w:val="00432C69"/>
    <w:rsid w:val="00432C97"/>
    <w:rsid w:val="00433031"/>
    <w:rsid w:val="00442E81"/>
    <w:rsid w:val="004473FF"/>
    <w:rsid w:val="00450EBE"/>
    <w:rsid w:val="0045194C"/>
    <w:rsid w:val="00451D8B"/>
    <w:rsid w:val="004524B3"/>
    <w:rsid w:val="004565AE"/>
    <w:rsid w:val="00456B52"/>
    <w:rsid w:val="004626D2"/>
    <w:rsid w:val="004775BA"/>
    <w:rsid w:val="00481936"/>
    <w:rsid w:val="0049485D"/>
    <w:rsid w:val="004972F2"/>
    <w:rsid w:val="004B6056"/>
    <w:rsid w:val="004C1CB0"/>
    <w:rsid w:val="004C6A2F"/>
    <w:rsid w:val="004D0A05"/>
    <w:rsid w:val="004D2508"/>
    <w:rsid w:val="004D5D66"/>
    <w:rsid w:val="004F3AC4"/>
    <w:rsid w:val="004F5AD7"/>
    <w:rsid w:val="00514694"/>
    <w:rsid w:val="00537D01"/>
    <w:rsid w:val="005402C7"/>
    <w:rsid w:val="005413C2"/>
    <w:rsid w:val="005422EE"/>
    <w:rsid w:val="00542F81"/>
    <w:rsid w:val="005445C7"/>
    <w:rsid w:val="00577952"/>
    <w:rsid w:val="00585C79"/>
    <w:rsid w:val="00592A56"/>
    <w:rsid w:val="005A14B4"/>
    <w:rsid w:val="005A19F9"/>
    <w:rsid w:val="005A5933"/>
    <w:rsid w:val="005A733E"/>
    <w:rsid w:val="005B502B"/>
    <w:rsid w:val="005B6BCC"/>
    <w:rsid w:val="005C1014"/>
    <w:rsid w:val="005C52DD"/>
    <w:rsid w:val="005E24E7"/>
    <w:rsid w:val="005E35A8"/>
    <w:rsid w:val="005E58F9"/>
    <w:rsid w:val="005F4C3E"/>
    <w:rsid w:val="005F67AC"/>
    <w:rsid w:val="00603F63"/>
    <w:rsid w:val="00611C4B"/>
    <w:rsid w:val="00630FDC"/>
    <w:rsid w:val="006320A8"/>
    <w:rsid w:val="00646C3D"/>
    <w:rsid w:val="00651215"/>
    <w:rsid w:val="00653817"/>
    <w:rsid w:val="006636F9"/>
    <w:rsid w:val="00664FAE"/>
    <w:rsid w:val="0069707C"/>
    <w:rsid w:val="006A3941"/>
    <w:rsid w:val="006A39DF"/>
    <w:rsid w:val="006B5EF0"/>
    <w:rsid w:val="006D053F"/>
    <w:rsid w:val="006D3436"/>
    <w:rsid w:val="006D6573"/>
    <w:rsid w:val="006D667E"/>
    <w:rsid w:val="006D7C79"/>
    <w:rsid w:val="006E35DF"/>
    <w:rsid w:val="006F5DF7"/>
    <w:rsid w:val="007071BD"/>
    <w:rsid w:val="00707A88"/>
    <w:rsid w:val="00720462"/>
    <w:rsid w:val="00724B11"/>
    <w:rsid w:val="00731C85"/>
    <w:rsid w:val="0073678B"/>
    <w:rsid w:val="00741838"/>
    <w:rsid w:val="00745764"/>
    <w:rsid w:val="00745E49"/>
    <w:rsid w:val="007737FE"/>
    <w:rsid w:val="007766AC"/>
    <w:rsid w:val="00783DF8"/>
    <w:rsid w:val="007977A4"/>
    <w:rsid w:val="007A1098"/>
    <w:rsid w:val="007A5755"/>
    <w:rsid w:val="007B1943"/>
    <w:rsid w:val="007B3721"/>
    <w:rsid w:val="007C0DF3"/>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20B30"/>
    <w:rsid w:val="00827876"/>
    <w:rsid w:val="008313B4"/>
    <w:rsid w:val="008314F4"/>
    <w:rsid w:val="00832C6E"/>
    <w:rsid w:val="00835ED7"/>
    <w:rsid w:val="00837471"/>
    <w:rsid w:val="0084438F"/>
    <w:rsid w:val="00850FA9"/>
    <w:rsid w:val="00852C75"/>
    <w:rsid w:val="0085777A"/>
    <w:rsid w:val="0086123D"/>
    <w:rsid w:val="00863AD7"/>
    <w:rsid w:val="00864281"/>
    <w:rsid w:val="00873CE3"/>
    <w:rsid w:val="00874788"/>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36E7"/>
    <w:rsid w:val="0095564D"/>
    <w:rsid w:val="00960A48"/>
    <w:rsid w:val="00961B0D"/>
    <w:rsid w:val="009623F9"/>
    <w:rsid w:val="00971E6B"/>
    <w:rsid w:val="00975DB3"/>
    <w:rsid w:val="00976154"/>
    <w:rsid w:val="00977716"/>
    <w:rsid w:val="00986A0A"/>
    <w:rsid w:val="009A35C7"/>
    <w:rsid w:val="009B0083"/>
    <w:rsid w:val="009C1004"/>
    <w:rsid w:val="009C2AA0"/>
    <w:rsid w:val="009E62E0"/>
    <w:rsid w:val="00A051E1"/>
    <w:rsid w:val="00A153A9"/>
    <w:rsid w:val="00A2568F"/>
    <w:rsid w:val="00A2626D"/>
    <w:rsid w:val="00A26C23"/>
    <w:rsid w:val="00A31F6A"/>
    <w:rsid w:val="00A51BA0"/>
    <w:rsid w:val="00A529BF"/>
    <w:rsid w:val="00A5474F"/>
    <w:rsid w:val="00A56257"/>
    <w:rsid w:val="00A56803"/>
    <w:rsid w:val="00A73364"/>
    <w:rsid w:val="00A81BCF"/>
    <w:rsid w:val="00A96D9C"/>
    <w:rsid w:val="00AA0266"/>
    <w:rsid w:val="00AA2B9E"/>
    <w:rsid w:val="00AA2DF9"/>
    <w:rsid w:val="00AB595F"/>
    <w:rsid w:val="00AC0FE1"/>
    <w:rsid w:val="00AC1E90"/>
    <w:rsid w:val="00AC761F"/>
    <w:rsid w:val="00AE6C5A"/>
    <w:rsid w:val="00B00432"/>
    <w:rsid w:val="00B0333F"/>
    <w:rsid w:val="00B07F0A"/>
    <w:rsid w:val="00B10859"/>
    <w:rsid w:val="00B27A8B"/>
    <w:rsid w:val="00B30752"/>
    <w:rsid w:val="00B33569"/>
    <w:rsid w:val="00B355E8"/>
    <w:rsid w:val="00B36AB7"/>
    <w:rsid w:val="00B36DAF"/>
    <w:rsid w:val="00B42F2A"/>
    <w:rsid w:val="00B450B6"/>
    <w:rsid w:val="00B45F95"/>
    <w:rsid w:val="00B51352"/>
    <w:rsid w:val="00B56ACF"/>
    <w:rsid w:val="00B600F5"/>
    <w:rsid w:val="00B73464"/>
    <w:rsid w:val="00B75E2A"/>
    <w:rsid w:val="00B767B2"/>
    <w:rsid w:val="00B8231B"/>
    <w:rsid w:val="00B94A75"/>
    <w:rsid w:val="00BB1AEA"/>
    <w:rsid w:val="00BB2DC6"/>
    <w:rsid w:val="00BB38D8"/>
    <w:rsid w:val="00BC412A"/>
    <w:rsid w:val="00BC6D12"/>
    <w:rsid w:val="00BD73E2"/>
    <w:rsid w:val="00BE000F"/>
    <w:rsid w:val="00BE47CC"/>
    <w:rsid w:val="00BF139F"/>
    <w:rsid w:val="00BF2E63"/>
    <w:rsid w:val="00C118E6"/>
    <w:rsid w:val="00C13448"/>
    <w:rsid w:val="00C14762"/>
    <w:rsid w:val="00C162BC"/>
    <w:rsid w:val="00C21B85"/>
    <w:rsid w:val="00C31217"/>
    <w:rsid w:val="00C32F01"/>
    <w:rsid w:val="00C36556"/>
    <w:rsid w:val="00C427CE"/>
    <w:rsid w:val="00C50A77"/>
    <w:rsid w:val="00C528A8"/>
    <w:rsid w:val="00C631E8"/>
    <w:rsid w:val="00C71B87"/>
    <w:rsid w:val="00C85A90"/>
    <w:rsid w:val="00C9267C"/>
    <w:rsid w:val="00CA28DB"/>
    <w:rsid w:val="00CA593D"/>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3BD5"/>
    <w:rsid w:val="00D4528B"/>
    <w:rsid w:val="00D51AEA"/>
    <w:rsid w:val="00D53637"/>
    <w:rsid w:val="00D540CF"/>
    <w:rsid w:val="00D6051A"/>
    <w:rsid w:val="00D65065"/>
    <w:rsid w:val="00D71F9A"/>
    <w:rsid w:val="00D748EA"/>
    <w:rsid w:val="00D82562"/>
    <w:rsid w:val="00D905FC"/>
    <w:rsid w:val="00D93183"/>
    <w:rsid w:val="00DA637B"/>
    <w:rsid w:val="00DA70AD"/>
    <w:rsid w:val="00DD2B00"/>
    <w:rsid w:val="00DE0285"/>
    <w:rsid w:val="00DE2C19"/>
    <w:rsid w:val="00DE6356"/>
    <w:rsid w:val="00DE7E25"/>
    <w:rsid w:val="00DF6050"/>
    <w:rsid w:val="00E12DC4"/>
    <w:rsid w:val="00E30938"/>
    <w:rsid w:val="00E34025"/>
    <w:rsid w:val="00E6092D"/>
    <w:rsid w:val="00E72119"/>
    <w:rsid w:val="00E774EB"/>
    <w:rsid w:val="00E9596B"/>
    <w:rsid w:val="00EA1057"/>
    <w:rsid w:val="00EA7B61"/>
    <w:rsid w:val="00EB317D"/>
    <w:rsid w:val="00EB6630"/>
    <w:rsid w:val="00EC1DF0"/>
    <w:rsid w:val="00EC72F1"/>
    <w:rsid w:val="00EC76AB"/>
    <w:rsid w:val="00ED0C51"/>
    <w:rsid w:val="00ED2179"/>
    <w:rsid w:val="00EE37E0"/>
    <w:rsid w:val="00EE52B7"/>
    <w:rsid w:val="00EE6AA1"/>
    <w:rsid w:val="00F121AE"/>
    <w:rsid w:val="00F2429E"/>
    <w:rsid w:val="00F3009F"/>
    <w:rsid w:val="00F3361C"/>
    <w:rsid w:val="00F46B83"/>
    <w:rsid w:val="00F564C9"/>
    <w:rsid w:val="00F60279"/>
    <w:rsid w:val="00F60D7A"/>
    <w:rsid w:val="00F64B2B"/>
    <w:rsid w:val="00F6690C"/>
    <w:rsid w:val="00F74BF7"/>
    <w:rsid w:val="00F876BA"/>
    <w:rsid w:val="00F93108"/>
    <w:rsid w:val="00F95526"/>
    <w:rsid w:val="00FA0B32"/>
    <w:rsid w:val="00FA623E"/>
    <w:rsid w:val="00FA72CF"/>
    <w:rsid w:val="00FB1908"/>
    <w:rsid w:val="00FB28DE"/>
    <w:rsid w:val="00FD6E23"/>
    <w:rsid w:val="00FD73AD"/>
    <w:rsid w:val="00FD76D5"/>
    <w:rsid w:val="00FE5446"/>
    <w:rsid w:val="00FE55CC"/>
    <w:rsid w:val="00FE5959"/>
    <w:rsid w:val="00FE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table" w:customStyle="1" w:styleId="TableGrid1">
    <w:name w:val="Table Grid1"/>
    <w:basedOn w:val="TableNormal"/>
    <w:next w:val="TableGrid"/>
    <w:uiPriority w:val="59"/>
    <w:rsid w:val="00A2568F"/>
    <w:rPr>
      <w:rFonts w:ascii="Calibri" w:eastAsia="Calibri" w:hAnsi="Calibr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84E7D"/>
    <w:rPr>
      <w:sz w:val="20"/>
      <w:szCs w:val="20"/>
    </w:rPr>
  </w:style>
  <w:style w:type="character" w:customStyle="1" w:styleId="FootnoteTextChar">
    <w:name w:val="Footnote Text Char"/>
    <w:basedOn w:val="DefaultParagraphFont"/>
    <w:link w:val="FootnoteText"/>
    <w:rsid w:val="00284E7D"/>
    <w:rPr>
      <w:lang w:val="en-GB"/>
    </w:rPr>
  </w:style>
  <w:style w:type="character" w:styleId="FootnoteReference">
    <w:name w:val="footnote reference"/>
    <w:basedOn w:val="DefaultParagraphFont"/>
    <w:rsid w:val="00284E7D"/>
    <w:rPr>
      <w:vertAlign w:val="superscript"/>
    </w:rPr>
  </w:style>
  <w:style w:type="character" w:styleId="Emphasis">
    <w:name w:val="Emphasis"/>
    <w:basedOn w:val="DefaultParagraphFont"/>
    <w:qFormat/>
    <w:rsid w:val="00284E7D"/>
    <w:rPr>
      <w:i/>
      <w:iCs/>
    </w:rPr>
  </w:style>
  <w:style w:type="table" w:customStyle="1" w:styleId="TableGrid2">
    <w:name w:val="Table Grid2"/>
    <w:basedOn w:val="TableNormal"/>
    <w:next w:val="TableGrid"/>
    <w:uiPriority w:val="59"/>
    <w:rsid w:val="005C1014"/>
    <w:rPr>
      <w:rFonts w:ascii="Calibri" w:eastAsia="Calibri" w:hAnsi="Calibr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table" w:customStyle="1" w:styleId="TableGrid1">
    <w:name w:val="Table Grid1"/>
    <w:basedOn w:val="TableNormal"/>
    <w:next w:val="TableGrid"/>
    <w:uiPriority w:val="59"/>
    <w:rsid w:val="00A2568F"/>
    <w:rPr>
      <w:rFonts w:ascii="Calibri" w:eastAsia="Calibri" w:hAnsi="Calibr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84E7D"/>
    <w:rPr>
      <w:sz w:val="20"/>
      <w:szCs w:val="20"/>
    </w:rPr>
  </w:style>
  <w:style w:type="character" w:customStyle="1" w:styleId="FootnoteTextChar">
    <w:name w:val="Footnote Text Char"/>
    <w:basedOn w:val="DefaultParagraphFont"/>
    <w:link w:val="FootnoteText"/>
    <w:rsid w:val="00284E7D"/>
    <w:rPr>
      <w:lang w:val="en-GB"/>
    </w:rPr>
  </w:style>
  <w:style w:type="character" w:styleId="FootnoteReference">
    <w:name w:val="footnote reference"/>
    <w:basedOn w:val="DefaultParagraphFont"/>
    <w:rsid w:val="00284E7D"/>
    <w:rPr>
      <w:vertAlign w:val="superscript"/>
    </w:rPr>
  </w:style>
  <w:style w:type="character" w:styleId="Emphasis">
    <w:name w:val="Emphasis"/>
    <w:basedOn w:val="DefaultParagraphFont"/>
    <w:qFormat/>
    <w:rsid w:val="00284E7D"/>
    <w:rPr>
      <w:i/>
      <w:iCs/>
    </w:rPr>
  </w:style>
  <w:style w:type="table" w:customStyle="1" w:styleId="TableGrid2">
    <w:name w:val="Table Grid2"/>
    <w:basedOn w:val="TableNormal"/>
    <w:next w:val="TableGrid"/>
    <w:uiPriority w:val="59"/>
    <w:rsid w:val="005C1014"/>
    <w:rPr>
      <w:rFonts w:ascii="Calibri" w:eastAsia="Calibri" w:hAnsi="Calibr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8902">
      <w:bodyDiv w:val="1"/>
      <w:marLeft w:val="0"/>
      <w:marRight w:val="0"/>
      <w:marTop w:val="0"/>
      <w:marBottom w:val="0"/>
      <w:divBdr>
        <w:top w:val="none" w:sz="0" w:space="0" w:color="auto"/>
        <w:left w:val="none" w:sz="0" w:space="0" w:color="auto"/>
        <w:bottom w:val="none" w:sz="0" w:space="0" w:color="auto"/>
        <w:right w:val="none" w:sz="0" w:space="0" w:color="auto"/>
      </w:divBdr>
    </w:div>
    <w:div w:id="120416463">
      <w:bodyDiv w:val="1"/>
      <w:marLeft w:val="0"/>
      <w:marRight w:val="0"/>
      <w:marTop w:val="0"/>
      <w:marBottom w:val="0"/>
      <w:divBdr>
        <w:top w:val="none" w:sz="0" w:space="0" w:color="auto"/>
        <w:left w:val="none" w:sz="0" w:space="0" w:color="auto"/>
        <w:bottom w:val="none" w:sz="0" w:space="0" w:color="auto"/>
        <w:right w:val="none" w:sz="0" w:space="0" w:color="auto"/>
      </w:divBdr>
    </w:div>
    <w:div w:id="142743787">
      <w:bodyDiv w:val="1"/>
      <w:marLeft w:val="0"/>
      <w:marRight w:val="0"/>
      <w:marTop w:val="0"/>
      <w:marBottom w:val="0"/>
      <w:divBdr>
        <w:top w:val="none" w:sz="0" w:space="0" w:color="auto"/>
        <w:left w:val="none" w:sz="0" w:space="0" w:color="auto"/>
        <w:bottom w:val="none" w:sz="0" w:space="0" w:color="auto"/>
        <w:right w:val="none" w:sz="0" w:space="0" w:color="auto"/>
      </w:divBdr>
    </w:div>
    <w:div w:id="313949330">
      <w:bodyDiv w:val="1"/>
      <w:marLeft w:val="0"/>
      <w:marRight w:val="0"/>
      <w:marTop w:val="0"/>
      <w:marBottom w:val="0"/>
      <w:divBdr>
        <w:top w:val="none" w:sz="0" w:space="0" w:color="auto"/>
        <w:left w:val="none" w:sz="0" w:space="0" w:color="auto"/>
        <w:bottom w:val="none" w:sz="0" w:space="0" w:color="auto"/>
        <w:right w:val="none" w:sz="0" w:space="0" w:color="auto"/>
      </w:divBdr>
    </w:div>
    <w:div w:id="54526160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837">
      <w:bodyDiv w:val="1"/>
      <w:marLeft w:val="0"/>
      <w:marRight w:val="0"/>
      <w:marTop w:val="0"/>
      <w:marBottom w:val="0"/>
      <w:divBdr>
        <w:top w:val="none" w:sz="0" w:space="0" w:color="auto"/>
        <w:left w:val="none" w:sz="0" w:space="0" w:color="auto"/>
        <w:bottom w:val="none" w:sz="0" w:space="0" w:color="auto"/>
        <w:right w:val="none" w:sz="0" w:space="0" w:color="auto"/>
      </w:divBdr>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2080">
      <w:bodyDiv w:val="1"/>
      <w:marLeft w:val="0"/>
      <w:marRight w:val="0"/>
      <w:marTop w:val="0"/>
      <w:marBottom w:val="0"/>
      <w:divBdr>
        <w:top w:val="none" w:sz="0" w:space="0" w:color="auto"/>
        <w:left w:val="none" w:sz="0" w:space="0" w:color="auto"/>
        <w:bottom w:val="none" w:sz="0" w:space="0" w:color="auto"/>
        <w:right w:val="none" w:sz="0" w:space="0" w:color="auto"/>
      </w:divBdr>
    </w:div>
    <w:div w:id="998777445">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4328">
      <w:bodyDiv w:val="1"/>
      <w:marLeft w:val="0"/>
      <w:marRight w:val="0"/>
      <w:marTop w:val="0"/>
      <w:marBottom w:val="0"/>
      <w:divBdr>
        <w:top w:val="none" w:sz="0" w:space="0" w:color="auto"/>
        <w:left w:val="none" w:sz="0" w:space="0" w:color="auto"/>
        <w:bottom w:val="none" w:sz="0" w:space="0" w:color="auto"/>
        <w:right w:val="none" w:sz="0" w:space="0" w:color="auto"/>
      </w:divBdr>
    </w:div>
    <w:div w:id="1236163972">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1727">
      <w:bodyDiv w:val="1"/>
      <w:marLeft w:val="0"/>
      <w:marRight w:val="0"/>
      <w:marTop w:val="0"/>
      <w:marBottom w:val="0"/>
      <w:divBdr>
        <w:top w:val="none" w:sz="0" w:space="0" w:color="auto"/>
        <w:left w:val="none" w:sz="0" w:space="0" w:color="auto"/>
        <w:bottom w:val="none" w:sz="0" w:space="0" w:color="auto"/>
        <w:right w:val="none" w:sz="0" w:space="0" w:color="auto"/>
      </w:divBdr>
    </w:div>
    <w:div w:id="1551720021">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777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3006">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524">
      <w:bodyDiv w:val="1"/>
      <w:marLeft w:val="0"/>
      <w:marRight w:val="0"/>
      <w:marTop w:val="0"/>
      <w:marBottom w:val="0"/>
      <w:divBdr>
        <w:top w:val="none" w:sz="0" w:space="0" w:color="auto"/>
        <w:left w:val="none" w:sz="0" w:space="0" w:color="auto"/>
        <w:bottom w:val="none" w:sz="0" w:space="0" w:color="auto"/>
        <w:right w:val="none" w:sz="0" w:space="0" w:color="auto"/>
      </w:divBdr>
    </w:div>
    <w:div w:id="21389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0BC7-384E-4DE9-B0D5-C69E8723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1170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7200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HAlmond</cp:lastModifiedBy>
  <cp:revision>6</cp:revision>
  <cp:lastPrinted>2013-04-18T15:31:00Z</cp:lastPrinted>
  <dcterms:created xsi:type="dcterms:W3CDTF">2013-04-19T16:01:00Z</dcterms:created>
  <dcterms:modified xsi:type="dcterms:W3CDTF">2013-04-22T15:49:00Z</dcterms:modified>
</cp:coreProperties>
</file>