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95" w:rsidRPr="00212639" w:rsidRDefault="00132D95" w:rsidP="00132D95">
      <w:pPr>
        <w:spacing w:line="312" w:lineRule="auto"/>
        <w:ind w:left="-709" w:right="185"/>
        <w:jc w:val="center"/>
        <w:rPr>
          <w:rFonts w:ascii="Tahoma" w:hAnsi="Tahoma" w:cs="Tahoma"/>
          <w:b/>
          <w:sz w:val="22"/>
          <w:szCs w:val="22"/>
        </w:rPr>
      </w:pPr>
    </w:p>
    <w:p w:rsidR="00132D95" w:rsidRPr="00212639" w:rsidRDefault="00132D95" w:rsidP="00132D95">
      <w:pPr>
        <w:spacing w:line="312" w:lineRule="auto"/>
        <w:ind w:left="-709" w:right="185"/>
        <w:jc w:val="center"/>
        <w:rPr>
          <w:rFonts w:ascii="Tahoma" w:hAnsi="Tahoma" w:cs="Tahoma"/>
          <w:b/>
          <w:sz w:val="22"/>
          <w:szCs w:val="22"/>
        </w:rPr>
      </w:pPr>
      <w:r w:rsidRPr="00212639">
        <w:rPr>
          <w:noProof/>
          <w:sz w:val="22"/>
          <w:szCs w:val="22"/>
          <w:lang w:val="en-US" w:eastAsia="en-US"/>
        </w:rPr>
        <w:drawing>
          <wp:inline distT="0" distB="0" distL="0" distR="0">
            <wp:extent cx="3204210" cy="842645"/>
            <wp:effectExtent l="0" t="0" r="0" b="0"/>
            <wp:docPr id="1" name="Picture 1" descr="SMC_comp_centered_GS"/>
            <wp:cNvGraphicFramePr/>
            <a:graphic xmlns:a="http://schemas.openxmlformats.org/drawingml/2006/main">
              <a:graphicData uri="http://schemas.openxmlformats.org/drawingml/2006/picture">
                <pic:pic xmlns:pic="http://schemas.openxmlformats.org/drawingml/2006/picture">
                  <pic:nvPicPr>
                    <pic:cNvPr id="1" name="Picture 1" descr="SMC_comp_centered_GS"/>
                    <pic:cNvPicPr/>
                  </pic:nvPicPr>
                  <pic:blipFill>
                    <a:blip r:embed="rId5" cstate="print"/>
                    <a:srcRect/>
                    <a:stretch>
                      <a:fillRect/>
                    </a:stretch>
                  </pic:blipFill>
                  <pic:spPr bwMode="auto">
                    <a:xfrm>
                      <a:off x="0" y="0"/>
                      <a:ext cx="3204210" cy="842645"/>
                    </a:xfrm>
                    <a:prstGeom prst="rect">
                      <a:avLst/>
                    </a:prstGeom>
                    <a:noFill/>
                    <a:ln w="9525">
                      <a:noFill/>
                      <a:miter lim="800000"/>
                      <a:headEnd/>
                      <a:tailEnd/>
                    </a:ln>
                  </pic:spPr>
                </pic:pic>
              </a:graphicData>
            </a:graphic>
          </wp:inline>
        </w:drawing>
      </w:r>
    </w:p>
    <w:p w:rsidR="00132D95" w:rsidRPr="00212639" w:rsidRDefault="00132D95" w:rsidP="00132D95">
      <w:pPr>
        <w:spacing w:line="312" w:lineRule="auto"/>
        <w:ind w:left="-709" w:right="185"/>
        <w:jc w:val="center"/>
        <w:rPr>
          <w:rFonts w:ascii="Tahoma" w:hAnsi="Tahoma" w:cs="Tahoma"/>
          <w:b/>
          <w:sz w:val="22"/>
          <w:szCs w:val="22"/>
        </w:rPr>
      </w:pPr>
    </w:p>
    <w:p w:rsidR="00132D95" w:rsidRPr="00212639" w:rsidRDefault="00132D95" w:rsidP="00132D95">
      <w:pPr>
        <w:spacing w:line="312" w:lineRule="auto"/>
        <w:ind w:right="185"/>
        <w:rPr>
          <w:rFonts w:ascii="AdiHaus" w:hAnsi="AdiHaus" w:cs="Tahoma"/>
          <w:b/>
          <w:sz w:val="22"/>
          <w:szCs w:val="22"/>
        </w:rPr>
      </w:pPr>
    </w:p>
    <w:p w:rsidR="00132D95" w:rsidRPr="00212639" w:rsidRDefault="00132D95" w:rsidP="00132D95">
      <w:pPr>
        <w:spacing w:line="312" w:lineRule="auto"/>
        <w:ind w:left="-709" w:right="185"/>
        <w:jc w:val="center"/>
        <w:rPr>
          <w:rFonts w:ascii="AdiHaus" w:hAnsi="AdiHaus" w:cs="Tahoma"/>
          <w:b/>
          <w:sz w:val="22"/>
          <w:szCs w:val="22"/>
        </w:rPr>
      </w:pPr>
      <w:proofErr w:type="spellStart"/>
      <w:proofErr w:type="gramStart"/>
      <w:r w:rsidRPr="00212639">
        <w:rPr>
          <w:rFonts w:ascii="AdiHaus" w:hAnsi="AdiHaus" w:cs="Tahoma"/>
          <w:b/>
          <w:sz w:val="22"/>
          <w:szCs w:val="22"/>
        </w:rPr>
        <w:t>adidas</w:t>
      </w:r>
      <w:proofErr w:type="spellEnd"/>
      <w:proofErr w:type="gramEnd"/>
      <w:r w:rsidRPr="00212639">
        <w:rPr>
          <w:rFonts w:ascii="AdiHaus" w:hAnsi="AdiHaus" w:cs="Tahoma"/>
          <w:b/>
          <w:sz w:val="22"/>
          <w:szCs w:val="22"/>
        </w:rPr>
        <w:t xml:space="preserve"> by Stella McCartney launches limited edition BOOST running shoe</w:t>
      </w:r>
    </w:p>
    <w:p w:rsidR="00132D95" w:rsidRDefault="00132D95" w:rsidP="00132D95">
      <w:pPr>
        <w:pStyle w:val="ListParagraph"/>
        <w:spacing w:line="312" w:lineRule="auto"/>
        <w:ind w:left="1811" w:right="185" w:firstLine="1069"/>
        <w:rPr>
          <w:rFonts w:ascii="AdiHaus" w:hAnsi="AdiHaus" w:cs="Tahoma"/>
          <w:sz w:val="22"/>
          <w:szCs w:val="22"/>
        </w:rPr>
      </w:pPr>
    </w:p>
    <w:p w:rsidR="007F5884" w:rsidRPr="00212639" w:rsidRDefault="007F5884" w:rsidP="00132D95">
      <w:pPr>
        <w:pStyle w:val="ListParagraph"/>
        <w:spacing w:line="312" w:lineRule="auto"/>
        <w:ind w:left="1811" w:right="185" w:firstLine="1069"/>
        <w:rPr>
          <w:rFonts w:ascii="AdiHaus" w:hAnsi="AdiHaus" w:cs="Tahoma"/>
          <w:sz w:val="22"/>
          <w:szCs w:val="22"/>
        </w:rPr>
      </w:pPr>
      <w:bookmarkStart w:id="0" w:name="_GoBack"/>
      <w:bookmarkEnd w:id="0"/>
    </w:p>
    <w:p w:rsidR="00132D95" w:rsidRPr="00212639" w:rsidRDefault="00132D95" w:rsidP="00132D95">
      <w:pPr>
        <w:spacing w:line="312" w:lineRule="auto"/>
        <w:ind w:left="-709" w:right="185"/>
        <w:jc w:val="both"/>
        <w:rPr>
          <w:rFonts w:ascii="AdiHaus" w:hAnsi="AdiHaus" w:cs="Tahoma"/>
          <w:sz w:val="22"/>
          <w:szCs w:val="22"/>
        </w:rPr>
      </w:pPr>
      <w:proofErr w:type="spellStart"/>
      <w:r w:rsidRPr="00212639">
        <w:rPr>
          <w:rFonts w:ascii="AdiHaus" w:hAnsi="AdiHaus" w:cs="Tahoma"/>
          <w:b/>
          <w:sz w:val="22"/>
          <w:szCs w:val="22"/>
        </w:rPr>
        <w:t>Herzogenaurach</w:t>
      </w:r>
      <w:proofErr w:type="spellEnd"/>
      <w:r w:rsidRPr="00212639">
        <w:rPr>
          <w:rFonts w:ascii="AdiHaus" w:hAnsi="AdiHaus" w:cs="Tahoma"/>
          <w:b/>
          <w:sz w:val="22"/>
          <w:szCs w:val="22"/>
        </w:rPr>
        <w:t xml:space="preserve">/Germany, </w:t>
      </w:r>
      <w:r w:rsidRPr="00AE398F">
        <w:rPr>
          <w:rFonts w:ascii="AdiHaus" w:hAnsi="AdiHaus" w:cs="Tahoma"/>
          <w:b/>
          <w:sz w:val="22"/>
          <w:szCs w:val="22"/>
        </w:rPr>
        <w:t>13</w:t>
      </w:r>
      <w:r w:rsidRPr="00AE398F">
        <w:rPr>
          <w:rFonts w:ascii="AdiHaus" w:hAnsi="AdiHaus" w:cs="Tahoma"/>
          <w:b/>
          <w:sz w:val="22"/>
          <w:szCs w:val="22"/>
          <w:vertAlign w:val="superscript"/>
        </w:rPr>
        <w:t>th</w:t>
      </w:r>
      <w:r>
        <w:rPr>
          <w:rFonts w:ascii="AdiHaus" w:hAnsi="AdiHaus" w:cs="Tahoma"/>
          <w:b/>
          <w:sz w:val="22"/>
          <w:szCs w:val="22"/>
        </w:rPr>
        <w:t xml:space="preserve"> </w:t>
      </w:r>
      <w:r w:rsidRPr="00212639">
        <w:rPr>
          <w:rFonts w:ascii="AdiHaus" w:hAnsi="AdiHaus" w:cs="Tahoma"/>
          <w:b/>
          <w:sz w:val="22"/>
          <w:szCs w:val="22"/>
        </w:rPr>
        <w:t>February 2013</w:t>
      </w:r>
      <w:r w:rsidRPr="00212639">
        <w:rPr>
          <w:rFonts w:ascii="AdiHaus" w:hAnsi="AdiHaus" w:cs="Tahoma"/>
          <w:sz w:val="22"/>
          <w:szCs w:val="22"/>
        </w:rPr>
        <w:t xml:space="preserve">: </w:t>
      </w:r>
      <w:proofErr w:type="spellStart"/>
      <w:r w:rsidRPr="00212639">
        <w:rPr>
          <w:rFonts w:ascii="AdiHaus" w:hAnsi="AdiHaus" w:cs="Tahoma"/>
          <w:sz w:val="22"/>
          <w:szCs w:val="22"/>
        </w:rPr>
        <w:t>adidas</w:t>
      </w:r>
      <w:proofErr w:type="spellEnd"/>
      <w:r w:rsidRPr="00212639">
        <w:rPr>
          <w:rFonts w:ascii="AdiHaus" w:hAnsi="AdiHaus" w:cs="Tahoma"/>
          <w:sz w:val="22"/>
          <w:szCs w:val="22"/>
        </w:rPr>
        <w:t xml:space="preserve"> by Stella McCartney </w:t>
      </w:r>
      <w:r w:rsidRPr="00212639">
        <w:rPr>
          <w:rFonts w:ascii="AdiHaus" w:hAnsi="AdiHaus"/>
          <w:sz w:val="22"/>
          <w:szCs w:val="22"/>
        </w:rPr>
        <w:t>introduces</w:t>
      </w:r>
      <w:r w:rsidRPr="00AE398F">
        <w:rPr>
          <w:rFonts w:ascii="AdiHaus" w:hAnsi="AdiHaus"/>
          <w:sz w:val="22"/>
          <w:szCs w:val="22"/>
        </w:rPr>
        <w:t xml:space="preserve"> </w:t>
      </w:r>
      <w:r w:rsidRPr="00212639">
        <w:rPr>
          <w:rFonts w:ascii="AdiHaus" w:hAnsi="AdiHaus"/>
          <w:sz w:val="22"/>
          <w:szCs w:val="22"/>
        </w:rPr>
        <w:t xml:space="preserve">the </w:t>
      </w:r>
      <w:proofErr w:type="spellStart"/>
      <w:r w:rsidRPr="00212639">
        <w:rPr>
          <w:rFonts w:ascii="AdiHaus" w:hAnsi="AdiHaus" w:cs="Tahoma"/>
          <w:sz w:val="22"/>
          <w:szCs w:val="22"/>
        </w:rPr>
        <w:t>Struthio</w:t>
      </w:r>
      <w:proofErr w:type="spellEnd"/>
      <w:r w:rsidRPr="00212639">
        <w:rPr>
          <w:rFonts w:ascii="AdiHaus" w:hAnsi="AdiHaus" w:cs="Tahoma"/>
          <w:sz w:val="22"/>
          <w:szCs w:val="22"/>
        </w:rPr>
        <w:t xml:space="preserve"> BOOST shoe for Spring Summer 2013 </w:t>
      </w:r>
      <w:r w:rsidRPr="00AE398F">
        <w:rPr>
          <w:rFonts w:ascii="AdiHaus" w:hAnsi="AdiHaus"/>
          <w:sz w:val="22"/>
          <w:szCs w:val="22"/>
        </w:rPr>
        <w:t xml:space="preserve">as a Limited Edition item with only 1,000 pairs </w:t>
      </w:r>
      <w:r w:rsidRPr="00212639">
        <w:rPr>
          <w:rFonts w:ascii="AdiHaus" w:hAnsi="AdiHaus"/>
          <w:sz w:val="22"/>
          <w:szCs w:val="22"/>
        </w:rPr>
        <w:t>produced worldwide</w:t>
      </w:r>
      <w:r w:rsidRPr="00212639">
        <w:rPr>
          <w:rFonts w:ascii="AdiHaus" w:hAnsi="AdiHaus" w:cs="Tahoma"/>
          <w:sz w:val="22"/>
          <w:szCs w:val="22"/>
        </w:rPr>
        <w:t xml:space="preserve">. The unique BOOST technology offers enhanced run performance and is designed using the highest level of innovation and technology. Drawing inspiration from this season’s </w:t>
      </w:r>
      <w:proofErr w:type="spellStart"/>
      <w:r w:rsidRPr="00212639">
        <w:rPr>
          <w:rFonts w:ascii="AdiHaus" w:hAnsi="AdiHaus" w:cs="Tahoma"/>
          <w:sz w:val="22"/>
          <w:szCs w:val="22"/>
        </w:rPr>
        <w:t>adidas</w:t>
      </w:r>
      <w:proofErr w:type="spellEnd"/>
      <w:r w:rsidRPr="00212639">
        <w:rPr>
          <w:rFonts w:ascii="AdiHaus" w:hAnsi="AdiHaus" w:cs="Tahoma"/>
          <w:sz w:val="22"/>
          <w:szCs w:val="22"/>
        </w:rPr>
        <w:t xml:space="preserve"> by Stella McCartney colour palette featuring  pastel tones and bold tropical contrasts, the </w:t>
      </w:r>
      <w:proofErr w:type="spellStart"/>
      <w:r w:rsidRPr="00212639">
        <w:rPr>
          <w:rFonts w:ascii="AdiHaus" w:hAnsi="AdiHaus" w:cs="Tahoma"/>
          <w:sz w:val="22"/>
          <w:szCs w:val="22"/>
        </w:rPr>
        <w:t>Struthio</w:t>
      </w:r>
      <w:proofErr w:type="spellEnd"/>
      <w:r w:rsidRPr="00212639">
        <w:rPr>
          <w:rFonts w:ascii="AdiHaus" w:hAnsi="AdiHaus" w:cs="Tahoma"/>
          <w:sz w:val="22"/>
          <w:szCs w:val="22"/>
        </w:rPr>
        <w:t xml:space="preserve"> BOOST shoe is composed of black mesh with flashes of turbo red, white and </w:t>
      </w:r>
      <w:proofErr w:type="spellStart"/>
      <w:r w:rsidRPr="00212639">
        <w:rPr>
          <w:rFonts w:ascii="AdiHaus" w:hAnsi="AdiHaus" w:cs="Tahoma"/>
          <w:sz w:val="22"/>
          <w:szCs w:val="22"/>
        </w:rPr>
        <w:t>fluoro</w:t>
      </w:r>
      <w:proofErr w:type="spellEnd"/>
      <w:r w:rsidRPr="00212639">
        <w:rPr>
          <w:rFonts w:ascii="AdiHaus" w:hAnsi="AdiHaus" w:cs="Tahoma"/>
          <w:sz w:val="22"/>
          <w:szCs w:val="22"/>
        </w:rPr>
        <w:t xml:space="preserve"> peach accents, and flexible stretch details that replicate natural skin movement. The newly designed shoe provides comfort and style, fusing feminine lines with performance through the toughest exercise sessions. </w:t>
      </w:r>
    </w:p>
    <w:p w:rsidR="00132D95" w:rsidRPr="00212639" w:rsidRDefault="00132D95" w:rsidP="00132D95">
      <w:pPr>
        <w:spacing w:line="312" w:lineRule="auto"/>
        <w:ind w:left="-709" w:right="185"/>
        <w:jc w:val="both"/>
        <w:rPr>
          <w:rFonts w:ascii="AdiHaus" w:hAnsi="AdiHaus" w:cs="Tahoma"/>
          <w:sz w:val="22"/>
          <w:szCs w:val="22"/>
        </w:rPr>
      </w:pPr>
    </w:p>
    <w:p w:rsidR="00132D95" w:rsidRPr="00212639" w:rsidRDefault="00132D95" w:rsidP="00132D95">
      <w:pPr>
        <w:spacing w:line="312" w:lineRule="auto"/>
        <w:ind w:left="-709" w:right="185"/>
        <w:jc w:val="both"/>
        <w:rPr>
          <w:rFonts w:ascii="AdiHaus" w:hAnsi="AdiHaus" w:cs="Tahoma"/>
          <w:sz w:val="22"/>
          <w:szCs w:val="22"/>
        </w:rPr>
      </w:pPr>
      <w:proofErr w:type="spellStart"/>
      <w:r w:rsidRPr="00212639">
        <w:rPr>
          <w:rFonts w:ascii="AdiHaus" w:hAnsi="AdiHaus" w:cs="Tahoma"/>
          <w:sz w:val="22"/>
          <w:szCs w:val="22"/>
        </w:rPr>
        <w:t>adidas</w:t>
      </w:r>
      <w:proofErr w:type="spellEnd"/>
      <w:r w:rsidRPr="00212639">
        <w:rPr>
          <w:rFonts w:ascii="AdiHaus" w:hAnsi="AdiHaus" w:cs="Tahoma"/>
          <w:sz w:val="22"/>
          <w:szCs w:val="22"/>
        </w:rPr>
        <w:t xml:space="preserve"> BOOST technology is a revolutionary development which introduces  superior responsive cushioning to provide both the highest possible energy return and support the foot while in stride, stabilising it where needed, to minimise roll for more stability when engaging in strenuous movements. The BOOST foam contained in the upper sole ensures the shoe’s endurance to pressure from various surfaces from grass and road gravel and is three times more temperature-resistant than typically used EVA material, maximising comfort and flexibility during a run.</w:t>
      </w:r>
    </w:p>
    <w:p w:rsidR="00132D95" w:rsidRPr="00212639" w:rsidRDefault="00132D95" w:rsidP="00132D95">
      <w:pPr>
        <w:spacing w:line="312" w:lineRule="auto"/>
        <w:ind w:left="-709" w:right="185"/>
        <w:jc w:val="both"/>
        <w:rPr>
          <w:rFonts w:ascii="AdiHaus" w:hAnsi="AdiHaus" w:cs="Tahoma"/>
          <w:sz w:val="22"/>
          <w:szCs w:val="22"/>
        </w:rPr>
      </w:pPr>
    </w:p>
    <w:p w:rsidR="00132D95" w:rsidRPr="00212639" w:rsidRDefault="00132D95" w:rsidP="00132D95">
      <w:pPr>
        <w:spacing w:line="312" w:lineRule="auto"/>
        <w:ind w:left="-709" w:right="185"/>
        <w:rPr>
          <w:rFonts w:ascii="AdiHaus" w:hAnsi="AdiHaus" w:cs="Tahoma"/>
          <w:sz w:val="22"/>
          <w:szCs w:val="22"/>
        </w:rPr>
      </w:pPr>
      <w:r w:rsidRPr="00212639">
        <w:rPr>
          <w:rFonts w:ascii="AdiHaus" w:hAnsi="AdiHaus" w:cs="Tahoma"/>
          <w:sz w:val="22"/>
          <w:szCs w:val="22"/>
        </w:rPr>
        <w:t xml:space="preserve">The </w:t>
      </w:r>
      <w:proofErr w:type="spellStart"/>
      <w:r w:rsidRPr="00212639">
        <w:rPr>
          <w:rFonts w:ascii="AdiHaus" w:hAnsi="AdiHaus" w:cs="Tahoma"/>
          <w:sz w:val="22"/>
          <w:szCs w:val="22"/>
        </w:rPr>
        <w:t>Struthio</w:t>
      </w:r>
      <w:proofErr w:type="spellEnd"/>
      <w:r w:rsidRPr="00212639">
        <w:rPr>
          <w:rFonts w:ascii="AdiHaus" w:hAnsi="AdiHaus" w:cs="Tahoma"/>
          <w:sz w:val="22"/>
          <w:szCs w:val="22"/>
        </w:rPr>
        <w:t xml:space="preserve"> BOOST shoe, priced at 200 Euros, will be available as of March on a </w:t>
      </w:r>
      <w:r w:rsidRPr="00212639">
        <w:rPr>
          <w:rFonts w:ascii="AdiHaus" w:hAnsi="AdiHaus" w:cs="Arial"/>
          <w:sz w:val="22"/>
          <w:szCs w:val="22"/>
        </w:rPr>
        <w:t xml:space="preserve">limited edition basis at the </w:t>
      </w:r>
      <w:proofErr w:type="spellStart"/>
      <w:r w:rsidRPr="00212639">
        <w:rPr>
          <w:rFonts w:ascii="AdiHaus" w:hAnsi="AdiHaus" w:cs="Arial"/>
          <w:sz w:val="22"/>
          <w:szCs w:val="22"/>
        </w:rPr>
        <w:t>adidas</w:t>
      </w:r>
      <w:proofErr w:type="spellEnd"/>
      <w:r w:rsidRPr="00212639">
        <w:rPr>
          <w:rFonts w:ascii="AdiHaus" w:hAnsi="AdiHaus" w:cs="Arial"/>
          <w:sz w:val="22"/>
          <w:szCs w:val="22"/>
        </w:rPr>
        <w:t xml:space="preserve"> by Stella McCartney flagship store in London’s Brompton Cross</w:t>
      </w:r>
      <w:r w:rsidRPr="00212639">
        <w:rPr>
          <w:sz w:val="22"/>
          <w:szCs w:val="22"/>
        </w:rPr>
        <w:t xml:space="preserve"> </w:t>
      </w:r>
      <w:r w:rsidRPr="00212639">
        <w:rPr>
          <w:rFonts w:ascii="AdiHaus" w:hAnsi="AdiHaus" w:cs="Arial"/>
          <w:sz w:val="22"/>
          <w:szCs w:val="22"/>
        </w:rPr>
        <w:t xml:space="preserve">as well as high-end department stores including Selfridges and Neiman Marcus. It can also be found online at </w:t>
      </w:r>
      <w:hyperlink r:id="rId6" w:history="1">
        <w:r w:rsidRPr="00212639">
          <w:rPr>
            <w:rStyle w:val="Hyperlink"/>
            <w:rFonts w:ascii="AdiHaus" w:hAnsi="AdiHaus" w:cs="Arial"/>
            <w:sz w:val="22"/>
            <w:szCs w:val="22"/>
          </w:rPr>
          <w:t>www.adidas.com/Stella</w:t>
        </w:r>
      </w:hyperlink>
      <w:r w:rsidRPr="00212639">
        <w:rPr>
          <w:rFonts w:ascii="AdiHaus" w:hAnsi="AdiHaus" w:cs="Arial"/>
          <w:sz w:val="22"/>
          <w:szCs w:val="22"/>
        </w:rPr>
        <w:t xml:space="preserve">. </w:t>
      </w:r>
    </w:p>
    <w:p w:rsidR="00132D95" w:rsidRPr="00212639" w:rsidRDefault="00132D95" w:rsidP="00132D95">
      <w:pPr>
        <w:spacing w:line="312" w:lineRule="auto"/>
        <w:ind w:left="-709" w:right="185"/>
        <w:rPr>
          <w:rFonts w:ascii="Tahoma" w:hAnsi="Tahoma" w:cs="Tahoma"/>
          <w:sz w:val="22"/>
          <w:szCs w:val="22"/>
        </w:rPr>
      </w:pPr>
    </w:p>
    <w:p w:rsidR="00132D95" w:rsidRDefault="00132D95" w:rsidP="00132D95">
      <w:pPr>
        <w:spacing w:line="312" w:lineRule="auto"/>
        <w:ind w:right="43"/>
        <w:jc w:val="right"/>
        <w:rPr>
          <w:rFonts w:ascii="AdiHaus" w:hAnsi="AdiHaus"/>
          <w:sz w:val="22"/>
          <w:szCs w:val="22"/>
        </w:rPr>
      </w:pPr>
      <w:r w:rsidRPr="00212639">
        <w:rPr>
          <w:rFonts w:ascii="AdiHaus" w:hAnsi="AdiHaus"/>
          <w:sz w:val="22"/>
          <w:szCs w:val="22"/>
        </w:rPr>
        <w:t xml:space="preserve">   </w:t>
      </w:r>
      <w:r w:rsidRPr="00212639">
        <w:rPr>
          <w:rFonts w:ascii="AdiHaus" w:hAnsi="AdiHaus"/>
          <w:sz w:val="22"/>
          <w:szCs w:val="22"/>
        </w:rPr>
        <w:tab/>
      </w:r>
      <w:r w:rsidRPr="00212639">
        <w:rPr>
          <w:rFonts w:ascii="AdiHaus" w:hAnsi="AdiHaus"/>
          <w:sz w:val="22"/>
          <w:szCs w:val="22"/>
        </w:rPr>
        <w:tab/>
      </w:r>
      <w:r w:rsidRPr="00212639">
        <w:rPr>
          <w:rFonts w:ascii="AdiHaus" w:hAnsi="AdiHaus"/>
          <w:sz w:val="22"/>
          <w:szCs w:val="22"/>
        </w:rPr>
        <w:tab/>
      </w:r>
      <w:r w:rsidRPr="00212639">
        <w:rPr>
          <w:rFonts w:ascii="AdiHaus" w:hAnsi="AdiHaus"/>
          <w:sz w:val="22"/>
          <w:szCs w:val="22"/>
        </w:rPr>
        <w:tab/>
      </w:r>
    </w:p>
    <w:p w:rsidR="00132D95" w:rsidRPr="00212639" w:rsidRDefault="00132D95" w:rsidP="00132D95">
      <w:pPr>
        <w:spacing w:line="312" w:lineRule="auto"/>
        <w:ind w:right="43"/>
        <w:jc w:val="right"/>
        <w:rPr>
          <w:rFonts w:ascii="Tahoma" w:hAnsi="Tahoma" w:cs="Tahoma"/>
          <w:sz w:val="22"/>
          <w:szCs w:val="22"/>
        </w:rPr>
      </w:pPr>
      <w:r w:rsidRPr="00212639">
        <w:rPr>
          <w:rFonts w:ascii="AdiHaus" w:hAnsi="AdiHaus"/>
          <w:sz w:val="22"/>
          <w:szCs w:val="22"/>
        </w:rPr>
        <w:t>For further information please visit news.adidas.com or contact:</w:t>
      </w:r>
    </w:p>
    <w:p w:rsidR="00132D95" w:rsidRPr="00212639" w:rsidRDefault="00132D95" w:rsidP="00132D95">
      <w:pPr>
        <w:spacing w:line="312" w:lineRule="auto"/>
        <w:ind w:left="-709" w:right="185"/>
        <w:jc w:val="right"/>
        <w:rPr>
          <w:rFonts w:ascii="AdiHaus" w:hAnsi="AdiHaus" w:cs="AdiHaus"/>
          <w:sz w:val="22"/>
          <w:szCs w:val="22"/>
          <w:lang w:val="pt-PT" w:eastAsia="zh-CN"/>
        </w:rPr>
      </w:pPr>
      <w:r w:rsidRPr="00212639">
        <w:rPr>
          <w:rFonts w:ascii="AdiHaus" w:hAnsi="AdiHaus" w:cs="AdiHaus"/>
          <w:sz w:val="22"/>
          <w:szCs w:val="22"/>
          <w:lang w:val="pt-PT" w:eastAsia="zh-CN"/>
        </w:rPr>
        <w:t>Rita Gonçalves - adidas Global PR</w:t>
      </w:r>
    </w:p>
    <w:p w:rsidR="00132D95" w:rsidRPr="00212639" w:rsidRDefault="00132D95" w:rsidP="00132D95">
      <w:pPr>
        <w:spacing w:line="312" w:lineRule="auto"/>
        <w:ind w:left="-709" w:right="185"/>
        <w:jc w:val="right"/>
        <w:rPr>
          <w:rFonts w:ascii="AdiHaus" w:hAnsi="AdiHaus" w:cs="AdiHaus"/>
          <w:sz w:val="22"/>
          <w:szCs w:val="22"/>
          <w:lang w:eastAsia="zh-CN"/>
        </w:rPr>
      </w:pPr>
      <w:r w:rsidRPr="00212639">
        <w:rPr>
          <w:rFonts w:ascii="AdiHaus" w:hAnsi="AdiHaus" w:cs="AdiHaus"/>
          <w:sz w:val="22"/>
          <w:szCs w:val="22"/>
          <w:lang w:eastAsia="zh-CN"/>
        </w:rPr>
        <w:t xml:space="preserve">Email: </w:t>
      </w:r>
      <w:hyperlink r:id="rId7" w:history="1">
        <w:r w:rsidRPr="00212639">
          <w:rPr>
            <w:rStyle w:val="Hyperlink"/>
            <w:rFonts w:ascii="AdiHaus" w:hAnsi="AdiHaus" w:cs="AdiHaus"/>
            <w:sz w:val="22"/>
            <w:szCs w:val="22"/>
            <w:lang w:eastAsia="zh-CN"/>
          </w:rPr>
          <w:t>rita.goncalves@adidas.com</w:t>
        </w:r>
      </w:hyperlink>
      <w:r w:rsidRPr="00212639">
        <w:rPr>
          <w:rFonts w:ascii="AdiHaus" w:hAnsi="AdiHaus" w:cs="AdiHaus"/>
          <w:sz w:val="22"/>
          <w:szCs w:val="22"/>
          <w:lang w:eastAsia="zh-CN"/>
        </w:rPr>
        <w:t>/Phone</w:t>
      </w:r>
      <w:proofErr w:type="gramStart"/>
      <w:r w:rsidRPr="00212639">
        <w:rPr>
          <w:rFonts w:ascii="AdiHaus" w:hAnsi="AdiHaus" w:cs="AdiHaus"/>
          <w:sz w:val="22"/>
          <w:szCs w:val="22"/>
          <w:lang w:eastAsia="zh-CN"/>
        </w:rPr>
        <w:t>:+</w:t>
      </w:r>
      <w:proofErr w:type="gramEnd"/>
      <w:r w:rsidRPr="00212639">
        <w:rPr>
          <w:rFonts w:ascii="AdiHaus" w:hAnsi="AdiHaus" w:cs="AdiHaus"/>
          <w:sz w:val="22"/>
          <w:szCs w:val="22"/>
          <w:lang w:eastAsia="zh-CN"/>
        </w:rPr>
        <w:t>49 9132 84 3255</w:t>
      </w:r>
    </w:p>
    <w:p w:rsidR="00132D95" w:rsidRPr="00212639" w:rsidRDefault="00132D95" w:rsidP="00132D95">
      <w:pPr>
        <w:spacing w:line="312" w:lineRule="auto"/>
        <w:ind w:left="-709" w:right="185"/>
        <w:jc w:val="right"/>
        <w:rPr>
          <w:rFonts w:ascii="AdiHaus" w:hAnsi="AdiHaus" w:cs="AdiHaus"/>
          <w:sz w:val="22"/>
          <w:szCs w:val="22"/>
          <w:lang w:eastAsia="zh-CN"/>
        </w:rPr>
      </w:pPr>
    </w:p>
    <w:p w:rsidR="00132D95" w:rsidRPr="00212639" w:rsidRDefault="00132D95" w:rsidP="00132D95">
      <w:pPr>
        <w:spacing w:line="312" w:lineRule="auto"/>
        <w:ind w:left="-709" w:right="185"/>
        <w:jc w:val="right"/>
        <w:rPr>
          <w:rFonts w:ascii="AdiHaus" w:hAnsi="AdiHaus" w:cs="AdiHaus"/>
          <w:sz w:val="22"/>
          <w:szCs w:val="22"/>
          <w:lang w:eastAsia="zh-CN"/>
        </w:rPr>
      </w:pPr>
    </w:p>
    <w:p w:rsidR="00132D95" w:rsidRPr="00212639" w:rsidRDefault="007F5884" w:rsidP="00132D95">
      <w:pPr>
        <w:spacing w:line="312" w:lineRule="auto"/>
        <w:ind w:left="-709" w:right="185"/>
        <w:jc w:val="right"/>
        <w:rPr>
          <w:rFonts w:ascii="AdiHaus" w:hAnsi="AdiHaus" w:cs="AdiHaus"/>
          <w:sz w:val="22"/>
          <w:szCs w:val="22"/>
          <w:lang w:eastAsia="zh-CN"/>
        </w:rPr>
      </w:pPr>
      <w:hyperlink r:id="rId8" w:history="1">
        <w:r w:rsidR="00132D95" w:rsidRPr="00212639">
          <w:rPr>
            <w:rStyle w:val="Hyperlink"/>
            <w:rFonts w:ascii="AdiHaus" w:hAnsi="AdiHaus" w:cs="AdiHaus"/>
            <w:sz w:val="22"/>
            <w:szCs w:val="22"/>
            <w:lang w:eastAsia="zh-CN"/>
          </w:rPr>
          <w:t>http://www.adidas.com/stella</w:t>
        </w:r>
      </w:hyperlink>
    </w:p>
    <w:p w:rsidR="00951B53" w:rsidRPr="007F5884" w:rsidRDefault="007F5884" w:rsidP="007F5884">
      <w:pPr>
        <w:spacing w:line="312" w:lineRule="auto"/>
        <w:ind w:left="-709" w:right="185"/>
        <w:jc w:val="right"/>
        <w:rPr>
          <w:rFonts w:ascii="AdiHaus" w:hAnsi="AdiHaus" w:cs="AdiHaus"/>
          <w:sz w:val="22"/>
          <w:szCs w:val="22"/>
          <w:lang w:eastAsia="zh-CN"/>
        </w:rPr>
      </w:pPr>
      <w:hyperlink r:id="rId9" w:history="1">
        <w:r w:rsidR="00132D95" w:rsidRPr="00212639">
          <w:rPr>
            <w:rStyle w:val="Hyperlink"/>
            <w:rFonts w:ascii="AdiHaus" w:hAnsi="AdiHaus" w:cs="AdiHaus"/>
            <w:sz w:val="22"/>
            <w:szCs w:val="22"/>
            <w:lang w:eastAsia="zh-CN"/>
          </w:rPr>
          <w:t>http://www.facebook.com/adidaswomen</w:t>
        </w:r>
      </w:hyperlink>
    </w:p>
    <w:sectPr w:rsidR="00951B53" w:rsidRPr="007F5884" w:rsidSect="00B206A5">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132D95"/>
    <w:rsid w:val="000A57B8"/>
    <w:rsid w:val="000F5921"/>
    <w:rsid w:val="00132D95"/>
    <w:rsid w:val="00164F22"/>
    <w:rsid w:val="00182061"/>
    <w:rsid w:val="002B63C2"/>
    <w:rsid w:val="00320490"/>
    <w:rsid w:val="0047178F"/>
    <w:rsid w:val="0076187C"/>
    <w:rsid w:val="007F5884"/>
    <w:rsid w:val="008A1CA0"/>
    <w:rsid w:val="00951B53"/>
    <w:rsid w:val="00951D74"/>
    <w:rsid w:val="00B45B37"/>
    <w:rsid w:val="00BC14BB"/>
    <w:rsid w:val="00C47170"/>
    <w:rsid w:val="00C47BFC"/>
    <w:rsid w:val="00C75718"/>
    <w:rsid w:val="00CF29F2"/>
    <w:rsid w:val="00D056E6"/>
    <w:rsid w:val="00E01125"/>
    <w:rsid w:val="00E113AA"/>
    <w:rsid w:val="00EA3C39"/>
    <w:rsid w:val="00EF050C"/>
    <w:rsid w:val="00F5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9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2D95"/>
    <w:rPr>
      <w:color w:val="0000FF"/>
      <w:u w:val="single"/>
    </w:rPr>
  </w:style>
  <w:style w:type="paragraph" w:styleId="ListParagraph">
    <w:name w:val="List Paragraph"/>
    <w:basedOn w:val="Normal"/>
    <w:uiPriority w:val="34"/>
    <w:qFormat/>
    <w:rsid w:val="00132D95"/>
    <w:pPr>
      <w:ind w:left="720"/>
      <w:contextualSpacing/>
    </w:pPr>
  </w:style>
  <w:style w:type="paragraph" w:styleId="BalloonText">
    <w:name w:val="Balloon Text"/>
    <w:basedOn w:val="Normal"/>
    <w:link w:val="BalloonTextChar"/>
    <w:uiPriority w:val="99"/>
    <w:semiHidden/>
    <w:unhideWhenUsed/>
    <w:rsid w:val="00132D95"/>
    <w:rPr>
      <w:rFonts w:ascii="Tahoma" w:hAnsi="Tahoma" w:cs="Tahoma"/>
      <w:sz w:val="16"/>
      <w:szCs w:val="16"/>
    </w:rPr>
  </w:style>
  <w:style w:type="character" w:customStyle="1" w:styleId="BalloonTextChar">
    <w:name w:val="Balloon Text Char"/>
    <w:basedOn w:val="DefaultParagraphFont"/>
    <w:link w:val="BalloonText"/>
    <w:uiPriority w:val="99"/>
    <w:semiHidden/>
    <w:rsid w:val="00132D9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m/stella" TargetMode="External"/><Relationship Id="rId3" Type="http://schemas.openxmlformats.org/officeDocument/2006/relationships/settings" Target="settings.xml"/><Relationship Id="rId7" Type="http://schemas.openxmlformats.org/officeDocument/2006/relationships/hyperlink" Target="mailto:rita.goncalves@adida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idas.com/Stell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adidas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Company>Gucci Group UK</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laura.assouline</dc:creator>
  <cp:keywords/>
  <dc:description/>
  <cp:lastModifiedBy>Konjevic, Sara</cp:lastModifiedBy>
  <cp:revision>2</cp:revision>
  <dcterms:created xsi:type="dcterms:W3CDTF">2013-02-01T17:12:00Z</dcterms:created>
  <dcterms:modified xsi:type="dcterms:W3CDTF">2013-03-04T16:31:00Z</dcterms:modified>
</cp:coreProperties>
</file>