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B42" w:rsidRPr="001274E0" w:rsidRDefault="003B2B42" w:rsidP="003B2B42">
      <w:pPr>
        <w:widowControl w:val="0"/>
        <w:autoSpaceDE w:val="0"/>
        <w:autoSpaceDN w:val="0"/>
        <w:adjustRightInd w:val="0"/>
        <w:spacing w:line="360" w:lineRule="auto"/>
        <w:jc w:val="center"/>
        <w:rPr>
          <w:rFonts w:ascii="AdiHaus" w:hAnsi="AdiHaus" w:cs="Arial"/>
          <w:b/>
          <w:bCs/>
          <w:sz w:val="40"/>
          <w:szCs w:val="40"/>
        </w:rPr>
      </w:pPr>
      <w:bookmarkStart w:id="0" w:name="_GoBack"/>
      <w:bookmarkEnd w:id="0"/>
      <w:r w:rsidRPr="001274E0">
        <w:rPr>
          <w:rFonts w:ascii="AdiHaus" w:hAnsi="AdiHaus" w:cs="Arial"/>
          <w:b/>
          <w:bCs/>
          <w:sz w:val="40"/>
          <w:szCs w:val="40"/>
        </w:rPr>
        <w:t xml:space="preserve">adidas Turns Your Smartphone Into </w:t>
      </w:r>
    </w:p>
    <w:p w:rsidR="003B2B42" w:rsidRPr="001274E0" w:rsidRDefault="003B2B42" w:rsidP="003B2B42">
      <w:pPr>
        <w:widowControl w:val="0"/>
        <w:autoSpaceDE w:val="0"/>
        <w:autoSpaceDN w:val="0"/>
        <w:adjustRightInd w:val="0"/>
        <w:spacing w:line="360" w:lineRule="auto"/>
        <w:jc w:val="center"/>
        <w:rPr>
          <w:rFonts w:ascii="AdiHaus" w:hAnsi="AdiHaus" w:cs="Arial"/>
          <w:b/>
          <w:bCs/>
          <w:sz w:val="40"/>
          <w:szCs w:val="40"/>
        </w:rPr>
      </w:pPr>
      <w:r w:rsidRPr="001274E0">
        <w:rPr>
          <w:rFonts w:ascii="AdiHaus" w:hAnsi="AdiHaus" w:cs="Arial"/>
          <w:b/>
          <w:bCs/>
          <w:sz w:val="40"/>
          <w:szCs w:val="40"/>
        </w:rPr>
        <w:t xml:space="preserve">A Personal Coach </w:t>
      </w:r>
    </w:p>
    <w:p w:rsidR="003B2B42" w:rsidRPr="001274E0" w:rsidRDefault="003B2B42" w:rsidP="003B2B42">
      <w:pPr>
        <w:spacing w:line="360" w:lineRule="auto"/>
        <w:jc w:val="both"/>
        <w:rPr>
          <w:rFonts w:ascii="AdiHaus" w:hAnsi="AdiHaus" w:cs="Arial"/>
          <w:sz w:val="22"/>
          <w:szCs w:val="22"/>
        </w:rPr>
      </w:pPr>
      <w:r w:rsidRPr="001274E0">
        <w:rPr>
          <w:rFonts w:ascii="AdiHaus" w:hAnsi="AdiHaus" w:cs="Arial"/>
          <w:b/>
          <w:bCs/>
          <w:sz w:val="22"/>
          <w:szCs w:val="22"/>
        </w:rPr>
        <w:br/>
        <w:t>Herzogenaurach, August 1, 2010 –</w:t>
      </w:r>
      <w:r w:rsidRPr="001274E0">
        <w:rPr>
          <w:rFonts w:ascii="AdiHaus" w:hAnsi="AdiHaus" w:cs="Arial"/>
          <w:sz w:val="22"/>
          <w:szCs w:val="22"/>
        </w:rPr>
        <w:t xml:space="preserve"> adidas miCoach, the personal and real-time audible training system, takes its offering to the next level with the introduction of the miCoach app featuring sports-specific training programmes designed to coach sports and fitness enthusiasts, amateurs and professionals alike. </w:t>
      </w:r>
    </w:p>
    <w:p w:rsidR="003B2B42" w:rsidRPr="001274E0" w:rsidRDefault="003B2B42" w:rsidP="003B2B42">
      <w:pPr>
        <w:spacing w:line="360" w:lineRule="auto"/>
        <w:jc w:val="both"/>
        <w:rPr>
          <w:rFonts w:ascii="AdiHaus" w:hAnsi="AdiHaus" w:cs="Arial"/>
          <w:sz w:val="22"/>
          <w:szCs w:val="22"/>
        </w:rPr>
      </w:pPr>
      <w:r w:rsidRPr="001274E0">
        <w:rPr>
          <w:rFonts w:ascii="AdiHaus" w:hAnsi="AdiHaus" w:cs="Arial"/>
          <w:sz w:val="22"/>
          <w:szCs w:val="22"/>
        </w:rPr>
        <w:t xml:space="preserve"> </w:t>
      </w:r>
    </w:p>
    <w:p w:rsidR="003B2B42" w:rsidRPr="001274E0" w:rsidRDefault="003B2B42" w:rsidP="003B2B42">
      <w:pPr>
        <w:spacing w:line="360" w:lineRule="auto"/>
        <w:jc w:val="both"/>
        <w:rPr>
          <w:rFonts w:ascii="AdiHaus" w:hAnsi="AdiHaus" w:cs="Arial"/>
          <w:sz w:val="22"/>
          <w:szCs w:val="22"/>
        </w:rPr>
      </w:pPr>
      <w:r w:rsidRPr="001274E0">
        <w:rPr>
          <w:rFonts w:ascii="AdiHaus" w:hAnsi="AdiHaus" w:cs="Arial"/>
          <w:sz w:val="22"/>
          <w:szCs w:val="22"/>
        </w:rPr>
        <w:t>With the new miCoach app, adidas extends its personal coaching programme for running and introduces specific conditioning programmes for Football, Tennis, American Football and Basketball. The miCoach app, using GPS for active real-time pace-based coaching and location tracking, makes the adidas miCoach platform available to millions of smart phone owners via the option to download at selected app stores including iTunes and Blackberry App World from August 1, 2010 onwards.</w:t>
      </w:r>
    </w:p>
    <w:p w:rsidR="003B2B42" w:rsidRPr="001274E0" w:rsidRDefault="003B2B42" w:rsidP="003B2B42">
      <w:pPr>
        <w:spacing w:line="360" w:lineRule="auto"/>
        <w:jc w:val="both"/>
        <w:rPr>
          <w:rFonts w:ascii="AdiHaus" w:hAnsi="AdiHaus" w:cs="Arial"/>
          <w:sz w:val="22"/>
          <w:szCs w:val="22"/>
        </w:rPr>
      </w:pPr>
    </w:p>
    <w:p w:rsidR="003B2B42" w:rsidRPr="001274E0" w:rsidRDefault="003B2B42" w:rsidP="003B2B42">
      <w:pPr>
        <w:spacing w:line="360" w:lineRule="auto"/>
        <w:jc w:val="both"/>
        <w:rPr>
          <w:rFonts w:ascii="AdiHaus" w:hAnsi="AdiHaus" w:cs="Verdana"/>
          <w:sz w:val="22"/>
          <w:szCs w:val="22"/>
        </w:rPr>
      </w:pPr>
      <w:r w:rsidRPr="001274E0">
        <w:rPr>
          <w:rFonts w:ascii="AdiHaus" w:hAnsi="AdiHaus" w:cs="Arial"/>
          <w:sz w:val="22"/>
          <w:szCs w:val="22"/>
        </w:rPr>
        <w:t>“The introduction of the miCoach app and sports-specific training plans was the natural next step to bring miCoach to an even wider audience. At adidas we work with the world’s best coaches and athletes and we wanted to share this knowledge and experience with our consumers to inspire and to help them reach their personal goals,”</w:t>
      </w:r>
      <w:r w:rsidRPr="001274E0">
        <w:rPr>
          <w:rFonts w:ascii="AdiHaus" w:hAnsi="AdiHaus" w:cs="Arial"/>
          <w:color w:val="FF0000"/>
          <w:sz w:val="22"/>
          <w:szCs w:val="22"/>
        </w:rPr>
        <w:t xml:space="preserve"> </w:t>
      </w:r>
      <w:r w:rsidRPr="001274E0">
        <w:rPr>
          <w:rFonts w:ascii="AdiHaus" w:hAnsi="AdiHaus" w:cs="Arial"/>
          <w:sz w:val="22"/>
          <w:szCs w:val="22"/>
        </w:rPr>
        <w:t>says Bernd Wahler, Chief Marketing Officer of adidas Sport Performance. “Our service approach is unique and sets new standards in terms of personalisation in the entire sporting goods industry.”</w:t>
      </w:r>
      <w:r w:rsidRPr="001274E0">
        <w:rPr>
          <w:rFonts w:ascii="AdiHaus" w:hAnsi="AdiHaus" w:cs="Verdana"/>
          <w:sz w:val="22"/>
          <w:szCs w:val="22"/>
        </w:rPr>
        <w:t xml:space="preserve"> </w:t>
      </w:r>
    </w:p>
    <w:p w:rsidR="003B2B42" w:rsidRPr="001274E0" w:rsidRDefault="003B2B42" w:rsidP="003B2B42">
      <w:pPr>
        <w:spacing w:line="360" w:lineRule="auto"/>
        <w:jc w:val="both"/>
        <w:rPr>
          <w:rFonts w:ascii="AdiHaus" w:hAnsi="AdiHaus" w:cs="Verdana"/>
          <w:sz w:val="22"/>
          <w:szCs w:val="22"/>
        </w:rPr>
      </w:pPr>
    </w:p>
    <w:p w:rsidR="003B2B42" w:rsidRPr="001274E0" w:rsidRDefault="003B2B42" w:rsidP="003B2B42">
      <w:pPr>
        <w:spacing w:line="360" w:lineRule="auto"/>
        <w:jc w:val="both"/>
        <w:rPr>
          <w:rFonts w:ascii="AdiHaus" w:hAnsi="AdiHaus" w:cs="Arial"/>
          <w:sz w:val="22"/>
          <w:szCs w:val="22"/>
        </w:rPr>
      </w:pPr>
      <w:r w:rsidRPr="001274E0">
        <w:rPr>
          <w:rFonts w:ascii="AdiHaus" w:hAnsi="AdiHaus" w:cs="Arial"/>
          <w:sz w:val="22"/>
          <w:szCs w:val="22"/>
        </w:rPr>
        <w:t>adidas has worked with some of the world's finest athletic coaches, athletes and teams when developing the miCoach app and the sports-specific training plans including renowned athletic trainer Mark Verstegen, founder and director of the Athletes’ Performance Institute (API</w:t>
      </w:r>
      <w:r>
        <w:rPr>
          <w:rFonts w:ascii="AdiHaus" w:hAnsi="AdiHaus" w:cs="Arial"/>
          <w:sz w:val="22"/>
          <w:szCs w:val="22"/>
        </w:rPr>
        <w:t>)</w:t>
      </w:r>
      <w:r w:rsidRPr="001274E0">
        <w:rPr>
          <w:rFonts w:ascii="AdiHaus" w:hAnsi="AdiHaus" w:cs="Arial"/>
          <w:sz w:val="22"/>
          <w:szCs w:val="22"/>
        </w:rPr>
        <w:t xml:space="preserve"> training and sport research cent</w:t>
      </w:r>
      <w:r>
        <w:rPr>
          <w:rFonts w:ascii="AdiHaus" w:hAnsi="AdiHaus" w:cs="Arial"/>
          <w:sz w:val="22"/>
          <w:szCs w:val="22"/>
        </w:rPr>
        <w:t>re</w:t>
      </w:r>
      <w:r w:rsidRPr="001274E0">
        <w:rPr>
          <w:rFonts w:ascii="AdiHaus" w:hAnsi="AdiHaus" w:cs="Arial"/>
          <w:sz w:val="22"/>
          <w:szCs w:val="22"/>
        </w:rPr>
        <w:t>. In addition, adidas worked closely with the Spanish National Team, FC Bayern Munich, AC Milan as well as athletes like Reggie Bush and Jessica Ennis.</w:t>
      </w:r>
    </w:p>
    <w:p w:rsidR="003B2B42" w:rsidRPr="001274E0" w:rsidRDefault="003B2B42" w:rsidP="003B2B42">
      <w:pPr>
        <w:spacing w:line="360" w:lineRule="auto"/>
        <w:jc w:val="both"/>
        <w:rPr>
          <w:rFonts w:ascii="AdiHaus" w:hAnsi="AdiHaus" w:cs="Arial"/>
          <w:sz w:val="22"/>
          <w:szCs w:val="22"/>
        </w:rPr>
      </w:pPr>
    </w:p>
    <w:p w:rsidR="003B2B42" w:rsidRPr="001274E0" w:rsidRDefault="003B2B42" w:rsidP="003B2B42">
      <w:pPr>
        <w:spacing w:line="360" w:lineRule="auto"/>
        <w:jc w:val="both"/>
        <w:rPr>
          <w:rFonts w:ascii="AdiHaus" w:hAnsi="AdiHaus" w:cs="Arial"/>
          <w:sz w:val="22"/>
          <w:szCs w:val="22"/>
        </w:rPr>
      </w:pPr>
      <w:r w:rsidRPr="001274E0">
        <w:rPr>
          <w:rFonts w:ascii="AdiHaus" w:hAnsi="AdiHaus" w:cs="Arial"/>
          <w:sz w:val="22"/>
          <w:szCs w:val="22"/>
        </w:rPr>
        <w:lastRenderedPageBreak/>
        <w:t>“Coaching is essential to improving as an athlete – no matter what your sport. Whatever your goal is, a coach can help you improve. miCoach has a plan designed specifically to make you faster in football. You don’t get faster by just running long distances, or running sprints, it takes interval training specifically designed to optimise football performance and miCoach provides a pretty cool plan to make you a better you,” commented Reggie Bush</w:t>
      </w:r>
    </w:p>
    <w:p w:rsidR="003B2B42" w:rsidRPr="001274E0" w:rsidRDefault="003B2B42" w:rsidP="003B2B42">
      <w:pPr>
        <w:spacing w:line="360" w:lineRule="auto"/>
        <w:jc w:val="both"/>
        <w:rPr>
          <w:rFonts w:ascii="AdiHaus" w:hAnsi="AdiHaus" w:cs="Verdana"/>
          <w:sz w:val="22"/>
          <w:szCs w:val="22"/>
        </w:rPr>
      </w:pPr>
    </w:p>
    <w:p w:rsidR="003B2B42" w:rsidRPr="001274E0" w:rsidRDefault="003B2B42" w:rsidP="003B2B42">
      <w:pPr>
        <w:spacing w:line="360" w:lineRule="auto"/>
        <w:jc w:val="both"/>
        <w:rPr>
          <w:rFonts w:ascii="AdiHaus" w:hAnsi="AdiHaus" w:cs="Arial"/>
          <w:sz w:val="22"/>
          <w:szCs w:val="22"/>
        </w:rPr>
      </w:pPr>
      <w:r w:rsidRPr="001274E0">
        <w:rPr>
          <w:rFonts w:ascii="AdiHaus" w:hAnsi="AdiHaus" w:cs="Arial"/>
          <w:sz w:val="22"/>
          <w:szCs w:val="22"/>
        </w:rPr>
        <w:t>The miCoach app allows smart phone users to turn the phone into a personal coach: pace triggered voice coaching, personalised and sports-specific training plans, workout calendar, navigator and workout feedback are some of the features. The miCoach app syncs automatically with the intelligent website micoach.com offering six documented training plans for each sport and the option to create personalised conditioning programs. On micoach.com the training programmes are tailored to the personal fitness level and goals allowing to monitor, manage and analyse progress over time.</w:t>
      </w:r>
    </w:p>
    <w:p w:rsidR="003B2B42" w:rsidRPr="001274E0" w:rsidRDefault="003B2B42" w:rsidP="003B2B42">
      <w:pPr>
        <w:spacing w:line="360" w:lineRule="auto"/>
        <w:jc w:val="both"/>
        <w:rPr>
          <w:rFonts w:ascii="AdiHaus" w:hAnsi="AdiHaus" w:cs="Arial"/>
          <w:sz w:val="22"/>
          <w:szCs w:val="22"/>
        </w:rPr>
      </w:pPr>
    </w:p>
    <w:p w:rsidR="003B2B42" w:rsidRPr="001274E0" w:rsidRDefault="003B2B42" w:rsidP="003B2B42">
      <w:pPr>
        <w:spacing w:line="360" w:lineRule="auto"/>
        <w:jc w:val="both"/>
        <w:rPr>
          <w:rFonts w:ascii="AdiHaus" w:hAnsi="AdiHaus" w:cs="Arial"/>
          <w:sz w:val="22"/>
          <w:szCs w:val="22"/>
        </w:rPr>
      </w:pPr>
      <w:r w:rsidRPr="001274E0">
        <w:rPr>
          <w:rFonts w:ascii="AdiHaus" w:hAnsi="AdiHaus" w:cs="Arial"/>
          <w:sz w:val="22"/>
          <w:szCs w:val="22"/>
        </w:rPr>
        <w:t xml:space="preserve">With the launch of the miCoach app, adidas unveils its new global campaign “miCoach says”. The new campaign celebrates coaching and the pre-season conditioning programme of some of the world’s best athletes including Andy Murray, Reggie Bush, Derek Rose and Jessica Ennis.  “miCoach says” is developed by global advertising agency 180 </w:t>
      </w:r>
      <w:smartTag w:uri="urn:schemas-microsoft-com:office:smarttags" w:element="place">
        <w:smartTag w:uri="urn:schemas-microsoft-com:office:smarttags" w:element="City">
          <w:r w:rsidRPr="001274E0">
            <w:rPr>
              <w:rFonts w:ascii="AdiHaus" w:hAnsi="AdiHaus" w:cs="Arial"/>
              <w:sz w:val="22"/>
              <w:szCs w:val="22"/>
            </w:rPr>
            <w:t>Amsterdam</w:t>
          </w:r>
        </w:smartTag>
      </w:smartTag>
      <w:r w:rsidRPr="001274E0">
        <w:rPr>
          <w:rFonts w:ascii="AdiHaus" w:hAnsi="AdiHaus" w:cs="Arial"/>
          <w:sz w:val="22"/>
          <w:szCs w:val="22"/>
        </w:rPr>
        <w:t xml:space="preserve"> and its digital arm Riot and includes TV, print, digital and mobile executions. </w:t>
      </w:r>
    </w:p>
    <w:p w:rsidR="003B2B42" w:rsidRPr="001274E0" w:rsidRDefault="003B2B42" w:rsidP="003B2B42">
      <w:pPr>
        <w:spacing w:line="360" w:lineRule="auto"/>
        <w:jc w:val="both"/>
        <w:rPr>
          <w:rFonts w:ascii="AdiHaus" w:hAnsi="AdiHaus" w:cs="Arial"/>
          <w:b/>
          <w:sz w:val="20"/>
          <w:u w:val="single"/>
        </w:rPr>
      </w:pPr>
    </w:p>
    <w:p w:rsidR="003B2B42" w:rsidRPr="001274E0" w:rsidRDefault="003B2B42" w:rsidP="003B2B42">
      <w:pPr>
        <w:spacing w:line="360" w:lineRule="auto"/>
        <w:jc w:val="center"/>
        <w:rPr>
          <w:rFonts w:ascii="AdiHaus" w:hAnsi="AdiHaus" w:cs="Arial"/>
          <w:sz w:val="22"/>
          <w:szCs w:val="22"/>
        </w:rPr>
      </w:pPr>
      <w:r w:rsidRPr="001274E0">
        <w:rPr>
          <w:rFonts w:ascii="AdiHaus" w:hAnsi="AdiHaus" w:cs="Arial"/>
          <w:sz w:val="22"/>
          <w:szCs w:val="22"/>
        </w:rPr>
        <w:t>***</w:t>
      </w:r>
    </w:p>
    <w:p w:rsidR="003B2B42" w:rsidRPr="001274E0" w:rsidRDefault="003B2B42" w:rsidP="003B2B42">
      <w:pPr>
        <w:spacing w:line="360" w:lineRule="auto"/>
        <w:jc w:val="both"/>
        <w:rPr>
          <w:rFonts w:ascii="AdiHaus" w:hAnsi="AdiHaus" w:cs="Arial"/>
          <w:b/>
          <w:sz w:val="22"/>
          <w:szCs w:val="22"/>
        </w:rPr>
      </w:pPr>
    </w:p>
    <w:p w:rsidR="003B2B42" w:rsidRPr="001274E0" w:rsidRDefault="003B2B42" w:rsidP="003B2B42">
      <w:pPr>
        <w:spacing w:line="360" w:lineRule="auto"/>
        <w:jc w:val="both"/>
        <w:rPr>
          <w:rFonts w:ascii="AdiHaus" w:hAnsi="AdiHaus" w:cs="Arial"/>
          <w:b/>
          <w:sz w:val="22"/>
          <w:szCs w:val="22"/>
        </w:rPr>
      </w:pPr>
      <w:r w:rsidRPr="001274E0">
        <w:rPr>
          <w:rFonts w:ascii="AdiHaus" w:hAnsi="AdiHaus" w:cs="Arial"/>
          <w:b/>
          <w:sz w:val="22"/>
          <w:szCs w:val="22"/>
        </w:rPr>
        <w:t>adidas miCoach app highlights:</w:t>
      </w:r>
    </w:p>
    <w:p w:rsidR="003B2B42" w:rsidRPr="001274E0" w:rsidRDefault="003B2B42" w:rsidP="003B2B42">
      <w:pPr>
        <w:numPr>
          <w:ilvl w:val="0"/>
          <w:numId w:val="4"/>
        </w:numPr>
        <w:spacing w:line="360" w:lineRule="auto"/>
        <w:jc w:val="both"/>
        <w:rPr>
          <w:rFonts w:ascii="AdiHaus" w:hAnsi="AdiHaus" w:cs="Arial"/>
          <w:sz w:val="22"/>
          <w:szCs w:val="22"/>
        </w:rPr>
      </w:pPr>
      <w:r w:rsidRPr="001274E0">
        <w:rPr>
          <w:rFonts w:ascii="AdiHaus" w:hAnsi="AdiHaus" w:cs="Arial"/>
          <w:sz w:val="22"/>
          <w:szCs w:val="22"/>
        </w:rPr>
        <w:t>All-in-one device: your music, coach, workout calendar, navigator and phone</w:t>
      </w:r>
    </w:p>
    <w:p w:rsidR="003B2B42" w:rsidRPr="001274E0" w:rsidRDefault="003B2B42" w:rsidP="003B2B42">
      <w:pPr>
        <w:numPr>
          <w:ilvl w:val="0"/>
          <w:numId w:val="4"/>
        </w:numPr>
        <w:spacing w:line="360" w:lineRule="auto"/>
        <w:jc w:val="both"/>
        <w:rPr>
          <w:rFonts w:ascii="AdiHaus" w:hAnsi="AdiHaus" w:cs="Arial"/>
          <w:sz w:val="22"/>
          <w:szCs w:val="22"/>
        </w:rPr>
      </w:pPr>
      <w:r>
        <w:rPr>
          <w:rFonts w:ascii="AdiHaus" w:hAnsi="AdiHaus" w:cs="Arial"/>
          <w:sz w:val="22"/>
          <w:szCs w:val="22"/>
        </w:rPr>
        <w:t>First app to offer r</w:t>
      </w:r>
      <w:r w:rsidRPr="001274E0">
        <w:rPr>
          <w:rFonts w:ascii="AdiHaus" w:hAnsi="AdiHaus" w:cs="Arial"/>
          <w:sz w:val="22"/>
          <w:szCs w:val="22"/>
        </w:rPr>
        <w:t xml:space="preserve">eal-time, </w:t>
      </w:r>
      <w:r>
        <w:rPr>
          <w:rFonts w:ascii="AdiHaus" w:hAnsi="AdiHaus" w:cs="Arial"/>
          <w:sz w:val="22"/>
          <w:szCs w:val="22"/>
        </w:rPr>
        <w:t>GPS</w:t>
      </w:r>
      <w:r w:rsidRPr="001274E0">
        <w:rPr>
          <w:rFonts w:ascii="AdiHaus" w:hAnsi="AdiHaus" w:cs="Arial"/>
          <w:sz w:val="22"/>
          <w:szCs w:val="22"/>
        </w:rPr>
        <w:t xml:space="preserve">-triggered voice coaching </w:t>
      </w:r>
      <w:r>
        <w:rPr>
          <w:rFonts w:ascii="AdiHaus" w:hAnsi="AdiHaus" w:cs="Arial"/>
          <w:sz w:val="22"/>
          <w:szCs w:val="22"/>
        </w:rPr>
        <w:t>to color keyed pace zones based on a personal assessment workout</w:t>
      </w:r>
    </w:p>
    <w:p w:rsidR="003B2B42" w:rsidRPr="001274E0" w:rsidRDefault="003B2B42" w:rsidP="003B2B42">
      <w:pPr>
        <w:numPr>
          <w:ilvl w:val="0"/>
          <w:numId w:val="4"/>
        </w:numPr>
        <w:spacing w:line="360" w:lineRule="auto"/>
        <w:jc w:val="both"/>
        <w:rPr>
          <w:rFonts w:ascii="AdiHaus" w:hAnsi="AdiHaus" w:cs="Arial"/>
          <w:sz w:val="22"/>
          <w:szCs w:val="22"/>
        </w:rPr>
      </w:pPr>
      <w:r w:rsidRPr="001274E0">
        <w:rPr>
          <w:rFonts w:ascii="AdiHaus" w:hAnsi="AdiHaus" w:cs="Arial"/>
          <w:sz w:val="22"/>
          <w:szCs w:val="22"/>
        </w:rPr>
        <w:t xml:space="preserve">First app to offer sports-specific </w:t>
      </w:r>
      <w:r>
        <w:rPr>
          <w:rFonts w:ascii="AdiHaus" w:hAnsi="AdiHaus" w:cs="Arial"/>
          <w:sz w:val="22"/>
          <w:szCs w:val="22"/>
        </w:rPr>
        <w:t xml:space="preserve">workout </w:t>
      </w:r>
      <w:r w:rsidRPr="001274E0">
        <w:rPr>
          <w:rFonts w:ascii="AdiHaus" w:hAnsi="AdiHaus" w:cs="Arial"/>
          <w:sz w:val="22"/>
          <w:szCs w:val="22"/>
        </w:rPr>
        <w:t>plans</w:t>
      </w:r>
    </w:p>
    <w:p w:rsidR="003B2B42" w:rsidRPr="001274E0" w:rsidRDefault="003B2B42" w:rsidP="003B2B42">
      <w:pPr>
        <w:numPr>
          <w:ilvl w:val="0"/>
          <w:numId w:val="4"/>
        </w:numPr>
        <w:spacing w:line="360" w:lineRule="auto"/>
        <w:jc w:val="both"/>
        <w:rPr>
          <w:rFonts w:ascii="AdiHaus" w:hAnsi="AdiHaus" w:cs="Arial"/>
          <w:iCs/>
          <w:sz w:val="22"/>
          <w:szCs w:val="22"/>
        </w:rPr>
      </w:pPr>
      <w:r w:rsidRPr="001274E0">
        <w:rPr>
          <w:rFonts w:ascii="AdiHaus" w:hAnsi="AdiHaus" w:cs="Arial"/>
          <w:iCs/>
          <w:sz w:val="22"/>
          <w:szCs w:val="22"/>
        </w:rPr>
        <w:t>Fully customisable so athletes of all levels can create personalised conditioning programmes to meet fitness level and goals</w:t>
      </w:r>
    </w:p>
    <w:p w:rsidR="003B2B42" w:rsidRPr="001274E0" w:rsidRDefault="003B2B42" w:rsidP="003B2B42">
      <w:pPr>
        <w:numPr>
          <w:ilvl w:val="0"/>
          <w:numId w:val="4"/>
        </w:numPr>
        <w:spacing w:line="360" w:lineRule="auto"/>
        <w:jc w:val="both"/>
        <w:rPr>
          <w:rFonts w:ascii="AdiHaus" w:hAnsi="AdiHaus" w:cs="Arial"/>
          <w:sz w:val="22"/>
          <w:szCs w:val="22"/>
        </w:rPr>
      </w:pPr>
      <w:r w:rsidRPr="001274E0">
        <w:rPr>
          <w:rFonts w:ascii="AdiHaus" w:hAnsi="AdiHaus" w:cs="Arial"/>
          <w:sz w:val="22"/>
          <w:szCs w:val="22"/>
        </w:rPr>
        <w:lastRenderedPageBreak/>
        <w:t>Instant workout feedback with graphs and maps to review and share</w:t>
      </w:r>
    </w:p>
    <w:p w:rsidR="003B2B42" w:rsidRPr="001274E0" w:rsidRDefault="003B2B42" w:rsidP="003B2B42">
      <w:pPr>
        <w:numPr>
          <w:ilvl w:val="0"/>
          <w:numId w:val="4"/>
        </w:numPr>
        <w:spacing w:line="360" w:lineRule="auto"/>
        <w:jc w:val="both"/>
        <w:rPr>
          <w:rFonts w:ascii="AdiHaus" w:hAnsi="AdiHaus" w:cs="Arial"/>
          <w:sz w:val="22"/>
          <w:szCs w:val="22"/>
        </w:rPr>
      </w:pPr>
      <w:r w:rsidRPr="001274E0">
        <w:rPr>
          <w:rFonts w:ascii="AdiHaus" w:hAnsi="AdiHaus" w:cs="Arial"/>
          <w:sz w:val="22"/>
          <w:szCs w:val="22"/>
        </w:rPr>
        <w:t>M</w:t>
      </w:r>
      <w:r w:rsidRPr="001274E0">
        <w:rPr>
          <w:rFonts w:ascii="AdiHaus" w:hAnsi="AdiHaus" w:cs="Arial"/>
          <w:iCs/>
          <w:sz w:val="22"/>
          <w:szCs w:val="22"/>
        </w:rPr>
        <w:t>onitors, manages and analyses progress over time</w:t>
      </w:r>
    </w:p>
    <w:p w:rsidR="003B2B42" w:rsidRPr="001274E0" w:rsidRDefault="003B2B42" w:rsidP="003B2B42">
      <w:pPr>
        <w:numPr>
          <w:ilvl w:val="0"/>
          <w:numId w:val="4"/>
        </w:numPr>
        <w:spacing w:line="360" w:lineRule="auto"/>
        <w:jc w:val="both"/>
        <w:rPr>
          <w:rFonts w:ascii="AdiHaus" w:hAnsi="AdiHaus" w:cs="Arial"/>
          <w:sz w:val="22"/>
          <w:szCs w:val="22"/>
        </w:rPr>
      </w:pPr>
    </w:p>
    <w:p w:rsidR="003B2B42" w:rsidRPr="001274E0" w:rsidRDefault="003B2B42" w:rsidP="003B2B42">
      <w:pPr>
        <w:numPr>
          <w:ilvl w:val="0"/>
          <w:numId w:val="4"/>
        </w:numPr>
        <w:spacing w:line="360" w:lineRule="auto"/>
        <w:jc w:val="both"/>
        <w:rPr>
          <w:rFonts w:ascii="AdiHaus" w:hAnsi="AdiHaus" w:cs="Arial"/>
          <w:sz w:val="22"/>
          <w:szCs w:val="22"/>
        </w:rPr>
      </w:pPr>
      <w:r w:rsidRPr="001274E0">
        <w:rPr>
          <w:rFonts w:ascii="AdiHaus" w:hAnsi="AdiHaus" w:cs="Arial"/>
          <w:iCs/>
          <w:sz w:val="22"/>
          <w:szCs w:val="22"/>
        </w:rPr>
        <w:t xml:space="preserve">Syncs </w:t>
      </w:r>
      <w:r>
        <w:rPr>
          <w:rFonts w:ascii="AdiHaus" w:hAnsi="AdiHaus" w:cs="Arial"/>
          <w:iCs/>
          <w:sz w:val="22"/>
          <w:szCs w:val="22"/>
        </w:rPr>
        <w:t>wirelessly</w:t>
      </w:r>
      <w:r w:rsidRPr="001274E0">
        <w:rPr>
          <w:rFonts w:ascii="AdiHaus" w:hAnsi="AdiHaus" w:cs="Arial"/>
          <w:iCs/>
          <w:sz w:val="22"/>
          <w:szCs w:val="22"/>
        </w:rPr>
        <w:t xml:space="preserve"> with micoach.com</w:t>
      </w:r>
      <w:r w:rsidRPr="001274E0">
        <w:rPr>
          <w:rFonts w:ascii="AdiHaus" w:hAnsi="AdiHaus" w:cs="Arial"/>
          <w:sz w:val="22"/>
          <w:szCs w:val="22"/>
        </w:rPr>
        <w:t xml:space="preserve"> so all data is safely stored  online</w:t>
      </w:r>
    </w:p>
    <w:p w:rsidR="003B2B42" w:rsidRPr="001274E0" w:rsidRDefault="003B2B42" w:rsidP="003B2B42">
      <w:pPr>
        <w:numPr>
          <w:ilvl w:val="0"/>
          <w:numId w:val="4"/>
        </w:numPr>
        <w:spacing w:line="360" w:lineRule="auto"/>
        <w:jc w:val="both"/>
        <w:rPr>
          <w:rFonts w:ascii="AdiHaus" w:hAnsi="AdiHaus" w:cs="Arial"/>
          <w:sz w:val="22"/>
          <w:szCs w:val="22"/>
        </w:rPr>
      </w:pPr>
      <w:r w:rsidRPr="001274E0">
        <w:rPr>
          <w:rFonts w:ascii="AdiHaus" w:hAnsi="AdiHaus" w:cs="Arial"/>
          <w:sz w:val="22"/>
          <w:szCs w:val="22"/>
        </w:rPr>
        <w:t>Updates continuously with coaching content tailored to your training needs</w:t>
      </w:r>
    </w:p>
    <w:p w:rsidR="003B2B42" w:rsidRPr="001274E0" w:rsidRDefault="003B2B42" w:rsidP="003B2B42">
      <w:pPr>
        <w:numPr>
          <w:ilvl w:val="0"/>
          <w:numId w:val="4"/>
        </w:numPr>
        <w:spacing w:line="360" w:lineRule="auto"/>
        <w:jc w:val="both"/>
        <w:rPr>
          <w:rFonts w:ascii="AdiHaus" w:hAnsi="AdiHaus" w:cs="Arial"/>
          <w:sz w:val="22"/>
          <w:szCs w:val="22"/>
        </w:rPr>
      </w:pPr>
      <w:r w:rsidRPr="001274E0">
        <w:rPr>
          <w:rFonts w:ascii="AdiHaus" w:hAnsi="AdiHaus" w:cs="Arial"/>
          <w:sz w:val="22"/>
          <w:szCs w:val="22"/>
        </w:rPr>
        <w:t>Shoe tracking and alerts to keep you at your best and avoid injury</w:t>
      </w:r>
    </w:p>
    <w:p w:rsidR="003B2B42" w:rsidRPr="001274E0" w:rsidRDefault="003B2B42" w:rsidP="003B2B42">
      <w:pPr>
        <w:numPr>
          <w:ilvl w:val="0"/>
          <w:numId w:val="4"/>
        </w:numPr>
        <w:spacing w:line="360" w:lineRule="auto"/>
        <w:jc w:val="both"/>
        <w:rPr>
          <w:rFonts w:ascii="AdiHaus" w:hAnsi="AdiHaus" w:cs="Arial"/>
          <w:sz w:val="22"/>
          <w:szCs w:val="22"/>
        </w:rPr>
      </w:pPr>
      <w:r w:rsidRPr="001274E0">
        <w:rPr>
          <w:rFonts w:ascii="AdiHaus" w:hAnsi="AdiHaus" w:cs="Arial"/>
          <w:sz w:val="22"/>
          <w:szCs w:val="22"/>
        </w:rPr>
        <w:t>Indoor coaching only mode for use in the gym</w:t>
      </w:r>
    </w:p>
    <w:p w:rsidR="003B2B42" w:rsidRPr="001274E0" w:rsidRDefault="003B2B42" w:rsidP="003B2B42">
      <w:pPr>
        <w:numPr>
          <w:ilvl w:val="0"/>
          <w:numId w:val="4"/>
        </w:numPr>
        <w:spacing w:line="360" w:lineRule="auto"/>
        <w:jc w:val="both"/>
        <w:rPr>
          <w:rFonts w:ascii="AdiHaus" w:hAnsi="AdiHaus" w:cs="Arial"/>
          <w:sz w:val="22"/>
          <w:szCs w:val="22"/>
        </w:rPr>
      </w:pPr>
      <w:r w:rsidRPr="001274E0">
        <w:rPr>
          <w:rFonts w:ascii="AdiHaus" w:hAnsi="AdiHaus" w:cs="Arial"/>
          <w:sz w:val="22"/>
          <w:szCs w:val="22"/>
        </w:rPr>
        <w:t>Available in multiple languages</w:t>
      </w:r>
    </w:p>
    <w:p w:rsidR="003B2B42" w:rsidRPr="001274E0" w:rsidRDefault="003B2B42" w:rsidP="003B2B42">
      <w:pPr>
        <w:spacing w:line="360" w:lineRule="auto"/>
        <w:jc w:val="both"/>
        <w:rPr>
          <w:rFonts w:ascii="AdiHaus" w:hAnsi="AdiHaus" w:cs="Arial"/>
          <w:sz w:val="22"/>
          <w:szCs w:val="22"/>
        </w:rPr>
      </w:pPr>
    </w:p>
    <w:p w:rsidR="003B2B42" w:rsidRPr="001274E0" w:rsidRDefault="003B2B42" w:rsidP="003B2B42">
      <w:pPr>
        <w:spacing w:line="360" w:lineRule="auto"/>
        <w:jc w:val="both"/>
        <w:rPr>
          <w:rFonts w:ascii="AdiHaus" w:hAnsi="AdiHaus" w:cs="Arial"/>
          <w:b/>
          <w:sz w:val="22"/>
          <w:szCs w:val="22"/>
        </w:rPr>
      </w:pPr>
      <w:r w:rsidRPr="001274E0">
        <w:rPr>
          <w:rFonts w:ascii="AdiHaus" w:hAnsi="AdiHaus" w:cs="Arial"/>
          <w:b/>
          <w:sz w:val="22"/>
          <w:szCs w:val="22"/>
        </w:rPr>
        <w:t>adidas miCoach.com</w:t>
      </w:r>
      <w:r w:rsidRPr="001274E0">
        <w:rPr>
          <w:rFonts w:ascii="AdiHaus" w:hAnsi="AdiHaus" w:cs="Arial"/>
          <w:sz w:val="22"/>
          <w:szCs w:val="22"/>
        </w:rPr>
        <w:t xml:space="preserve"> – intelligent website that is central to the miCoach personal coaching service. miCoach users can select goal-based training plans for various sports. The website allows tracking progress over time, comparing individual statistics and workouts over time as well as sharing results via the online community. </w:t>
      </w:r>
    </w:p>
    <w:p w:rsidR="003B2B42" w:rsidRPr="001274E0" w:rsidRDefault="003B2B42" w:rsidP="003B2B42">
      <w:pPr>
        <w:spacing w:line="360" w:lineRule="auto"/>
        <w:jc w:val="both"/>
        <w:rPr>
          <w:rFonts w:ascii="AdiHaus" w:hAnsi="AdiHaus" w:cs="Arial"/>
          <w:b/>
          <w:sz w:val="22"/>
          <w:szCs w:val="22"/>
        </w:rPr>
      </w:pPr>
    </w:p>
    <w:p w:rsidR="003B2B42" w:rsidRPr="001274E0" w:rsidRDefault="003B2B42" w:rsidP="003B2B42">
      <w:pPr>
        <w:spacing w:line="360" w:lineRule="auto"/>
        <w:jc w:val="both"/>
        <w:rPr>
          <w:rFonts w:ascii="AdiHaus" w:hAnsi="AdiHaus" w:cs="Arial"/>
          <w:sz w:val="22"/>
          <w:szCs w:val="22"/>
        </w:rPr>
      </w:pPr>
      <w:r w:rsidRPr="001274E0">
        <w:rPr>
          <w:rFonts w:ascii="AdiHaus" w:hAnsi="AdiHaus" w:cs="Arial"/>
          <w:b/>
          <w:sz w:val="22"/>
          <w:szCs w:val="22"/>
        </w:rPr>
        <w:t xml:space="preserve">adidas miCoach Pacer </w:t>
      </w:r>
      <w:r w:rsidRPr="001274E0">
        <w:rPr>
          <w:rFonts w:ascii="AdiHaus" w:hAnsi="AdiHaus" w:cs="Arial"/>
          <w:sz w:val="22"/>
          <w:szCs w:val="22"/>
        </w:rPr>
        <w:t>–</w:t>
      </w:r>
      <w:r w:rsidRPr="001274E0">
        <w:rPr>
          <w:rFonts w:ascii="AdiHaus" w:hAnsi="AdiHaus" w:cs="Arial"/>
          <w:b/>
          <w:sz w:val="22"/>
          <w:szCs w:val="22"/>
        </w:rPr>
        <w:t xml:space="preserve"> </w:t>
      </w:r>
      <w:r w:rsidRPr="001274E0">
        <w:rPr>
          <w:rFonts w:ascii="AdiHaus" w:hAnsi="AdiHaus" w:cs="Arial"/>
          <w:sz w:val="22"/>
          <w:szCs w:val="22"/>
        </w:rPr>
        <w:t>a small, lightweight device that delivers real-time audible coaching as you exercise via headphones or combined with your own MP3 player or smartphone. During your run, the miCoach Pacer verbally coaches you (i.e. speed up to green zone, slow down to blue zone, etc.) to ensure that you are staying within your targeted heart rate zone and keep you running at the right personal level based on its interaction between the adidas Heart Rate Monitor and adidas Stride Sensor.</w:t>
      </w:r>
    </w:p>
    <w:p w:rsidR="003B2B42" w:rsidRPr="001274E0" w:rsidRDefault="003B2B42" w:rsidP="003B2B42">
      <w:pPr>
        <w:spacing w:line="360" w:lineRule="auto"/>
        <w:jc w:val="both"/>
        <w:rPr>
          <w:rFonts w:ascii="AdiHaus" w:hAnsi="AdiHaus" w:cs="Arial"/>
          <w:sz w:val="22"/>
          <w:szCs w:val="22"/>
        </w:rPr>
      </w:pPr>
    </w:p>
    <w:p w:rsidR="003B2B42" w:rsidRPr="001274E0" w:rsidRDefault="003B2B42" w:rsidP="003B2B42">
      <w:pPr>
        <w:spacing w:line="360" w:lineRule="auto"/>
        <w:jc w:val="both"/>
        <w:rPr>
          <w:rFonts w:ascii="AdiHaus" w:hAnsi="AdiHaus" w:cs="Arial"/>
          <w:sz w:val="22"/>
          <w:szCs w:val="22"/>
        </w:rPr>
      </w:pPr>
      <w:r w:rsidRPr="001274E0">
        <w:rPr>
          <w:rFonts w:ascii="AdiHaus" w:hAnsi="AdiHaus" w:cs="Arial"/>
          <w:b/>
          <w:sz w:val="22"/>
          <w:szCs w:val="22"/>
        </w:rPr>
        <w:t xml:space="preserve">adidas miCoach Zone </w:t>
      </w:r>
      <w:r w:rsidRPr="001274E0">
        <w:rPr>
          <w:rFonts w:ascii="AdiHaus" w:hAnsi="AdiHaus" w:cs="Arial"/>
          <w:sz w:val="22"/>
          <w:szCs w:val="22"/>
        </w:rPr>
        <w:t>– easy-to-read colour-code display provides accurate, real-time coaching on your wrist. Used in conjunction with the adidas Heart Rate Monitor or the miCoach app.</w:t>
      </w:r>
    </w:p>
    <w:p w:rsidR="003B2B42" w:rsidRPr="001274E0" w:rsidRDefault="003B2B42" w:rsidP="003B2B42">
      <w:pPr>
        <w:spacing w:line="360" w:lineRule="auto"/>
        <w:jc w:val="both"/>
        <w:rPr>
          <w:rFonts w:ascii="AdiHaus" w:hAnsi="AdiHaus" w:cs="Arial"/>
          <w:sz w:val="22"/>
          <w:szCs w:val="22"/>
        </w:rPr>
      </w:pPr>
    </w:p>
    <w:p w:rsidR="003B2B42" w:rsidRPr="001274E0" w:rsidRDefault="003B2B42" w:rsidP="003B2B42">
      <w:pPr>
        <w:spacing w:line="360" w:lineRule="auto"/>
        <w:jc w:val="both"/>
        <w:rPr>
          <w:rFonts w:ascii="AdiHaus" w:hAnsi="AdiHaus" w:cs="Arial"/>
          <w:sz w:val="22"/>
          <w:szCs w:val="22"/>
        </w:rPr>
      </w:pPr>
      <w:r w:rsidRPr="001274E0">
        <w:rPr>
          <w:rFonts w:ascii="AdiHaus" w:hAnsi="AdiHaus" w:cs="Arial"/>
          <w:b/>
          <w:sz w:val="22"/>
          <w:szCs w:val="22"/>
        </w:rPr>
        <w:t xml:space="preserve">adidas miCoach Heart Rate Monitor </w:t>
      </w:r>
      <w:r w:rsidRPr="001274E0">
        <w:rPr>
          <w:rFonts w:ascii="AdiHaus" w:hAnsi="AdiHaus" w:cs="Arial"/>
          <w:sz w:val="22"/>
          <w:szCs w:val="22"/>
        </w:rPr>
        <w:t xml:space="preserve">– provides accurate feedback about your workout performance. It relays your workout information to the miCoach Pacer or miCoach Zone which then ensures you're not pushing yourself too hard or too little on your run. </w:t>
      </w:r>
    </w:p>
    <w:p w:rsidR="003B2B42" w:rsidRPr="001274E0" w:rsidRDefault="003B2B42" w:rsidP="003B2B42">
      <w:pPr>
        <w:spacing w:line="360" w:lineRule="auto"/>
        <w:jc w:val="both"/>
        <w:rPr>
          <w:rFonts w:ascii="AdiHaus" w:hAnsi="AdiHaus" w:cs="Arial"/>
          <w:b/>
          <w:sz w:val="22"/>
          <w:szCs w:val="22"/>
        </w:rPr>
      </w:pPr>
    </w:p>
    <w:p w:rsidR="003B2B42" w:rsidRPr="001274E0" w:rsidRDefault="003B2B42" w:rsidP="003B2B42">
      <w:pPr>
        <w:spacing w:line="360" w:lineRule="auto"/>
        <w:jc w:val="both"/>
        <w:rPr>
          <w:rFonts w:ascii="AdiHaus" w:hAnsi="AdiHaus" w:cs="Arial"/>
          <w:sz w:val="22"/>
          <w:szCs w:val="22"/>
        </w:rPr>
      </w:pPr>
      <w:r w:rsidRPr="001274E0">
        <w:rPr>
          <w:rFonts w:ascii="AdiHaus" w:hAnsi="AdiHaus" w:cs="Arial"/>
          <w:b/>
          <w:sz w:val="22"/>
          <w:szCs w:val="22"/>
        </w:rPr>
        <w:lastRenderedPageBreak/>
        <w:t xml:space="preserve">adidas miCoach Stride Sensor </w:t>
      </w:r>
      <w:r w:rsidRPr="001274E0">
        <w:rPr>
          <w:rFonts w:ascii="AdiHaus" w:hAnsi="AdiHaus" w:cs="Arial"/>
          <w:sz w:val="22"/>
          <w:szCs w:val="22"/>
        </w:rPr>
        <w:t>– clips directly to shoe laces or inside adidas adiStar and Supernova shoe models featuring a cavity under the sockliner of the left shoe. The Stride Sensor provides detailed data about your unique stride rate, distance and pace and relays that information back to the miCoach Pacer device.</w:t>
      </w:r>
    </w:p>
    <w:p w:rsidR="003B2B42" w:rsidRPr="001274E0" w:rsidRDefault="003B2B42" w:rsidP="003B2B42">
      <w:pPr>
        <w:spacing w:line="360" w:lineRule="auto"/>
        <w:jc w:val="both"/>
        <w:rPr>
          <w:rFonts w:ascii="AdiHaus" w:hAnsi="AdiHaus" w:cs="Arial"/>
          <w:b/>
          <w:bCs/>
          <w:sz w:val="22"/>
          <w:szCs w:val="22"/>
        </w:rPr>
      </w:pPr>
    </w:p>
    <w:p w:rsidR="003B2B42" w:rsidRPr="001274E0" w:rsidRDefault="003B2B42" w:rsidP="003B2B42">
      <w:pPr>
        <w:spacing w:line="360" w:lineRule="auto"/>
        <w:jc w:val="both"/>
        <w:rPr>
          <w:rFonts w:ascii="AdiHaus" w:hAnsi="AdiHaus" w:cs="Arial"/>
          <w:b/>
          <w:bCs/>
          <w:sz w:val="22"/>
          <w:szCs w:val="22"/>
        </w:rPr>
      </w:pPr>
      <w:r w:rsidRPr="001274E0">
        <w:rPr>
          <w:rFonts w:ascii="AdiHaus" w:hAnsi="AdiHaus" w:cs="Arial"/>
          <w:b/>
          <w:bCs/>
          <w:sz w:val="22"/>
          <w:szCs w:val="22"/>
        </w:rPr>
        <w:t>About adidas:</w:t>
      </w:r>
    </w:p>
    <w:p w:rsidR="003B2B42" w:rsidRPr="001274E0" w:rsidRDefault="003B2B42" w:rsidP="003B2B42">
      <w:pPr>
        <w:spacing w:line="360" w:lineRule="auto"/>
        <w:jc w:val="both"/>
        <w:rPr>
          <w:rFonts w:ascii="AdiHaus" w:hAnsi="AdiHaus" w:cs="Arial"/>
          <w:sz w:val="22"/>
          <w:szCs w:val="22"/>
        </w:rPr>
      </w:pPr>
      <w:r w:rsidRPr="001274E0">
        <w:rPr>
          <w:rFonts w:ascii="AdiHaus" w:hAnsi="AdiHaus" w:cs="Arial"/>
          <w:sz w:val="22"/>
          <w:szCs w:val="22"/>
        </w:rPr>
        <w:t>adidas is a global designer, developer and marketer of athletic footwear, apparel and accessories with the mission to be the leading sports brand in the world.  Brand adidas is part of the adidas Group, a corporation that includes brands such as Reebok, TaylorMade and Rockport.</w:t>
      </w:r>
    </w:p>
    <w:p w:rsidR="003B2B42" w:rsidRPr="001274E0" w:rsidRDefault="003B2B42" w:rsidP="003B2B42">
      <w:pPr>
        <w:spacing w:line="360" w:lineRule="auto"/>
        <w:jc w:val="both"/>
        <w:rPr>
          <w:rFonts w:ascii="AdiHaus" w:hAnsi="AdiHaus" w:cs="AdiHaus"/>
          <w:sz w:val="22"/>
          <w:szCs w:val="22"/>
        </w:rPr>
      </w:pPr>
    </w:p>
    <w:p w:rsidR="003B2B42" w:rsidRPr="001274E0" w:rsidRDefault="003B2B42" w:rsidP="003B2B42">
      <w:pPr>
        <w:spacing w:line="360" w:lineRule="auto"/>
        <w:jc w:val="both"/>
        <w:rPr>
          <w:rFonts w:ascii="AdiHaus" w:hAnsi="AdiHaus"/>
          <w:sz w:val="22"/>
          <w:szCs w:val="22"/>
        </w:rPr>
      </w:pPr>
      <w:r w:rsidRPr="001274E0">
        <w:rPr>
          <w:rFonts w:ascii="AdiHaus" w:hAnsi="AdiHaus"/>
          <w:sz w:val="22"/>
          <w:szCs w:val="22"/>
        </w:rPr>
        <w:t xml:space="preserve">For further information visit </w:t>
      </w:r>
      <w:hyperlink r:id="rId8" w:history="1">
        <w:r w:rsidRPr="001274E0">
          <w:rPr>
            <w:rStyle w:val="Hyperlink"/>
            <w:rFonts w:ascii="AdiHaus" w:hAnsi="AdiHaus"/>
            <w:sz w:val="22"/>
            <w:szCs w:val="22"/>
          </w:rPr>
          <w:t>www.adidas.com/micoach</w:t>
        </w:r>
      </w:hyperlink>
      <w:r w:rsidRPr="001274E0">
        <w:rPr>
          <w:rFonts w:ascii="AdiHaus" w:hAnsi="AdiHaus"/>
          <w:sz w:val="22"/>
          <w:szCs w:val="22"/>
        </w:rPr>
        <w:t xml:space="preserve">  or  </w:t>
      </w:r>
      <w:hyperlink r:id="rId9" w:history="1">
        <w:r w:rsidRPr="001274E0">
          <w:rPr>
            <w:rStyle w:val="Hyperlink"/>
            <w:rFonts w:ascii="AdiHaus" w:hAnsi="AdiHaus"/>
            <w:sz w:val="22"/>
            <w:szCs w:val="22"/>
          </w:rPr>
          <w:t>www.press.adidas.com</w:t>
        </w:r>
      </w:hyperlink>
      <w:r w:rsidRPr="001274E0">
        <w:rPr>
          <w:rFonts w:ascii="AdiHaus" w:hAnsi="AdiHaus"/>
          <w:sz w:val="22"/>
          <w:szCs w:val="22"/>
        </w:rPr>
        <w:t xml:space="preserve"> or contact:</w:t>
      </w:r>
    </w:p>
    <w:p w:rsidR="003B2B42" w:rsidRPr="001274E0" w:rsidRDefault="003B2B42" w:rsidP="003B2B42">
      <w:pPr>
        <w:autoSpaceDE w:val="0"/>
        <w:autoSpaceDN w:val="0"/>
        <w:adjustRightInd w:val="0"/>
        <w:spacing w:line="360" w:lineRule="auto"/>
        <w:rPr>
          <w:rFonts w:ascii="AdiHaus" w:hAnsi="AdiHaus"/>
          <w:sz w:val="22"/>
          <w:szCs w:val="22"/>
        </w:rPr>
      </w:pPr>
    </w:p>
    <w:sectPr w:rsidR="003B2B42" w:rsidRPr="001274E0">
      <w:headerReference w:type="default" r:id="rId10"/>
      <w:headerReference w:type="first" r:id="rId11"/>
      <w:pgSz w:w="11907" w:h="16840" w:code="9"/>
      <w:pgMar w:top="3175" w:right="1418" w:bottom="1418"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BE6" w:rsidRDefault="00371BE6">
      <w:pPr>
        <w:rPr>
          <w:szCs w:val="24"/>
        </w:rPr>
      </w:pPr>
      <w:r>
        <w:rPr>
          <w:szCs w:val="24"/>
        </w:rPr>
        <w:separator/>
      </w:r>
    </w:p>
  </w:endnote>
  <w:endnote w:type="continuationSeparator" w:id="0">
    <w:p w:rsidR="00371BE6" w:rsidRDefault="00371BE6">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diHaus">
    <w:altName w:val="Corbel"/>
    <w:charset w:val="00"/>
    <w:family w:val="auto"/>
    <w:pitch w:val="variable"/>
    <w:sig w:usb0="00000001" w:usb1="5000004A"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BE6" w:rsidRDefault="00371BE6">
      <w:pPr>
        <w:rPr>
          <w:szCs w:val="24"/>
        </w:rPr>
      </w:pPr>
      <w:r>
        <w:rPr>
          <w:szCs w:val="24"/>
        </w:rPr>
        <w:separator/>
      </w:r>
    </w:p>
  </w:footnote>
  <w:footnote w:type="continuationSeparator" w:id="0">
    <w:p w:rsidR="00371BE6" w:rsidRDefault="00371BE6">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68" w:type="pct"/>
      <w:tblInd w:w="-1701" w:type="dxa"/>
      <w:tblLayout w:type="fixed"/>
      <w:tblCellMar>
        <w:left w:w="0" w:type="dxa"/>
        <w:right w:w="0" w:type="dxa"/>
      </w:tblCellMar>
      <w:tblLook w:val="01E0" w:firstRow="1" w:lastRow="1" w:firstColumn="1" w:lastColumn="1" w:noHBand="0" w:noVBand="0"/>
    </w:tblPr>
    <w:tblGrid>
      <w:gridCol w:w="4678"/>
      <w:gridCol w:w="5811"/>
    </w:tblGrid>
    <w:tr w:rsidR="003B2B42">
      <w:trPr>
        <w:trHeight w:val="510"/>
      </w:trPr>
      <w:tc>
        <w:tcPr>
          <w:tcW w:w="2230" w:type="pct"/>
        </w:tcPr>
        <w:p w:rsidR="003B2B42" w:rsidRDefault="00AB782D">
          <w:pPr>
            <w:pStyle w:val="Header"/>
            <w:rPr>
              <w:b/>
              <w:noProof/>
              <w:szCs w:val="24"/>
              <w:lang w:val="de-DE"/>
            </w:rPr>
          </w:pPr>
          <w:r>
            <w:rPr>
              <w:b/>
              <w:noProof/>
              <w:snapToGrid/>
              <w:szCs w:val="24"/>
              <w:lang w:val="en-IN" w:eastAsia="en-IN"/>
            </w:rPr>
            <w:drawing>
              <wp:inline distT="0" distB="0" distL="0" distR="0">
                <wp:extent cx="23622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62200" cy="304800"/>
                        </a:xfrm>
                        <a:prstGeom prst="rect">
                          <a:avLst/>
                        </a:prstGeom>
                        <a:noFill/>
                        <a:ln>
                          <a:noFill/>
                        </a:ln>
                      </pic:spPr>
                    </pic:pic>
                  </a:graphicData>
                </a:graphic>
              </wp:inline>
            </w:drawing>
          </w:r>
        </w:p>
      </w:tc>
      <w:tc>
        <w:tcPr>
          <w:tcW w:w="2770" w:type="pct"/>
          <w:vAlign w:val="bottom"/>
        </w:tcPr>
        <w:p w:rsidR="003B2B42" w:rsidRDefault="003B2B42">
          <w:pPr>
            <w:pStyle w:val="Header"/>
            <w:spacing w:before="40"/>
            <w:jc w:val="right"/>
            <w:rPr>
              <w:rFonts w:ascii="AdiHaus" w:hAnsi="AdiHaus"/>
              <w:color w:val="6C6F70"/>
              <w:sz w:val="40"/>
              <w:szCs w:val="24"/>
              <w:lang w:val="de-DE"/>
            </w:rPr>
          </w:pPr>
          <w:r>
            <w:rPr>
              <w:rFonts w:ascii="AdiHaus" w:hAnsi="AdiHaus"/>
              <w:color w:val="6C6F70"/>
              <w:sz w:val="40"/>
              <w:szCs w:val="24"/>
              <w:lang w:val="de-DE"/>
            </w:rPr>
            <w:fldChar w:fldCharType="begin"/>
          </w:r>
          <w:r>
            <w:rPr>
              <w:rFonts w:ascii="AdiHaus" w:hAnsi="AdiHaus"/>
              <w:color w:val="6C6F70"/>
              <w:sz w:val="40"/>
              <w:szCs w:val="24"/>
              <w:lang w:val="de-DE"/>
            </w:rPr>
            <w:instrText xml:space="preserve"> REF  Title  \* MERGEFORMAT </w:instrText>
          </w:r>
          <w:r>
            <w:rPr>
              <w:rFonts w:ascii="AdiHaus" w:hAnsi="AdiHaus"/>
              <w:color w:val="6C6F70"/>
              <w:sz w:val="40"/>
              <w:szCs w:val="24"/>
              <w:lang w:val="de-DE"/>
            </w:rPr>
            <w:fldChar w:fldCharType="separate"/>
          </w:r>
          <w:r>
            <w:rPr>
              <w:rFonts w:ascii="AdiHaus" w:hAnsi="AdiHaus"/>
              <w:b/>
              <w:sz w:val="40"/>
              <w:szCs w:val="24"/>
              <w:lang w:val="de-DE"/>
            </w:rPr>
            <w:t>Information</w:t>
          </w:r>
          <w:r>
            <w:rPr>
              <w:rFonts w:ascii="AdiHaus" w:hAnsi="AdiHaus"/>
              <w:color w:val="6C6F70"/>
              <w:sz w:val="40"/>
              <w:szCs w:val="24"/>
              <w:lang w:val="de-DE"/>
            </w:rPr>
            <w:fldChar w:fldCharType="end"/>
          </w:r>
        </w:p>
      </w:tc>
    </w:tr>
  </w:tbl>
  <w:p w:rsidR="003B2B42" w:rsidRDefault="00AB782D">
    <w:pPr>
      <w:pStyle w:val="Header"/>
      <w:tabs>
        <w:tab w:val="left" w:pos="2778"/>
      </w:tabs>
      <w:spacing w:before="1560"/>
      <w:rPr>
        <w:rStyle w:val="PageNumber"/>
        <w:sz w:val="14"/>
        <w:szCs w:val="24"/>
      </w:rPr>
    </w:pPr>
    <w:r>
      <w:rPr>
        <w:noProof/>
        <w:snapToGrid/>
        <w:lang w:val="en-IN" w:eastAsia="en-IN"/>
      </w:rPr>
      <mc:AlternateContent>
        <mc:Choice Requires="wps">
          <w:drawing>
            <wp:anchor distT="0" distB="0" distL="114935" distR="114935" simplePos="0" relativeHeight="251657728" behindDoc="0" locked="0" layoutInCell="1" allowOverlap="1">
              <wp:simplePos x="0" y="0"/>
              <wp:positionH relativeFrom="page">
                <wp:posOffset>6092190</wp:posOffset>
              </wp:positionH>
              <wp:positionV relativeFrom="page">
                <wp:posOffset>3780790</wp:posOffset>
              </wp:positionV>
              <wp:extent cx="1101725" cy="10097770"/>
              <wp:effectExtent l="0" t="0" r="0" b="0"/>
              <wp:wrapNone/>
              <wp:docPr id="3" name="Inf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10097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B42" w:rsidRDefault="003B2B42">
                          <w:pPr>
                            <w:tabs>
                              <w:tab w:val="left" w:pos="426"/>
                            </w:tabs>
                            <w:rPr>
                              <w:noProof/>
                              <w:sz w:val="12"/>
                              <w:szCs w:val="2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Info" o:spid="_x0000_s1026" type="#_x0000_t202" style="position:absolute;margin-left:479.7pt;margin-top:297.7pt;width:86.75pt;height:795.1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" stroked="f">
              <v:textbox inset="0,0,0,0">
                <w:txbxContent>
                  <w:p w:rsidR="003B2B42" w:rsidRDefault="003B2B42">
                    <w:pPr>
                      <w:tabs>
                        <w:tab w:val="left" w:pos="426"/>
                      </w:tabs>
                      <w:rPr>
                        <w:noProof/>
                        <w:sz w:val="12"/>
                        <w:szCs w:val="24"/>
                        <w:lang w:val="de-DE"/>
                      </w:rPr>
                    </w:pPr>
                  </w:p>
                </w:txbxContent>
              </v:textbox>
              <w10:wrap anchorx="page" anchory="page"/>
            </v:shape>
          </w:pict>
        </mc:Fallback>
      </mc:AlternateContent>
    </w:r>
    <w:r w:rsidR="003B2B42">
      <w:rPr>
        <w:noProof/>
        <w:sz w:val="14"/>
        <w:szCs w:val="24"/>
      </w:rPr>
      <w:t>page</w:t>
    </w:r>
    <w:r w:rsidR="003B2B42">
      <w:rPr>
        <w:sz w:val="14"/>
        <w:szCs w:val="24"/>
      </w:rPr>
      <w:t xml:space="preserve"> </w:t>
    </w:r>
    <w:r w:rsidR="003B2B42">
      <w:rPr>
        <w:rStyle w:val="PageNumber"/>
        <w:sz w:val="14"/>
        <w:szCs w:val="24"/>
      </w:rPr>
      <w:fldChar w:fldCharType="begin"/>
    </w:r>
    <w:r w:rsidR="003B2B42">
      <w:rPr>
        <w:rStyle w:val="PageNumber"/>
        <w:sz w:val="14"/>
        <w:szCs w:val="24"/>
      </w:rPr>
      <w:instrText xml:space="preserve"> PAGE </w:instrText>
    </w:r>
    <w:r w:rsidR="003B2B42">
      <w:rPr>
        <w:rStyle w:val="PageNumber"/>
        <w:sz w:val="14"/>
        <w:szCs w:val="24"/>
      </w:rPr>
      <w:fldChar w:fldCharType="separate"/>
    </w:r>
    <w:r>
      <w:rPr>
        <w:rStyle w:val="PageNumber"/>
        <w:noProof/>
        <w:sz w:val="14"/>
        <w:szCs w:val="24"/>
      </w:rPr>
      <w:t>2</w:t>
    </w:r>
    <w:r w:rsidR="003B2B42">
      <w:rPr>
        <w:rStyle w:val="PageNumber"/>
        <w:sz w:val="14"/>
        <w:szCs w:val="24"/>
      </w:rPr>
      <w:fldChar w:fldCharType="end"/>
    </w:r>
  </w:p>
  <w:p w:rsidR="003B2B42" w:rsidRDefault="003B2B42">
    <w:pPr>
      <w:pStyle w:val="Header"/>
      <w:tabs>
        <w:tab w:val="left" w:pos="277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1701" w:type="dxa"/>
      <w:tblLayout w:type="fixed"/>
      <w:tblCellMar>
        <w:left w:w="0" w:type="dxa"/>
        <w:right w:w="0" w:type="dxa"/>
      </w:tblCellMar>
      <w:tblLook w:val="01E0" w:firstRow="1" w:lastRow="1" w:firstColumn="1" w:lastColumn="1" w:noHBand="0" w:noVBand="0"/>
    </w:tblPr>
    <w:tblGrid>
      <w:gridCol w:w="6083"/>
      <w:gridCol w:w="4407"/>
    </w:tblGrid>
    <w:tr w:rsidR="003B2B42">
      <w:tc>
        <w:tcPr>
          <w:tcW w:w="6083" w:type="dxa"/>
        </w:tcPr>
        <w:p w:rsidR="003B2B42" w:rsidRDefault="00AB782D">
          <w:pPr>
            <w:pStyle w:val="Header"/>
            <w:rPr>
              <w:b/>
              <w:noProof/>
              <w:szCs w:val="24"/>
              <w:lang w:val="de-DE"/>
            </w:rPr>
          </w:pPr>
          <w:r>
            <w:rPr>
              <w:b/>
              <w:noProof/>
              <w:snapToGrid/>
              <w:szCs w:val="24"/>
              <w:lang w:val="en-IN" w:eastAsia="en-IN"/>
            </w:rPr>
            <w:drawing>
              <wp:inline distT="0" distB="0" distL="0" distR="0">
                <wp:extent cx="23622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62200" cy="304800"/>
                        </a:xfrm>
                        <a:prstGeom prst="rect">
                          <a:avLst/>
                        </a:prstGeom>
                        <a:noFill/>
                        <a:ln>
                          <a:noFill/>
                        </a:ln>
                      </pic:spPr>
                    </pic:pic>
                  </a:graphicData>
                </a:graphic>
              </wp:inline>
            </w:drawing>
          </w:r>
        </w:p>
      </w:tc>
      <w:tc>
        <w:tcPr>
          <w:tcW w:w="4407" w:type="dxa"/>
          <w:vAlign w:val="bottom"/>
        </w:tcPr>
        <w:p w:rsidR="003B2B42" w:rsidRDefault="003B2B42">
          <w:pPr>
            <w:pStyle w:val="Header"/>
            <w:spacing w:before="40"/>
            <w:jc w:val="right"/>
            <w:rPr>
              <w:rFonts w:ascii="AdiHaus" w:hAnsi="AdiHaus"/>
              <w:b/>
              <w:sz w:val="40"/>
              <w:szCs w:val="24"/>
              <w:lang w:val="de-DE"/>
            </w:rPr>
          </w:pPr>
          <w:bookmarkStart w:id="1" w:name="title"/>
          <w:r>
            <w:rPr>
              <w:rFonts w:ascii="AdiHaus" w:hAnsi="AdiHaus"/>
              <w:b/>
              <w:sz w:val="40"/>
              <w:szCs w:val="24"/>
              <w:lang w:val="de-DE"/>
            </w:rPr>
            <w:t>Information</w:t>
          </w:r>
          <w:bookmarkEnd w:id="1"/>
        </w:p>
      </w:tc>
    </w:tr>
  </w:tbl>
  <w:p w:rsidR="003B2B42" w:rsidRPr="0040691D" w:rsidRDefault="003B2B42">
    <w:pPr>
      <w:pStyle w:val="Header"/>
      <w:rPr>
        <w:color w:val="FF000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F60"/>
    <w:multiLevelType w:val="hybridMultilevel"/>
    <w:tmpl w:val="A196710C"/>
    <w:lvl w:ilvl="0" w:tplc="5352C900">
      <w:numFmt w:val="bullet"/>
      <w:lvlText w:val="-"/>
      <w:lvlJc w:val="left"/>
      <w:pPr>
        <w:tabs>
          <w:tab w:val="num" w:pos="720"/>
        </w:tabs>
        <w:ind w:left="720" w:hanging="360"/>
      </w:pPr>
      <w:rPr>
        <w:rFonts w:ascii="Times New Roman" w:eastAsia="Times New Roman" w:hAnsi="Times New Roman" w:hint="default"/>
      </w:rPr>
    </w:lvl>
    <w:lvl w:ilvl="1" w:tplc="9EC095AE" w:tentative="1">
      <w:start w:val="1"/>
      <w:numFmt w:val="bullet"/>
      <w:lvlText w:val="o"/>
      <w:lvlJc w:val="left"/>
      <w:pPr>
        <w:tabs>
          <w:tab w:val="num" w:pos="1440"/>
        </w:tabs>
        <w:ind w:left="1440" w:hanging="360"/>
      </w:pPr>
      <w:rPr>
        <w:rFonts w:ascii="Courier New" w:hAnsi="Courier New" w:hint="default"/>
      </w:rPr>
    </w:lvl>
    <w:lvl w:ilvl="2" w:tplc="B726CCE0" w:tentative="1">
      <w:start w:val="1"/>
      <w:numFmt w:val="bullet"/>
      <w:lvlText w:val=""/>
      <w:lvlJc w:val="left"/>
      <w:pPr>
        <w:tabs>
          <w:tab w:val="num" w:pos="2160"/>
        </w:tabs>
        <w:ind w:left="2160" w:hanging="360"/>
      </w:pPr>
      <w:rPr>
        <w:rFonts w:ascii="Wingdings" w:hAnsi="Wingdings" w:hint="default"/>
      </w:rPr>
    </w:lvl>
    <w:lvl w:ilvl="3" w:tplc="51F2452A" w:tentative="1">
      <w:start w:val="1"/>
      <w:numFmt w:val="bullet"/>
      <w:lvlText w:val=""/>
      <w:lvlJc w:val="left"/>
      <w:pPr>
        <w:tabs>
          <w:tab w:val="num" w:pos="2880"/>
        </w:tabs>
        <w:ind w:left="2880" w:hanging="360"/>
      </w:pPr>
      <w:rPr>
        <w:rFonts w:ascii="Symbol" w:hAnsi="Symbol" w:hint="default"/>
      </w:rPr>
    </w:lvl>
    <w:lvl w:ilvl="4" w:tplc="E29C043E" w:tentative="1">
      <w:start w:val="1"/>
      <w:numFmt w:val="bullet"/>
      <w:lvlText w:val="o"/>
      <w:lvlJc w:val="left"/>
      <w:pPr>
        <w:tabs>
          <w:tab w:val="num" w:pos="3600"/>
        </w:tabs>
        <w:ind w:left="3600" w:hanging="360"/>
      </w:pPr>
      <w:rPr>
        <w:rFonts w:ascii="Courier New" w:hAnsi="Courier New" w:hint="default"/>
      </w:rPr>
    </w:lvl>
    <w:lvl w:ilvl="5" w:tplc="02EA3B3C" w:tentative="1">
      <w:start w:val="1"/>
      <w:numFmt w:val="bullet"/>
      <w:lvlText w:val=""/>
      <w:lvlJc w:val="left"/>
      <w:pPr>
        <w:tabs>
          <w:tab w:val="num" w:pos="4320"/>
        </w:tabs>
        <w:ind w:left="4320" w:hanging="360"/>
      </w:pPr>
      <w:rPr>
        <w:rFonts w:ascii="Wingdings" w:hAnsi="Wingdings" w:hint="default"/>
      </w:rPr>
    </w:lvl>
    <w:lvl w:ilvl="6" w:tplc="EC868E46" w:tentative="1">
      <w:start w:val="1"/>
      <w:numFmt w:val="bullet"/>
      <w:lvlText w:val=""/>
      <w:lvlJc w:val="left"/>
      <w:pPr>
        <w:tabs>
          <w:tab w:val="num" w:pos="5040"/>
        </w:tabs>
        <w:ind w:left="5040" w:hanging="360"/>
      </w:pPr>
      <w:rPr>
        <w:rFonts w:ascii="Symbol" w:hAnsi="Symbol" w:hint="default"/>
      </w:rPr>
    </w:lvl>
    <w:lvl w:ilvl="7" w:tplc="B7A27586" w:tentative="1">
      <w:start w:val="1"/>
      <w:numFmt w:val="bullet"/>
      <w:lvlText w:val="o"/>
      <w:lvlJc w:val="left"/>
      <w:pPr>
        <w:tabs>
          <w:tab w:val="num" w:pos="5760"/>
        </w:tabs>
        <w:ind w:left="5760" w:hanging="360"/>
      </w:pPr>
      <w:rPr>
        <w:rFonts w:ascii="Courier New" w:hAnsi="Courier New" w:hint="default"/>
      </w:rPr>
    </w:lvl>
    <w:lvl w:ilvl="8" w:tplc="1F1A6D2E" w:tentative="1">
      <w:start w:val="1"/>
      <w:numFmt w:val="bullet"/>
      <w:lvlText w:val=""/>
      <w:lvlJc w:val="left"/>
      <w:pPr>
        <w:tabs>
          <w:tab w:val="num" w:pos="6480"/>
        </w:tabs>
        <w:ind w:left="6480" w:hanging="360"/>
      </w:pPr>
      <w:rPr>
        <w:rFonts w:ascii="Wingdings" w:hAnsi="Wingdings" w:hint="default"/>
      </w:rPr>
    </w:lvl>
  </w:abstractNum>
  <w:abstractNum w:abstractNumId="1">
    <w:nsid w:val="1929761E"/>
    <w:multiLevelType w:val="hybridMultilevel"/>
    <w:tmpl w:val="0010C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95A2CDC"/>
    <w:multiLevelType w:val="hybridMultilevel"/>
    <w:tmpl w:val="5E08F5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0731A96"/>
    <w:multiLevelType w:val="hybridMultilevel"/>
    <w:tmpl w:val="048E3E60"/>
    <w:lvl w:ilvl="0" w:tplc="9AF423D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EB6"/>
    <w:rsid w:val="000E4BDE"/>
    <w:rsid w:val="00371BE6"/>
    <w:rsid w:val="003B2B42"/>
    <w:rsid w:val="003E0ECC"/>
    <w:rsid w:val="00687AEB"/>
    <w:rsid w:val="00A35C53"/>
    <w:rsid w:val="00AB782D"/>
    <w:rsid w:val="00B84207"/>
    <w:rsid w:val="00F568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lang w:val="en-GB" w:eastAsia="zh-CN"/>
    </w:rPr>
  </w:style>
  <w:style w:type="paragraph" w:styleId="Heading4">
    <w:name w:val="heading 4"/>
    <w:basedOn w:val="Normal"/>
    <w:next w:val="Normal"/>
    <w:link w:val="Heading4Char"/>
    <w:qFormat/>
    <w:rsid w:val="00B62570"/>
    <w:pPr>
      <w:keepNext/>
      <w:widowControl w:val="0"/>
      <w:tabs>
        <w:tab w:val="left" w:pos="220"/>
        <w:tab w:val="left" w:pos="720"/>
      </w:tabs>
      <w:autoSpaceDE w:val="0"/>
      <w:autoSpaceDN w:val="0"/>
      <w:adjustRightInd w:val="0"/>
      <w:spacing w:line="360" w:lineRule="auto"/>
      <w:jc w:val="center"/>
      <w:outlineLvl w:val="3"/>
    </w:pPr>
    <w:rPr>
      <w:rFonts w:ascii="Arial" w:eastAsia="Times New Roman" w:hAnsi="Arial"/>
      <w:b/>
      <w:snapToGrid/>
      <w:sz w:val="22"/>
      <w:lang w:val="en-US" w:eastAsia="en-NZ"/>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rFonts w:cs="Times New Roman"/>
    </w:rPr>
  </w:style>
  <w:style w:type="table" w:styleId="TableGrid">
    <w:name w:val="Table Grid"/>
    <w:basedOn w:val="TableNormal"/>
    <w:rPr>
      <w:snapToGrid w:val="0"/>
      <w:lang w:val="de-DE"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Pr>
      <w:rFonts w:cs="Times New Roman"/>
      <w:color w:val="0000FF"/>
      <w:u w:val="single"/>
    </w:rPr>
  </w:style>
  <w:style w:type="character" w:styleId="Strong">
    <w:name w:val="Strong"/>
    <w:basedOn w:val="DefaultParagraphFont"/>
    <w:qFormat/>
    <w:rPr>
      <w:rFonts w:cs="Times New Roman"/>
      <w:b/>
      <w:bCs/>
    </w:rPr>
  </w:style>
  <w:style w:type="paragraph" w:styleId="NormalWeb">
    <w:name w:val="Normal (Web)"/>
    <w:basedOn w:val="Normal"/>
    <w:pPr>
      <w:spacing w:before="100" w:beforeAutospacing="1" w:after="100" w:afterAutospacing="1"/>
    </w:pPr>
    <w:rPr>
      <w:szCs w:val="24"/>
      <w:lang w:val="en-US"/>
    </w:rPr>
  </w:style>
  <w:style w:type="paragraph" w:styleId="BalloonText">
    <w:name w:val="Balloon Text"/>
    <w:basedOn w:val="Normal"/>
    <w:semiHidden/>
    <w:rPr>
      <w:sz w:val="16"/>
      <w:szCs w:val="16"/>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customStyle="1" w:styleId="CharCharCharCharCharCharCharCharChar">
    <w:name w:val=" Char Char Char Char Char Char Char Char Char"/>
    <w:basedOn w:val="Normal"/>
    <w:rsid w:val="00517CCA"/>
    <w:pPr>
      <w:spacing w:after="160" w:line="240" w:lineRule="exact"/>
    </w:pPr>
    <w:rPr>
      <w:rFonts w:ascii="Verdana" w:eastAsia="Times New Roman" w:hAnsi="Verdana"/>
      <w:snapToGrid/>
      <w:sz w:val="20"/>
      <w:lang w:val="en-US" w:eastAsia="en-US"/>
    </w:rPr>
  </w:style>
  <w:style w:type="character" w:styleId="CommentReference">
    <w:name w:val="annotation reference"/>
    <w:basedOn w:val="DefaultParagraphFont"/>
    <w:semiHidden/>
    <w:rsid w:val="00517CCA"/>
    <w:rPr>
      <w:sz w:val="21"/>
      <w:szCs w:val="21"/>
    </w:rPr>
  </w:style>
  <w:style w:type="paragraph" w:customStyle="1" w:styleId="a">
    <w:basedOn w:val="Normal"/>
    <w:rsid w:val="00340386"/>
    <w:pPr>
      <w:spacing w:after="160" w:line="240" w:lineRule="exact"/>
    </w:pPr>
    <w:rPr>
      <w:rFonts w:ascii="Verdana" w:eastAsia="Times New Roman" w:hAnsi="Verdana"/>
      <w:snapToGrid/>
      <w:sz w:val="20"/>
      <w:lang w:val="en-US" w:eastAsia="en-US"/>
    </w:rPr>
  </w:style>
  <w:style w:type="character" w:customStyle="1" w:styleId="Heading4Char">
    <w:name w:val="Heading 4 Char"/>
    <w:basedOn w:val="DefaultParagraphFont"/>
    <w:link w:val="Heading4"/>
    <w:rsid w:val="00B62570"/>
    <w:rPr>
      <w:rFonts w:ascii="Arial" w:eastAsia="Times New Roman" w:hAnsi="Arial"/>
      <w:b/>
      <w:sz w:val="22"/>
      <w:lang w:val="en-US"/>
    </w:rPr>
  </w:style>
  <w:style w:type="character" w:styleId="Emphasis">
    <w:name w:val="Emphasis"/>
    <w:basedOn w:val="DefaultParagraphFont"/>
    <w:qFormat/>
    <w:rsid w:val="00AF675E"/>
    <w:rPr>
      <w:b/>
      <w:bCs/>
      <w:i w:val="0"/>
      <w:iCs w:val="0"/>
    </w:rPr>
  </w:style>
  <w:style w:type="paragraph" w:styleId="BodyTextIndent">
    <w:name w:val="Body Text Indent"/>
    <w:basedOn w:val="Normal"/>
    <w:rsid w:val="00E85739"/>
    <w:pPr>
      <w:spacing w:line="360" w:lineRule="auto"/>
      <w:ind w:left="1418"/>
    </w:pPr>
    <w:rPr>
      <w:rFonts w:ascii="Arial" w:eastAsia="Times New Roman" w:hAnsi="Arial"/>
      <w:snapToGrid/>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lang w:val="en-GB" w:eastAsia="zh-CN"/>
    </w:rPr>
  </w:style>
  <w:style w:type="paragraph" w:styleId="Heading4">
    <w:name w:val="heading 4"/>
    <w:basedOn w:val="Normal"/>
    <w:next w:val="Normal"/>
    <w:link w:val="Heading4Char"/>
    <w:qFormat/>
    <w:rsid w:val="00B62570"/>
    <w:pPr>
      <w:keepNext/>
      <w:widowControl w:val="0"/>
      <w:tabs>
        <w:tab w:val="left" w:pos="220"/>
        <w:tab w:val="left" w:pos="720"/>
      </w:tabs>
      <w:autoSpaceDE w:val="0"/>
      <w:autoSpaceDN w:val="0"/>
      <w:adjustRightInd w:val="0"/>
      <w:spacing w:line="360" w:lineRule="auto"/>
      <w:jc w:val="center"/>
      <w:outlineLvl w:val="3"/>
    </w:pPr>
    <w:rPr>
      <w:rFonts w:ascii="Arial" w:eastAsia="Times New Roman" w:hAnsi="Arial"/>
      <w:b/>
      <w:snapToGrid/>
      <w:sz w:val="22"/>
      <w:lang w:val="en-US" w:eastAsia="en-NZ"/>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rFonts w:cs="Times New Roman"/>
    </w:rPr>
  </w:style>
  <w:style w:type="table" w:styleId="TableGrid">
    <w:name w:val="Table Grid"/>
    <w:basedOn w:val="TableNormal"/>
    <w:rPr>
      <w:snapToGrid w:val="0"/>
      <w:lang w:val="de-DE"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Pr>
      <w:rFonts w:cs="Times New Roman"/>
      <w:color w:val="0000FF"/>
      <w:u w:val="single"/>
    </w:rPr>
  </w:style>
  <w:style w:type="character" w:styleId="Strong">
    <w:name w:val="Strong"/>
    <w:basedOn w:val="DefaultParagraphFont"/>
    <w:qFormat/>
    <w:rPr>
      <w:rFonts w:cs="Times New Roman"/>
      <w:b/>
      <w:bCs/>
    </w:rPr>
  </w:style>
  <w:style w:type="paragraph" w:styleId="NormalWeb">
    <w:name w:val="Normal (Web)"/>
    <w:basedOn w:val="Normal"/>
    <w:pPr>
      <w:spacing w:before="100" w:beforeAutospacing="1" w:after="100" w:afterAutospacing="1"/>
    </w:pPr>
    <w:rPr>
      <w:szCs w:val="24"/>
      <w:lang w:val="en-US"/>
    </w:rPr>
  </w:style>
  <w:style w:type="paragraph" w:styleId="BalloonText">
    <w:name w:val="Balloon Text"/>
    <w:basedOn w:val="Normal"/>
    <w:semiHidden/>
    <w:rPr>
      <w:sz w:val="16"/>
      <w:szCs w:val="16"/>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customStyle="1" w:styleId="CharCharCharCharCharCharCharCharChar">
    <w:name w:val=" Char Char Char Char Char Char Char Char Char"/>
    <w:basedOn w:val="Normal"/>
    <w:rsid w:val="00517CCA"/>
    <w:pPr>
      <w:spacing w:after="160" w:line="240" w:lineRule="exact"/>
    </w:pPr>
    <w:rPr>
      <w:rFonts w:ascii="Verdana" w:eastAsia="Times New Roman" w:hAnsi="Verdana"/>
      <w:snapToGrid/>
      <w:sz w:val="20"/>
      <w:lang w:val="en-US" w:eastAsia="en-US"/>
    </w:rPr>
  </w:style>
  <w:style w:type="character" w:styleId="CommentReference">
    <w:name w:val="annotation reference"/>
    <w:basedOn w:val="DefaultParagraphFont"/>
    <w:semiHidden/>
    <w:rsid w:val="00517CCA"/>
    <w:rPr>
      <w:sz w:val="21"/>
      <w:szCs w:val="21"/>
    </w:rPr>
  </w:style>
  <w:style w:type="paragraph" w:customStyle="1" w:styleId="a">
    <w:basedOn w:val="Normal"/>
    <w:rsid w:val="00340386"/>
    <w:pPr>
      <w:spacing w:after="160" w:line="240" w:lineRule="exact"/>
    </w:pPr>
    <w:rPr>
      <w:rFonts w:ascii="Verdana" w:eastAsia="Times New Roman" w:hAnsi="Verdana"/>
      <w:snapToGrid/>
      <w:sz w:val="20"/>
      <w:lang w:val="en-US" w:eastAsia="en-US"/>
    </w:rPr>
  </w:style>
  <w:style w:type="character" w:customStyle="1" w:styleId="Heading4Char">
    <w:name w:val="Heading 4 Char"/>
    <w:basedOn w:val="DefaultParagraphFont"/>
    <w:link w:val="Heading4"/>
    <w:rsid w:val="00B62570"/>
    <w:rPr>
      <w:rFonts w:ascii="Arial" w:eastAsia="Times New Roman" w:hAnsi="Arial"/>
      <w:b/>
      <w:sz w:val="22"/>
      <w:lang w:val="en-US"/>
    </w:rPr>
  </w:style>
  <w:style w:type="character" w:styleId="Emphasis">
    <w:name w:val="Emphasis"/>
    <w:basedOn w:val="DefaultParagraphFont"/>
    <w:qFormat/>
    <w:rsid w:val="00AF675E"/>
    <w:rPr>
      <w:b/>
      <w:bCs/>
      <w:i w:val="0"/>
      <w:iCs w:val="0"/>
    </w:rPr>
  </w:style>
  <w:style w:type="paragraph" w:styleId="BodyTextIndent">
    <w:name w:val="Body Text Indent"/>
    <w:basedOn w:val="Normal"/>
    <w:rsid w:val="00E85739"/>
    <w:pPr>
      <w:spacing w:line="360" w:lineRule="auto"/>
      <w:ind w:left="1418"/>
    </w:pPr>
    <w:rPr>
      <w:rFonts w:ascii="Arial" w:eastAsia="Times New Roman" w:hAnsi="Arial"/>
      <w:snapToGrid/>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didas.com/micoac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ss.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PP_ADI\ci_templates\adidasBrand\adidasBrand%20logo%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adidasBrand logo A4.dot</Template>
  <TotalTime>1</TotalTime>
  <Pages>4</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16 February 2009</vt:lpstr>
    </vt:vector>
  </TitlesOfParts>
  <Company>adidas AG</Company>
  <LinksUpToDate>false</LinksUpToDate>
  <CharactersWithSpaces>6162</CharactersWithSpaces>
  <SharedDoc>false</SharedDoc>
  <HLinks>
    <vt:vector size="12" baseType="variant">
      <vt:variant>
        <vt:i4>4849666</vt:i4>
      </vt:variant>
      <vt:variant>
        <vt:i4>3</vt:i4>
      </vt:variant>
      <vt:variant>
        <vt:i4>0</vt:i4>
      </vt:variant>
      <vt:variant>
        <vt:i4>5</vt:i4>
      </vt:variant>
      <vt:variant>
        <vt:lpwstr>http://www.press.adidas.com/</vt:lpwstr>
      </vt:variant>
      <vt:variant>
        <vt:lpwstr/>
      </vt:variant>
      <vt:variant>
        <vt:i4>4784194</vt:i4>
      </vt:variant>
      <vt:variant>
        <vt:i4>0</vt:i4>
      </vt:variant>
      <vt:variant>
        <vt:i4>0</vt:i4>
      </vt:variant>
      <vt:variant>
        <vt:i4>5</vt:i4>
      </vt:variant>
      <vt:variant>
        <vt:lpwstr>http://www.adidas.com/micoach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February 2009</dc:title>
  <dc:creator>adidas AG</dc:creator>
  <cp:lastModifiedBy>Bhoomi.Patel</cp:lastModifiedBy>
  <cp:revision>2</cp:revision>
  <cp:lastPrinted>2010-06-14T05:35:00Z</cp:lastPrinted>
  <dcterms:created xsi:type="dcterms:W3CDTF">2012-06-18T12:50:00Z</dcterms:created>
  <dcterms:modified xsi:type="dcterms:W3CDTF">2012-06-18T12:50:00Z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