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389C" w14:textId="77777777" w:rsidR="00671A02" w:rsidRPr="00671A02" w:rsidRDefault="00671A02" w:rsidP="00671A02">
      <w:pPr>
        <w:keepNext/>
        <w:spacing w:before="400" w:after="600"/>
        <w:outlineLvl w:val="3"/>
        <w:rPr>
          <w:rFonts w:ascii="Arial" w:hAnsi="Arial"/>
          <w:b/>
          <w:sz w:val="28"/>
          <w:lang w:val="en-GB"/>
        </w:rPr>
      </w:pPr>
      <w:r w:rsidRPr="00671A02">
        <w:rPr>
          <w:rFonts w:ascii="Arial" w:hAnsi="Arial"/>
          <w:b/>
          <w:sz w:val="28"/>
          <w:lang w:val="en-GB"/>
        </w:rPr>
        <w:t>Press information</w:t>
      </w:r>
    </w:p>
    <w:p w14:paraId="69E885EC" w14:textId="77777777" w:rsidR="00D70B5A" w:rsidRPr="009F5D00" w:rsidRDefault="00D70B5A" w:rsidP="00D70B5A">
      <w:pPr>
        <w:rPr>
          <w:sz w:val="44"/>
          <w:szCs w:val="44"/>
          <w:lang w:val="en-GB"/>
        </w:rPr>
      </w:pPr>
      <w:r w:rsidRPr="009F5D00">
        <w:rPr>
          <w:sz w:val="44"/>
          <w:szCs w:val="44"/>
          <w:lang w:val="en-GB"/>
        </w:rPr>
        <w:t>Behind the scenes at “Look Who’s Driving” – here’s how the truck was remotely controlled</w:t>
      </w:r>
    </w:p>
    <w:p w14:paraId="186692FE" w14:textId="77777777" w:rsidR="00D70B5A" w:rsidRPr="009F5D00" w:rsidRDefault="00D70B5A" w:rsidP="00D70B5A">
      <w:pPr>
        <w:rPr>
          <w:rFonts w:eastAsia="?????? Pro W3"/>
          <w:kern w:val="1"/>
          <w:sz w:val="24"/>
          <w:szCs w:val="24"/>
          <w:lang w:val="en-GB" w:eastAsia="hi-IN" w:bidi="hi-IN"/>
        </w:rPr>
      </w:pPr>
    </w:p>
    <w:p w14:paraId="3221CF19" w14:textId="77777777" w:rsidR="00D70B5A" w:rsidRPr="009F5D00" w:rsidRDefault="00D70B5A" w:rsidP="00D70B5A">
      <w:pPr>
        <w:rPr>
          <w:rFonts w:ascii="Arial" w:eastAsia="?????? Pro W3" w:hAnsi="Arial" w:cs="Arial"/>
          <w:b/>
          <w:kern w:val="1"/>
          <w:sz w:val="22"/>
          <w:szCs w:val="22"/>
          <w:lang w:val="en-GB" w:eastAsia="hi-IN" w:bidi="hi-IN"/>
        </w:rPr>
      </w:pPr>
      <w:r w:rsidRPr="009F5D00">
        <w:rPr>
          <w:rFonts w:ascii="Arial" w:eastAsia="?????? Pro W3" w:hAnsi="Arial" w:cs="Arial"/>
          <w:b/>
          <w:kern w:val="1"/>
          <w:sz w:val="22"/>
          <w:szCs w:val="22"/>
          <w:lang w:val="en-GB" w:eastAsia="hi-IN" w:bidi="hi-IN"/>
        </w:rPr>
        <w:t xml:space="preserve">Less than a week after its premiere, Volvo Trucks’ most recent Live Test – “Look Who’s Driving”, has engaged people on social </w:t>
      </w:r>
      <w:r>
        <w:rPr>
          <w:rFonts w:ascii="Arial" w:eastAsia="?????? Pro W3" w:hAnsi="Arial" w:cs="Arial"/>
          <w:b/>
          <w:kern w:val="1"/>
          <w:sz w:val="22"/>
          <w:szCs w:val="22"/>
          <w:lang w:val="en-GB" w:eastAsia="hi-IN" w:bidi="hi-IN"/>
        </w:rPr>
        <w:t>media platforms</w:t>
      </w:r>
      <w:r w:rsidRPr="009F5D00">
        <w:rPr>
          <w:rFonts w:ascii="Arial" w:eastAsia="?????? Pro W3" w:hAnsi="Arial" w:cs="Arial"/>
          <w:b/>
          <w:kern w:val="1"/>
          <w:sz w:val="22"/>
          <w:szCs w:val="22"/>
          <w:lang w:val="en-GB" w:eastAsia="hi-IN" w:bidi="hi-IN"/>
        </w:rPr>
        <w:t xml:space="preserve"> all around the world. In the film, four-year-old Sophie remote</w:t>
      </w:r>
      <w:r>
        <w:rPr>
          <w:rFonts w:ascii="Arial" w:eastAsia="?????? Pro W3" w:hAnsi="Arial" w:cs="Arial"/>
          <w:b/>
          <w:kern w:val="1"/>
          <w:sz w:val="22"/>
          <w:szCs w:val="22"/>
          <w:lang w:val="en-GB" w:eastAsia="hi-IN" w:bidi="hi-IN"/>
        </w:rPr>
        <w:t>ly</w:t>
      </w:r>
      <w:r w:rsidRPr="009F5D00">
        <w:rPr>
          <w:rFonts w:ascii="Arial" w:eastAsia="?????? Pro W3" w:hAnsi="Arial" w:cs="Arial"/>
          <w:b/>
          <w:kern w:val="1"/>
          <w:sz w:val="22"/>
          <w:szCs w:val="22"/>
          <w:lang w:val="en-GB" w:eastAsia="hi-IN" w:bidi="hi-IN"/>
        </w:rPr>
        <w:t xml:space="preserve"> controls a Volvo FMX through one of the toughest tests to date. Now two new films have been released, offering a behind-the-scenes look at how this Live Test was made. </w:t>
      </w:r>
    </w:p>
    <w:p w14:paraId="5612CE18" w14:textId="77777777" w:rsidR="00D70B5A" w:rsidRPr="009F5D00" w:rsidRDefault="00D70B5A" w:rsidP="00D70B5A">
      <w:pPr>
        <w:rPr>
          <w:rFonts w:eastAsia="?????? Pro W3"/>
          <w:kern w:val="1"/>
          <w:sz w:val="24"/>
          <w:szCs w:val="24"/>
          <w:lang w:val="en-GB" w:eastAsia="hi-IN" w:bidi="hi-IN"/>
        </w:rPr>
      </w:pPr>
    </w:p>
    <w:p w14:paraId="2A794AA8" w14:textId="77777777" w:rsidR="00D70B5A" w:rsidRPr="00332938" w:rsidRDefault="00D70B5A" w:rsidP="00D70B5A">
      <w:pPr>
        <w:rPr>
          <w:rFonts w:eastAsia="?????? Pro W3"/>
          <w:kern w:val="1"/>
          <w:sz w:val="24"/>
          <w:szCs w:val="24"/>
          <w:lang w:val="en-GB" w:eastAsia="hi-IN" w:bidi="hi-IN"/>
        </w:rPr>
      </w:pPr>
      <w:r w:rsidRPr="009F5D00">
        <w:rPr>
          <w:rFonts w:eastAsia="?????? Pro W3"/>
          <w:kern w:val="1"/>
          <w:sz w:val="24"/>
          <w:szCs w:val="24"/>
          <w:lang w:val="en-GB" w:eastAsia="hi-IN" w:bidi="hi-IN"/>
        </w:rPr>
        <w:t xml:space="preserve">A four-year-old child and an 18-tonne remotely controlled truck play the starring roles in Volvo Trucks’ latest Live Test, “Look </w:t>
      </w:r>
      <w:r w:rsidRPr="00332938">
        <w:rPr>
          <w:rFonts w:eastAsia="?????? Pro W3"/>
          <w:kern w:val="1"/>
          <w:sz w:val="24"/>
          <w:szCs w:val="24"/>
          <w:lang w:val="en-GB" w:eastAsia="hi-IN" w:bidi="hi-IN"/>
        </w:rPr>
        <w:t>Who’s Driving”, which premiered on December the 3</w:t>
      </w:r>
      <w:r w:rsidRPr="00332938">
        <w:rPr>
          <w:rFonts w:eastAsia="?????? Pro W3"/>
          <w:kern w:val="1"/>
          <w:sz w:val="24"/>
          <w:szCs w:val="24"/>
          <w:vertAlign w:val="superscript"/>
          <w:lang w:val="en-GB" w:eastAsia="hi-IN" w:bidi="hi-IN"/>
        </w:rPr>
        <w:t>rd</w:t>
      </w:r>
      <w:r w:rsidRPr="00332938">
        <w:rPr>
          <w:rFonts w:eastAsia="?????? Pro W3"/>
          <w:kern w:val="1"/>
          <w:sz w:val="24"/>
          <w:szCs w:val="24"/>
          <w:lang w:val="en-GB" w:eastAsia="hi-IN" w:bidi="hi-IN"/>
        </w:rPr>
        <w:t xml:space="preserve">. Less than a week after its release the </w:t>
      </w:r>
      <w:r w:rsidR="00FB07DF" w:rsidRPr="00332938">
        <w:rPr>
          <w:rFonts w:eastAsia="?????? Pro W3"/>
          <w:kern w:val="1"/>
          <w:sz w:val="24"/>
          <w:szCs w:val="24"/>
          <w:lang w:val="en-GB" w:eastAsia="hi-IN" w:bidi="hi-IN"/>
        </w:rPr>
        <w:t xml:space="preserve">content </w:t>
      </w:r>
      <w:r w:rsidRPr="00332938">
        <w:rPr>
          <w:rFonts w:eastAsia="?????? Pro W3"/>
          <w:kern w:val="1"/>
          <w:sz w:val="24"/>
          <w:szCs w:val="24"/>
          <w:lang w:val="en-GB" w:eastAsia="hi-IN" w:bidi="hi-IN"/>
        </w:rPr>
        <w:t xml:space="preserve">has been </w:t>
      </w:r>
      <w:r w:rsidR="00FB07DF" w:rsidRPr="00332938">
        <w:rPr>
          <w:rFonts w:eastAsia="?????? Pro W3"/>
          <w:kern w:val="1"/>
          <w:sz w:val="24"/>
          <w:szCs w:val="24"/>
          <w:lang w:val="en-GB" w:eastAsia="hi-IN" w:bidi="hi-IN"/>
        </w:rPr>
        <w:t xml:space="preserve">viewed </w:t>
      </w:r>
      <w:r w:rsidR="0062684A" w:rsidRPr="0080093C">
        <w:rPr>
          <w:rFonts w:eastAsia="?????? Pro W3"/>
          <w:kern w:val="1"/>
          <w:sz w:val="24"/>
          <w:szCs w:val="24"/>
          <w:lang w:val="en-GB" w:eastAsia="hi-IN" w:bidi="hi-IN"/>
        </w:rPr>
        <w:t xml:space="preserve">more than six million </w:t>
      </w:r>
      <w:r w:rsidR="00FB07DF" w:rsidRPr="0080093C">
        <w:rPr>
          <w:rFonts w:eastAsia="?????? Pro W3"/>
          <w:kern w:val="1"/>
          <w:sz w:val="24"/>
          <w:szCs w:val="24"/>
          <w:lang w:val="en-GB" w:eastAsia="hi-IN" w:bidi="hi-IN"/>
        </w:rPr>
        <w:t xml:space="preserve">times </w:t>
      </w:r>
      <w:r w:rsidRPr="0080093C">
        <w:rPr>
          <w:rFonts w:eastAsia="?????? Pro W3"/>
          <w:kern w:val="1"/>
          <w:sz w:val="24"/>
          <w:szCs w:val="24"/>
          <w:lang w:val="en-GB" w:eastAsia="hi-IN" w:bidi="hi-IN"/>
        </w:rPr>
        <w:t xml:space="preserve">and engaged people on </w:t>
      </w:r>
      <w:r w:rsidR="00FB07DF" w:rsidRPr="0080093C">
        <w:rPr>
          <w:rFonts w:eastAsia="?????? Pro W3"/>
          <w:kern w:val="1"/>
          <w:sz w:val="24"/>
          <w:szCs w:val="24"/>
          <w:lang w:val="en-GB" w:eastAsia="hi-IN" w:bidi="hi-IN"/>
        </w:rPr>
        <w:t xml:space="preserve">social media </w:t>
      </w:r>
      <w:r w:rsidRPr="0080093C">
        <w:rPr>
          <w:rFonts w:eastAsia="?????? Pro W3"/>
          <w:kern w:val="1"/>
          <w:sz w:val="24"/>
          <w:szCs w:val="24"/>
          <w:lang w:val="en-GB" w:eastAsia="hi-IN" w:bidi="hi-IN"/>
        </w:rPr>
        <w:t xml:space="preserve">platforms </w:t>
      </w:r>
      <w:r w:rsidR="00585E07" w:rsidRPr="0080093C">
        <w:rPr>
          <w:rFonts w:eastAsia="?????? Pro W3"/>
          <w:kern w:val="1"/>
          <w:sz w:val="24"/>
          <w:szCs w:val="24"/>
          <w:lang w:val="en-GB" w:eastAsia="hi-IN" w:bidi="hi-IN"/>
        </w:rPr>
        <w:t xml:space="preserve">all </w:t>
      </w:r>
      <w:r w:rsidRPr="0080093C">
        <w:rPr>
          <w:rFonts w:eastAsia="?????? Pro W3"/>
          <w:kern w:val="1"/>
          <w:sz w:val="24"/>
          <w:szCs w:val="24"/>
          <w:lang w:val="en-GB" w:eastAsia="hi-IN" w:bidi="hi-IN"/>
        </w:rPr>
        <w:t>aroun</w:t>
      </w:r>
      <w:r w:rsidRPr="00332938">
        <w:rPr>
          <w:rFonts w:eastAsia="?????? Pro W3"/>
          <w:kern w:val="1"/>
          <w:sz w:val="24"/>
          <w:szCs w:val="24"/>
          <w:lang w:val="en-GB" w:eastAsia="hi-IN" w:bidi="hi-IN"/>
        </w:rPr>
        <w:t xml:space="preserve">d the world. </w:t>
      </w:r>
    </w:p>
    <w:p w14:paraId="0A31E401" w14:textId="77777777" w:rsidR="00D70B5A" w:rsidRPr="00332938" w:rsidRDefault="00D70B5A" w:rsidP="00D70B5A">
      <w:pPr>
        <w:rPr>
          <w:rFonts w:eastAsia="?????? Pro W3"/>
          <w:kern w:val="1"/>
          <w:sz w:val="24"/>
          <w:szCs w:val="24"/>
          <w:lang w:val="en-GB" w:eastAsia="hi-IN" w:bidi="hi-IN"/>
        </w:rPr>
      </w:pPr>
    </w:p>
    <w:p w14:paraId="3704AD17" w14:textId="77777777" w:rsidR="00D70B5A" w:rsidRPr="00332938" w:rsidRDefault="00D70B5A" w:rsidP="00D70B5A">
      <w:pPr>
        <w:rPr>
          <w:lang w:val="en-GB"/>
        </w:rPr>
      </w:pPr>
      <w:r w:rsidRPr="00332938">
        <w:rPr>
          <w:sz w:val="24"/>
          <w:szCs w:val="24"/>
          <w:lang w:val="en-GB"/>
        </w:rPr>
        <w:t>“We are of course delighted that the film has attracted so much attention and that so many people have taken notice of the kind of tough treatment our construction truck, the Volvo FMX, can handle,” says Ingela Nordenhav, Global Marketing and Communication</w:t>
      </w:r>
      <w:r w:rsidR="0086329B" w:rsidRPr="00332938">
        <w:rPr>
          <w:sz w:val="24"/>
          <w:szCs w:val="24"/>
          <w:lang w:val="en-GB"/>
        </w:rPr>
        <w:t>s</w:t>
      </w:r>
      <w:r w:rsidRPr="00332938">
        <w:rPr>
          <w:sz w:val="24"/>
          <w:szCs w:val="24"/>
          <w:lang w:val="en-GB"/>
        </w:rPr>
        <w:t xml:space="preserve"> Director for Volvo Trucks.</w:t>
      </w:r>
    </w:p>
    <w:p w14:paraId="49712412" w14:textId="77777777" w:rsidR="00D70B5A" w:rsidRPr="00332938" w:rsidRDefault="00D70B5A" w:rsidP="00D70B5A">
      <w:pPr>
        <w:rPr>
          <w:sz w:val="24"/>
          <w:szCs w:val="24"/>
          <w:lang w:val="en-GB"/>
        </w:rPr>
      </w:pPr>
    </w:p>
    <w:p w14:paraId="1481A2C7" w14:textId="77777777" w:rsidR="00D70B5A" w:rsidRPr="00332938" w:rsidRDefault="00D70B5A" w:rsidP="00D70B5A">
      <w:pPr>
        <w:rPr>
          <w:rFonts w:eastAsia="?????? Pro W3"/>
          <w:kern w:val="1"/>
          <w:sz w:val="24"/>
          <w:szCs w:val="24"/>
          <w:lang w:val="en-GB" w:eastAsia="hi-IN" w:bidi="hi-IN"/>
        </w:rPr>
      </w:pPr>
      <w:r w:rsidRPr="00332938">
        <w:rPr>
          <w:sz w:val="24"/>
          <w:szCs w:val="24"/>
          <w:lang w:val="en-GB"/>
        </w:rPr>
        <w:t>In the recently released background material, viewers can among much else see details of the truck’s remote control system and which techniques were required to manoeuvre the heavy vehicle</w:t>
      </w:r>
      <w:r w:rsidRPr="00332938">
        <w:rPr>
          <w:rFonts w:eastAsia="?????? Pro W3"/>
          <w:kern w:val="1"/>
          <w:sz w:val="24"/>
          <w:szCs w:val="24"/>
          <w:lang w:val="en-GB" w:eastAsia="hi-IN" w:bidi="hi-IN"/>
        </w:rPr>
        <w:t xml:space="preserve">.   </w:t>
      </w:r>
    </w:p>
    <w:p w14:paraId="4C4E76C5" w14:textId="77777777" w:rsidR="00D70B5A" w:rsidRPr="009F5D00" w:rsidRDefault="00D70B5A" w:rsidP="00D70B5A">
      <w:pPr>
        <w:rPr>
          <w:rFonts w:eastAsia="?????? Pro W3"/>
          <w:kern w:val="1"/>
          <w:sz w:val="24"/>
          <w:szCs w:val="24"/>
          <w:lang w:val="en-GB" w:eastAsia="hi-IN" w:bidi="hi-IN"/>
        </w:rPr>
      </w:pPr>
      <w:r w:rsidRPr="00332938">
        <w:rPr>
          <w:rFonts w:eastAsia="?????? Pro W3"/>
          <w:kern w:val="1"/>
          <w:sz w:val="24"/>
          <w:szCs w:val="24"/>
          <w:lang w:val="en-GB" w:eastAsia="hi-IN" w:bidi="hi-IN"/>
        </w:rPr>
        <w:t>“In order to ensure full control of the truck, we needed to be able to control the steering, accelerator and brake with exactly the same degree of precision as if it was being driven by a real driver in the cab,” says Alister Mazzotti, coordinator for</w:t>
      </w:r>
      <w:r w:rsidRPr="009F5D00">
        <w:rPr>
          <w:rFonts w:eastAsia="?????? Pro W3"/>
          <w:kern w:val="1"/>
          <w:sz w:val="24"/>
          <w:szCs w:val="24"/>
          <w:lang w:val="en-GB" w:eastAsia="hi-IN" w:bidi="hi-IN"/>
        </w:rPr>
        <w:t xml:space="preserve"> the remote control set</w:t>
      </w:r>
      <w:r>
        <w:rPr>
          <w:rFonts w:eastAsia="?????? Pro W3"/>
          <w:kern w:val="1"/>
          <w:sz w:val="24"/>
          <w:szCs w:val="24"/>
          <w:lang w:val="en-GB" w:eastAsia="hi-IN" w:bidi="hi-IN"/>
        </w:rPr>
        <w:t>-</w:t>
      </w:r>
      <w:r w:rsidRPr="009F5D00">
        <w:rPr>
          <w:rFonts w:eastAsia="?????? Pro W3"/>
          <w:kern w:val="1"/>
          <w:sz w:val="24"/>
          <w:szCs w:val="24"/>
          <w:lang w:val="en-GB" w:eastAsia="hi-IN" w:bidi="hi-IN"/>
        </w:rPr>
        <w:t xml:space="preserve">up. </w:t>
      </w:r>
    </w:p>
    <w:p w14:paraId="792F5288" w14:textId="01E85AAD" w:rsidR="00D70B5A" w:rsidRPr="009F5D00" w:rsidRDefault="00D70B5A" w:rsidP="00D70B5A">
      <w:pPr>
        <w:rPr>
          <w:rFonts w:eastAsia="?????? Pro W3"/>
          <w:kern w:val="1"/>
          <w:sz w:val="24"/>
          <w:szCs w:val="24"/>
          <w:lang w:val="en-GB" w:eastAsia="hi-IN" w:bidi="hi-IN"/>
        </w:rPr>
      </w:pPr>
      <w:r w:rsidRPr="009F5D00">
        <w:rPr>
          <w:rFonts w:eastAsia="?????? Pro W3"/>
          <w:kern w:val="1"/>
          <w:sz w:val="24"/>
          <w:szCs w:val="24"/>
          <w:lang w:val="en-GB" w:eastAsia="hi-IN" w:bidi="hi-IN"/>
        </w:rPr>
        <w:t>See the video clip about the remote control system here</w:t>
      </w:r>
      <w:r w:rsidR="00E14B0D">
        <w:rPr>
          <w:rFonts w:eastAsia="?????? Pro W3"/>
          <w:kern w:val="1"/>
          <w:sz w:val="24"/>
          <w:szCs w:val="24"/>
          <w:lang w:val="en-GB" w:eastAsia="hi-IN" w:bidi="hi-IN"/>
        </w:rPr>
        <w:t xml:space="preserve">: </w:t>
      </w:r>
      <w:r w:rsidR="00E14B0D" w:rsidRPr="0080093C">
        <w:rPr>
          <w:rFonts w:eastAsia="?????? Pro W3"/>
          <w:kern w:val="1"/>
          <w:sz w:val="24"/>
          <w:szCs w:val="24"/>
          <w:lang w:val="en-GB" w:eastAsia="hi-IN" w:bidi="hi-IN"/>
        </w:rPr>
        <w:t>http://bit.ly/1RBSrek</w:t>
      </w:r>
    </w:p>
    <w:p w14:paraId="277E2BFC" w14:textId="3CA0BFE8" w:rsidR="00D70B5A" w:rsidRPr="009F5D00" w:rsidRDefault="00D70B5A" w:rsidP="00D70B5A">
      <w:pPr>
        <w:rPr>
          <w:rFonts w:eastAsia="?????? Pro W3"/>
          <w:kern w:val="1"/>
          <w:sz w:val="24"/>
          <w:szCs w:val="24"/>
          <w:lang w:val="en-GB" w:eastAsia="hi-IN" w:bidi="hi-IN"/>
        </w:rPr>
      </w:pPr>
      <w:r w:rsidRPr="009F5D00">
        <w:rPr>
          <w:rFonts w:eastAsia="?????? Pro W3"/>
          <w:kern w:val="1"/>
          <w:sz w:val="24"/>
          <w:szCs w:val="24"/>
          <w:lang w:val="en-GB" w:eastAsia="hi-IN" w:bidi="hi-IN"/>
        </w:rPr>
        <w:t xml:space="preserve">In </w:t>
      </w:r>
      <w:hyperlink r:id="rId8" w:history="1">
        <w:r w:rsidRPr="0080093C">
          <w:rPr>
            <w:rStyle w:val="Hyperlnk"/>
            <w:rFonts w:eastAsia="?????? Pro W3"/>
            <w:kern w:val="1"/>
            <w:sz w:val="24"/>
            <w:szCs w:val="24"/>
            <w:lang w:val="en-GB" w:eastAsia="hi-IN" w:bidi="hi-IN"/>
          </w:rPr>
          <w:t>“Behind the Scenes”</w:t>
        </w:r>
      </w:hyperlink>
      <w:r w:rsidRPr="009F5D00">
        <w:rPr>
          <w:rFonts w:eastAsia="?????? Pro W3"/>
          <w:kern w:val="1"/>
          <w:sz w:val="24"/>
          <w:szCs w:val="24"/>
          <w:lang w:val="en-GB" w:eastAsia="hi-IN" w:bidi="hi-IN"/>
        </w:rPr>
        <w:t xml:space="preserve"> </w:t>
      </w:r>
      <w:r>
        <w:rPr>
          <w:rFonts w:eastAsia="?????? Pro W3"/>
          <w:kern w:val="1"/>
          <w:sz w:val="24"/>
          <w:szCs w:val="24"/>
          <w:lang w:val="en-GB" w:eastAsia="hi-IN" w:bidi="hi-IN"/>
        </w:rPr>
        <w:t>on</w:t>
      </w:r>
      <w:r w:rsidRPr="009F5D00">
        <w:rPr>
          <w:rFonts w:eastAsia="?????? Pro W3"/>
          <w:kern w:val="1"/>
          <w:sz w:val="24"/>
          <w:szCs w:val="24"/>
          <w:lang w:val="en-GB" w:eastAsia="hi-IN" w:bidi="hi-IN"/>
        </w:rPr>
        <w:t xml:space="preserve"> “Look Who’s Driving”, the viewer finds out more about the truck’s condition after the test drive and also gets to meet the star of the film, four-year-old Sophie. </w:t>
      </w:r>
    </w:p>
    <w:p w14:paraId="2E6A30B3" w14:textId="77777777" w:rsidR="00D70B5A" w:rsidRPr="009F5D00" w:rsidRDefault="00D70B5A" w:rsidP="00D70B5A">
      <w:pPr>
        <w:rPr>
          <w:rFonts w:eastAsia="?????? Pro W3"/>
          <w:kern w:val="1"/>
          <w:sz w:val="24"/>
          <w:szCs w:val="24"/>
          <w:lang w:val="en-GB" w:eastAsia="hi-IN" w:bidi="hi-IN"/>
        </w:rPr>
      </w:pPr>
    </w:p>
    <w:p w14:paraId="3ADB07D0" w14:textId="77777777" w:rsidR="00D70B5A" w:rsidRPr="009F5D00" w:rsidRDefault="00D70B5A" w:rsidP="00D70B5A">
      <w:pPr>
        <w:rPr>
          <w:rFonts w:ascii="Arial" w:hAnsi="Arial"/>
          <w:b/>
          <w:sz w:val="22"/>
          <w:szCs w:val="22"/>
          <w:lang w:val="en-GB"/>
        </w:rPr>
      </w:pPr>
      <w:r w:rsidRPr="009F5D00">
        <w:rPr>
          <w:rFonts w:ascii="Arial" w:hAnsi="Arial"/>
          <w:b/>
          <w:sz w:val="22"/>
          <w:szCs w:val="22"/>
          <w:lang w:val="en-GB"/>
        </w:rPr>
        <w:t xml:space="preserve">Facts: Here’s how the remote control system works </w:t>
      </w:r>
      <w:r w:rsidRPr="009F5D00">
        <w:rPr>
          <w:rFonts w:ascii="Arial" w:hAnsi="Arial"/>
          <w:b/>
          <w:sz w:val="22"/>
          <w:szCs w:val="22"/>
          <w:lang w:val="en-GB"/>
        </w:rPr>
        <w:br/>
      </w:r>
      <w:r w:rsidRPr="009F5D00">
        <w:rPr>
          <w:rFonts w:eastAsia="?????? Pro W3"/>
          <w:kern w:val="1"/>
          <w:sz w:val="24"/>
          <w:szCs w:val="24"/>
          <w:lang w:val="en-GB" w:eastAsia="hi-IN" w:bidi="hi-IN"/>
        </w:rPr>
        <w:t xml:space="preserve">- The system’s remote control uses a combination of technologies including pneumatics, electronic servo systems, and conventional remote control. </w:t>
      </w:r>
    </w:p>
    <w:p w14:paraId="7FC786A8" w14:textId="77777777" w:rsidR="00D70B5A" w:rsidRPr="009F5D00" w:rsidRDefault="00D70B5A" w:rsidP="00D70B5A">
      <w:pPr>
        <w:rPr>
          <w:rFonts w:eastAsia="?????? Pro W3"/>
          <w:kern w:val="1"/>
          <w:sz w:val="24"/>
          <w:szCs w:val="24"/>
          <w:lang w:val="en-GB" w:eastAsia="hi-IN" w:bidi="hi-IN"/>
        </w:rPr>
      </w:pPr>
      <w:r w:rsidRPr="009F5D00">
        <w:rPr>
          <w:rFonts w:eastAsia="?????? Pro W3"/>
          <w:kern w:val="1"/>
          <w:sz w:val="24"/>
          <w:szCs w:val="24"/>
          <w:lang w:val="en-GB" w:eastAsia="hi-IN" w:bidi="hi-IN"/>
        </w:rPr>
        <w:t xml:space="preserve">- Electronically and pneumatically operated plates were attached to the brake, accelerator and clutch pedals. </w:t>
      </w:r>
      <w:r w:rsidRPr="009F5D00">
        <w:rPr>
          <w:rFonts w:eastAsia="?????? Pro W3"/>
          <w:kern w:val="1"/>
          <w:sz w:val="24"/>
          <w:szCs w:val="24"/>
          <w:lang w:val="en-GB" w:eastAsia="hi-IN" w:bidi="hi-IN"/>
        </w:rPr>
        <w:br/>
      </w:r>
      <w:r w:rsidRPr="009F5D00">
        <w:rPr>
          <w:rFonts w:eastAsia="?????? Pro W3"/>
          <w:kern w:val="1"/>
          <w:sz w:val="24"/>
          <w:szCs w:val="24"/>
          <w:lang w:val="en-GB" w:eastAsia="hi-IN" w:bidi="hi-IN"/>
        </w:rPr>
        <w:lastRenderedPageBreak/>
        <w:t xml:space="preserve">- The steering wheel and gear selector were operated by electronic servo systems. </w:t>
      </w:r>
      <w:r w:rsidRPr="009F5D00">
        <w:rPr>
          <w:rFonts w:eastAsia="?????? Pro W3"/>
          <w:kern w:val="1"/>
          <w:sz w:val="24"/>
          <w:szCs w:val="24"/>
          <w:lang w:val="en-GB" w:eastAsia="hi-IN" w:bidi="hi-IN"/>
        </w:rPr>
        <w:br/>
        <w:t xml:space="preserve">- After everything was installed, the remote control system was fine-tuned to operate smoothly and predictably and to ensure that the right signals were transmitted to the vehicle. </w:t>
      </w:r>
    </w:p>
    <w:p w14:paraId="2485E1E7" w14:textId="77777777" w:rsidR="00D70B5A" w:rsidRPr="009F5D00" w:rsidRDefault="00D70B5A" w:rsidP="00D70B5A">
      <w:pPr>
        <w:rPr>
          <w:rFonts w:ascii="Arial" w:hAnsi="Arial"/>
          <w:b/>
          <w:sz w:val="22"/>
          <w:szCs w:val="22"/>
          <w:lang w:val="en-GB"/>
        </w:rPr>
      </w:pPr>
      <w:r w:rsidRPr="009F5D00">
        <w:rPr>
          <w:rFonts w:eastAsia="?????? Pro W3"/>
          <w:kern w:val="1"/>
          <w:sz w:val="24"/>
          <w:szCs w:val="24"/>
          <w:lang w:val="en-GB" w:eastAsia="hi-IN" w:bidi="hi-IN"/>
        </w:rPr>
        <w:t>- In order to guarantee safety, two remote controls were used, one by Sophie and an emergency unit in the hands of the system’s engineers.</w:t>
      </w:r>
    </w:p>
    <w:p w14:paraId="3F3832F6" w14:textId="77777777" w:rsidR="00D70B5A" w:rsidRPr="009F5D00" w:rsidRDefault="00D70B5A" w:rsidP="00D70B5A">
      <w:pPr>
        <w:rPr>
          <w:rFonts w:eastAsia="?????? Pro W3"/>
          <w:kern w:val="1"/>
          <w:sz w:val="24"/>
          <w:szCs w:val="24"/>
          <w:lang w:val="en-GB" w:eastAsia="hi-IN" w:bidi="hi-IN"/>
        </w:rPr>
      </w:pPr>
    </w:p>
    <w:p w14:paraId="6A07CB40" w14:textId="77777777" w:rsidR="00EC2F54" w:rsidRPr="00332938" w:rsidRDefault="00EC2F54" w:rsidP="00EC2F54">
      <w:pPr>
        <w:rPr>
          <w:lang w:val="en-US"/>
        </w:rPr>
      </w:pPr>
      <w:r w:rsidRPr="00332938">
        <w:rPr>
          <w:rFonts w:ascii="Arial" w:hAnsi="Arial"/>
          <w:b/>
          <w:sz w:val="22"/>
          <w:szCs w:val="22"/>
          <w:lang w:val="en-GB"/>
        </w:rPr>
        <w:t xml:space="preserve">Facts </w:t>
      </w:r>
      <w:r w:rsidR="00437AF8">
        <w:rPr>
          <w:rFonts w:ascii="Arial" w:hAnsi="Arial"/>
          <w:b/>
          <w:sz w:val="22"/>
          <w:szCs w:val="22"/>
          <w:lang w:val="en-GB"/>
        </w:rPr>
        <w:t>“</w:t>
      </w:r>
      <w:r w:rsidRPr="00332938">
        <w:rPr>
          <w:rFonts w:ascii="Arial" w:hAnsi="Arial"/>
          <w:b/>
          <w:sz w:val="22"/>
          <w:szCs w:val="22"/>
          <w:lang w:val="en-GB"/>
        </w:rPr>
        <w:t xml:space="preserve">Look </w:t>
      </w:r>
      <w:r w:rsidR="00332938">
        <w:rPr>
          <w:rFonts w:ascii="Arial" w:hAnsi="Arial"/>
          <w:b/>
          <w:sz w:val="22"/>
          <w:szCs w:val="22"/>
          <w:lang w:val="en-GB"/>
        </w:rPr>
        <w:t>W</w:t>
      </w:r>
      <w:r w:rsidRPr="00332938">
        <w:rPr>
          <w:rFonts w:ascii="Arial" w:hAnsi="Arial"/>
          <w:b/>
          <w:sz w:val="22"/>
          <w:szCs w:val="22"/>
          <w:lang w:val="en-GB"/>
        </w:rPr>
        <w:t>ho’s Driving</w:t>
      </w:r>
      <w:r w:rsidR="00437AF8">
        <w:rPr>
          <w:rFonts w:ascii="Arial" w:hAnsi="Arial"/>
          <w:b/>
          <w:sz w:val="22"/>
          <w:szCs w:val="22"/>
          <w:lang w:val="en-GB"/>
        </w:rPr>
        <w:t>”</w:t>
      </w:r>
    </w:p>
    <w:p w14:paraId="480D45D1" w14:textId="77777777" w:rsidR="00EC2F54" w:rsidRPr="00332938" w:rsidRDefault="00EC2F54" w:rsidP="00EC2F54">
      <w:pPr>
        <w:rPr>
          <w:sz w:val="24"/>
          <w:szCs w:val="24"/>
          <w:lang w:val="en-US"/>
        </w:rPr>
      </w:pPr>
      <w:r w:rsidRPr="00332938">
        <w:rPr>
          <w:sz w:val="24"/>
          <w:szCs w:val="24"/>
          <w:lang w:val="en-US"/>
        </w:rPr>
        <w:t>- “Look Who’s Driving” campaign was launched December 3</w:t>
      </w:r>
      <w:r w:rsidRPr="00332938">
        <w:rPr>
          <w:sz w:val="24"/>
          <w:szCs w:val="24"/>
          <w:vertAlign w:val="superscript"/>
          <w:lang w:val="en-US"/>
        </w:rPr>
        <w:t>rd</w:t>
      </w:r>
      <w:r w:rsidRPr="00332938">
        <w:rPr>
          <w:sz w:val="24"/>
          <w:szCs w:val="24"/>
          <w:lang w:val="en-US"/>
        </w:rPr>
        <w:t xml:space="preserve">, 2015. In less than one week </w:t>
      </w:r>
      <w:r w:rsidR="0086329B" w:rsidRPr="00332938">
        <w:rPr>
          <w:sz w:val="24"/>
          <w:szCs w:val="24"/>
          <w:lang w:val="en-US"/>
        </w:rPr>
        <w:t>the content</w:t>
      </w:r>
      <w:r w:rsidRPr="00332938">
        <w:rPr>
          <w:sz w:val="24"/>
          <w:szCs w:val="24"/>
          <w:lang w:val="en-US"/>
        </w:rPr>
        <w:t xml:space="preserve"> has been viewed </w:t>
      </w:r>
      <w:r w:rsidR="0062684A" w:rsidRPr="0080093C">
        <w:rPr>
          <w:sz w:val="24"/>
          <w:szCs w:val="24"/>
          <w:lang w:val="en-US"/>
        </w:rPr>
        <w:t>more than six million</w:t>
      </w:r>
      <w:r w:rsidRPr="00332938">
        <w:rPr>
          <w:sz w:val="24"/>
          <w:szCs w:val="24"/>
          <w:lang w:val="en-US"/>
        </w:rPr>
        <w:t xml:space="preserve"> times</w:t>
      </w:r>
      <w:r w:rsidR="003A045F" w:rsidRPr="00332938">
        <w:rPr>
          <w:sz w:val="24"/>
          <w:szCs w:val="24"/>
          <w:lang w:val="en-US"/>
        </w:rPr>
        <w:t xml:space="preserve"> in countries all over the world.</w:t>
      </w:r>
      <w:r w:rsidRPr="00332938">
        <w:rPr>
          <w:sz w:val="24"/>
          <w:szCs w:val="24"/>
          <w:lang w:val="en-US"/>
        </w:rPr>
        <w:t xml:space="preserve"> Besides that, it has created engagement in social media channels all over the world.</w:t>
      </w:r>
    </w:p>
    <w:p w14:paraId="403C4E86" w14:textId="77777777" w:rsidR="00EC2F54" w:rsidRPr="00332938" w:rsidRDefault="00EC2F54" w:rsidP="00EC2F54">
      <w:pPr>
        <w:rPr>
          <w:sz w:val="24"/>
          <w:szCs w:val="24"/>
          <w:lang w:val="en-US"/>
        </w:rPr>
      </w:pPr>
      <w:r w:rsidRPr="00332938">
        <w:rPr>
          <w:sz w:val="24"/>
          <w:szCs w:val="24"/>
          <w:lang w:val="en-US"/>
        </w:rPr>
        <w:t xml:space="preserve">- The idea behind “Look Who’s Driving” is to expose the Volvo FMX to the toughest Live Test to date, to show how much the truck can actually take. </w:t>
      </w:r>
    </w:p>
    <w:p w14:paraId="649D3E39" w14:textId="77777777" w:rsidR="00EC2F54" w:rsidRPr="00332938" w:rsidRDefault="00EC2F54" w:rsidP="00EC2F54">
      <w:pPr>
        <w:rPr>
          <w:sz w:val="24"/>
          <w:szCs w:val="24"/>
          <w:lang w:val="en-US"/>
        </w:rPr>
      </w:pPr>
      <w:r w:rsidRPr="00332938">
        <w:rPr>
          <w:sz w:val="24"/>
          <w:szCs w:val="24"/>
          <w:lang w:val="en-US"/>
        </w:rPr>
        <w:t xml:space="preserve">- The “Look who’s driving” is the seventh test in Volvo Trucks’ Live Test series, which started with The Ballerina Stunt in 2012 and includes viral successes such as The Hamster Stunt and The Epic Split. The idea behind the Live Test series is to showcase the performance of </w:t>
      </w:r>
      <w:r w:rsidR="0086329B" w:rsidRPr="00332938">
        <w:rPr>
          <w:sz w:val="24"/>
          <w:szCs w:val="24"/>
          <w:lang w:val="en-US"/>
        </w:rPr>
        <w:t>the</w:t>
      </w:r>
      <w:r w:rsidRPr="00332938">
        <w:rPr>
          <w:sz w:val="24"/>
          <w:szCs w:val="24"/>
          <w:lang w:val="en-US"/>
        </w:rPr>
        <w:t xml:space="preserve"> </w:t>
      </w:r>
      <w:r w:rsidR="0086329B" w:rsidRPr="00332938">
        <w:rPr>
          <w:sz w:val="24"/>
          <w:szCs w:val="24"/>
          <w:lang w:val="en-US"/>
        </w:rPr>
        <w:t>t</w:t>
      </w:r>
      <w:r w:rsidRPr="00332938">
        <w:rPr>
          <w:sz w:val="24"/>
          <w:szCs w:val="24"/>
          <w:lang w:val="en-US"/>
        </w:rPr>
        <w:t>rucks by putting them through spectacular tests.</w:t>
      </w:r>
    </w:p>
    <w:p w14:paraId="7F68FED9" w14:textId="77777777" w:rsidR="00EC2F54" w:rsidRDefault="00EC2F54" w:rsidP="00EC2F54">
      <w:pPr>
        <w:rPr>
          <w:sz w:val="24"/>
          <w:szCs w:val="24"/>
          <w:lang w:val="en-US"/>
        </w:rPr>
      </w:pPr>
      <w:r w:rsidRPr="00332938">
        <w:rPr>
          <w:sz w:val="24"/>
          <w:szCs w:val="24"/>
          <w:lang w:val="en-US"/>
        </w:rPr>
        <w:t>- The Live Test Series in total has been viewed over 100 million times on YouTube and has been shared 8 million times online.</w:t>
      </w:r>
    </w:p>
    <w:p w14:paraId="7A05CB7B" w14:textId="77777777" w:rsidR="00EC2F54" w:rsidRPr="0086329B" w:rsidRDefault="00EC2F54" w:rsidP="00D70B5A">
      <w:pPr>
        <w:pStyle w:val="Brdtext"/>
        <w:rPr>
          <w:rFonts w:ascii="Arial" w:hAnsi="Arial"/>
          <w:b/>
          <w:sz w:val="22"/>
          <w:szCs w:val="22"/>
        </w:rPr>
      </w:pPr>
    </w:p>
    <w:p w14:paraId="4B5C293D" w14:textId="77777777" w:rsidR="00D70B5A" w:rsidRPr="0080093C" w:rsidRDefault="00D70B5A" w:rsidP="00D70B5A">
      <w:pPr>
        <w:pStyle w:val="Brdtext"/>
        <w:rPr>
          <w:rFonts w:ascii="Arial" w:hAnsi="Arial"/>
          <w:b/>
          <w:sz w:val="22"/>
          <w:szCs w:val="22"/>
          <w:lang w:val="en-GB"/>
        </w:rPr>
      </w:pPr>
      <w:r w:rsidRPr="0080093C">
        <w:rPr>
          <w:rFonts w:ascii="Arial" w:hAnsi="Arial"/>
          <w:b/>
          <w:sz w:val="22"/>
          <w:szCs w:val="22"/>
          <w:lang w:val="en-GB"/>
        </w:rPr>
        <w:t>Go Behind the Scenes on “Look Who’s Driving” here</w:t>
      </w:r>
      <w:r w:rsidR="00005EFD" w:rsidRPr="0080093C">
        <w:rPr>
          <w:rFonts w:ascii="Arial" w:hAnsi="Arial"/>
          <w:b/>
          <w:sz w:val="22"/>
          <w:szCs w:val="22"/>
          <w:lang w:val="en-GB"/>
        </w:rPr>
        <w:t>:</w:t>
      </w:r>
      <w:r w:rsidRPr="0080093C">
        <w:rPr>
          <w:rFonts w:ascii="Arial" w:hAnsi="Arial"/>
          <w:b/>
          <w:sz w:val="22"/>
          <w:szCs w:val="22"/>
          <w:lang w:val="en-GB"/>
        </w:rPr>
        <w:t xml:space="preserve"> </w:t>
      </w:r>
      <w:hyperlink r:id="rId9" w:history="1">
        <w:r w:rsidR="00005EFD" w:rsidRPr="0080093C">
          <w:rPr>
            <w:rStyle w:val="Hyperlnk"/>
          </w:rPr>
          <w:t>https://www.youtube.com/watch?v=gxULkPPYASA</w:t>
        </w:r>
      </w:hyperlink>
    </w:p>
    <w:p w14:paraId="29A6F73B" w14:textId="77777777" w:rsidR="00005EFD" w:rsidRPr="0080093C" w:rsidRDefault="00D70B5A" w:rsidP="00D70B5A">
      <w:pPr>
        <w:pStyle w:val="Brdtext"/>
      </w:pPr>
      <w:r w:rsidRPr="0080093C">
        <w:rPr>
          <w:rFonts w:ascii="Arial" w:hAnsi="Arial"/>
          <w:b/>
          <w:sz w:val="22"/>
          <w:szCs w:val="22"/>
          <w:lang w:val="en-GB"/>
        </w:rPr>
        <w:t>See the film about how the Volvo FMX was controlled by remote control here</w:t>
      </w:r>
      <w:r w:rsidR="00005EFD" w:rsidRPr="0080093C">
        <w:rPr>
          <w:rFonts w:ascii="Arial" w:hAnsi="Arial"/>
          <w:b/>
          <w:sz w:val="22"/>
          <w:szCs w:val="22"/>
          <w:lang w:val="en-GB"/>
        </w:rPr>
        <w:t>:</w:t>
      </w:r>
      <w:r w:rsidR="00005EFD" w:rsidRPr="0080093C">
        <w:rPr>
          <w:rFonts w:ascii="Arial" w:hAnsi="Arial"/>
          <w:b/>
          <w:sz w:val="22"/>
          <w:szCs w:val="22"/>
          <w:lang w:val="en-GB"/>
        </w:rPr>
        <w:br/>
      </w:r>
      <w:hyperlink r:id="rId10" w:history="1">
        <w:r w:rsidR="00005EFD" w:rsidRPr="0080093C">
          <w:rPr>
            <w:rStyle w:val="Hyperlnk"/>
          </w:rPr>
          <w:t>https://www.youtube.com/watch?v=o37p1ALyJ3w</w:t>
        </w:r>
      </w:hyperlink>
    </w:p>
    <w:p w14:paraId="056765C2" w14:textId="77777777" w:rsidR="00D70B5A" w:rsidRDefault="00D70B5A" w:rsidP="00D70B5A">
      <w:pPr>
        <w:pStyle w:val="Brdtext"/>
        <w:rPr>
          <w:rFonts w:ascii="Arial" w:hAnsi="Arial"/>
          <w:b/>
          <w:sz w:val="22"/>
          <w:szCs w:val="22"/>
          <w:lang w:val="en-GB"/>
        </w:rPr>
      </w:pPr>
      <w:r w:rsidRPr="0080093C">
        <w:rPr>
          <w:rFonts w:ascii="Arial" w:hAnsi="Arial"/>
          <w:b/>
          <w:sz w:val="22"/>
          <w:szCs w:val="22"/>
          <w:lang w:val="en-GB"/>
        </w:rPr>
        <w:t xml:space="preserve">See the new Live </w:t>
      </w:r>
      <w:r w:rsidR="00FA7556" w:rsidRPr="0080093C">
        <w:rPr>
          <w:rFonts w:ascii="Arial" w:hAnsi="Arial"/>
          <w:b/>
          <w:sz w:val="22"/>
          <w:szCs w:val="22"/>
          <w:lang w:val="en-GB"/>
        </w:rPr>
        <w:t>Test “</w:t>
      </w:r>
      <w:r w:rsidR="00332938" w:rsidRPr="0080093C">
        <w:rPr>
          <w:rFonts w:ascii="Arial" w:hAnsi="Arial"/>
          <w:b/>
          <w:sz w:val="22"/>
          <w:szCs w:val="22"/>
          <w:lang w:val="en-GB"/>
        </w:rPr>
        <w:t xml:space="preserve">Look Who’s Driving” </w:t>
      </w:r>
      <w:r w:rsidRPr="0080093C">
        <w:rPr>
          <w:rFonts w:ascii="Arial" w:hAnsi="Arial"/>
          <w:b/>
          <w:sz w:val="22"/>
          <w:szCs w:val="22"/>
          <w:lang w:val="en-GB"/>
        </w:rPr>
        <w:t>here</w:t>
      </w:r>
      <w:r w:rsidR="00005EFD" w:rsidRPr="0080093C">
        <w:rPr>
          <w:rFonts w:ascii="Arial" w:hAnsi="Arial"/>
          <w:b/>
          <w:sz w:val="22"/>
          <w:szCs w:val="22"/>
          <w:lang w:val="en-GB"/>
        </w:rPr>
        <w:t>:</w:t>
      </w:r>
      <w:r w:rsidR="00005EFD" w:rsidRPr="00005EFD">
        <w:rPr>
          <w:rFonts w:ascii="Arial" w:hAnsi="Arial"/>
          <w:sz w:val="22"/>
          <w:szCs w:val="22"/>
          <w:lang w:val="en-GB"/>
        </w:rPr>
        <w:br/>
        <w:t>https://www.youtube.com/watch?v=7kx67NnuSd0</w:t>
      </w:r>
    </w:p>
    <w:p w14:paraId="1B44415A" w14:textId="77777777" w:rsidR="00005EFD" w:rsidRPr="009F5D00" w:rsidRDefault="00005EFD" w:rsidP="00D70B5A">
      <w:pPr>
        <w:pStyle w:val="Brdtext"/>
        <w:rPr>
          <w:rFonts w:ascii="Arial" w:hAnsi="Arial"/>
          <w:b/>
          <w:sz w:val="22"/>
          <w:szCs w:val="22"/>
          <w:lang w:val="en-GB"/>
        </w:rPr>
      </w:pPr>
      <w:bookmarkStart w:id="0" w:name="_GoBack"/>
      <w:bookmarkEnd w:id="0"/>
    </w:p>
    <w:p w14:paraId="248BC754" w14:textId="77777777" w:rsidR="00D70B5A" w:rsidRPr="009F5D00" w:rsidRDefault="00D70B5A" w:rsidP="00D70B5A">
      <w:pPr>
        <w:pStyle w:val="Brdtext"/>
        <w:rPr>
          <w:rFonts w:ascii="Arial" w:hAnsi="Arial"/>
          <w:b/>
          <w:sz w:val="22"/>
          <w:szCs w:val="22"/>
          <w:lang w:val="en-GB"/>
        </w:rPr>
      </w:pPr>
    </w:p>
    <w:p w14:paraId="216AACBF" w14:textId="77777777" w:rsidR="00D70B5A" w:rsidRPr="009F5D00" w:rsidRDefault="00D70B5A" w:rsidP="00D70B5A">
      <w:pPr>
        <w:pStyle w:val="Brdtext"/>
        <w:rPr>
          <w:rFonts w:eastAsia="?????? Pro W3"/>
          <w:kern w:val="1"/>
          <w:szCs w:val="24"/>
          <w:lang w:val="en-GB" w:eastAsia="hi-IN" w:bidi="hi-IN"/>
        </w:rPr>
      </w:pPr>
      <w:r w:rsidRPr="00332938">
        <w:rPr>
          <w:rFonts w:eastAsia="?????? Pro W3"/>
          <w:kern w:val="1"/>
          <w:szCs w:val="24"/>
          <w:lang w:val="en-GB" w:eastAsia="hi-IN" w:bidi="hi-IN"/>
        </w:rPr>
        <w:t xml:space="preserve">December </w:t>
      </w:r>
      <w:r w:rsidR="00EC2F54" w:rsidRPr="00332938">
        <w:rPr>
          <w:rFonts w:eastAsia="?????? Pro W3"/>
          <w:kern w:val="1"/>
          <w:szCs w:val="24"/>
          <w:lang w:val="en-GB" w:eastAsia="hi-IN" w:bidi="hi-IN"/>
        </w:rPr>
        <w:t>9</w:t>
      </w:r>
      <w:r w:rsidRPr="00332938">
        <w:rPr>
          <w:rFonts w:eastAsia="?????? Pro W3"/>
          <w:kern w:val="1"/>
          <w:szCs w:val="24"/>
          <w:lang w:val="en-GB" w:eastAsia="hi-IN" w:bidi="hi-IN"/>
        </w:rPr>
        <w:t>, 2015</w:t>
      </w:r>
    </w:p>
    <w:p w14:paraId="1471DCF4" w14:textId="77777777" w:rsidR="000D25CC" w:rsidRDefault="000D25CC" w:rsidP="00FB07DF">
      <w:pPr>
        <w:pStyle w:val="Contact"/>
      </w:pPr>
      <w:r>
        <w:t xml:space="preserve">For further information, please contact: </w:t>
      </w:r>
    </w:p>
    <w:p w14:paraId="6F362DA4" w14:textId="77777777" w:rsidR="00FB07DF" w:rsidRPr="00FB07DF" w:rsidRDefault="00FB07DF" w:rsidP="00FB07DF">
      <w:pPr>
        <w:pStyle w:val="Contact"/>
      </w:pPr>
      <w:r w:rsidRPr="00FB07DF">
        <w:rPr>
          <w:rStyle w:val="Betoning"/>
          <w:i/>
        </w:rPr>
        <w:t>Ida Mattsson, Volvo Trucks Media Relations. Phone: +46 31 323 63 42, e-mail: ida.mattsson@volvo.com</w:t>
      </w:r>
    </w:p>
    <w:p w14:paraId="0C81E4D7" w14:textId="77777777" w:rsidR="000D25CC" w:rsidRDefault="000D25CC" w:rsidP="00737B6C">
      <w:pPr>
        <w:rPr>
          <w:i/>
          <w:lang w:val="en-US"/>
        </w:rPr>
      </w:pPr>
    </w:p>
    <w:p w14:paraId="6E34D41C" w14:textId="77777777" w:rsidR="000D25CC" w:rsidRPr="008624A6" w:rsidRDefault="000D25CC" w:rsidP="00737B6C">
      <w:pPr>
        <w:rPr>
          <w:i/>
          <w:lang w:val="en-US"/>
        </w:rPr>
      </w:pPr>
    </w:p>
    <w:p w14:paraId="7BBA255D" w14:textId="77777777" w:rsidR="000D25CC" w:rsidRPr="003913B0" w:rsidRDefault="000D25CC" w:rsidP="00171961">
      <w:pPr>
        <w:rPr>
          <w:rFonts w:ascii="Arial" w:hAnsi="Arial" w:cs="Arial"/>
          <w:iCs/>
          <w:sz w:val="16"/>
          <w:lang w:val="en-GB"/>
        </w:rPr>
      </w:pPr>
      <w:r w:rsidRPr="003913B0">
        <w:rPr>
          <w:rFonts w:ascii="Arial" w:hAnsi="Arial" w:cs="Arial"/>
          <w:iCs/>
          <w:sz w:val="16"/>
          <w:lang w:val="en-GB"/>
        </w:rPr>
        <w:lastRenderedPageBreak/>
        <w:t xml:space="preserve">For broadcast-quality videos supporting this press release and more, please visit </w:t>
      </w:r>
      <w:hyperlink r:id="rId11" w:history="1">
        <w:r w:rsidRPr="00171961">
          <w:rPr>
            <w:rStyle w:val="Hyperlnk"/>
            <w:rFonts w:ascii="Arial" w:hAnsi="Arial" w:cs="Arial"/>
            <w:sz w:val="16"/>
            <w:szCs w:val="16"/>
            <w:lang w:val="en-GB"/>
          </w:rPr>
          <w:t>http://www.thenewsmarket.com/volvotrucks</w:t>
        </w:r>
      </w:hyperlink>
    </w:p>
    <w:p w14:paraId="2F384FE8" w14:textId="77777777"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2" w:history="1">
        <w:r w:rsidRPr="00171961">
          <w:rPr>
            <w:rStyle w:val="Hyperlnk"/>
            <w:rFonts w:ascii="Arial" w:hAnsi="Arial" w:cs="Arial"/>
            <w:sz w:val="16"/>
            <w:szCs w:val="16"/>
            <w:lang w:val="en-GB"/>
          </w:rPr>
          <w:t>http://images.volvotrucks.com</w:t>
        </w:r>
      </w:hyperlink>
    </w:p>
    <w:p w14:paraId="1E5E3925" w14:textId="77777777" w:rsidR="000D25CC" w:rsidRPr="00171961" w:rsidRDefault="000D25CC" w:rsidP="001D0599">
      <w:pPr>
        <w:pStyle w:val="Brdtext"/>
        <w:rPr>
          <w:rFonts w:ascii="Arial" w:hAnsi="Arial" w:cs="Arial"/>
          <w:iCs/>
          <w:sz w:val="16"/>
          <w:lang w:val="en-GB"/>
        </w:rPr>
      </w:pPr>
    </w:p>
    <w:p w14:paraId="1FC30D52" w14:textId="77777777" w:rsidR="000D25CC" w:rsidRPr="00205B00" w:rsidRDefault="000956AD" w:rsidP="006D215F">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F2D9" w14:textId="77777777" w:rsidR="0015571B" w:rsidRDefault="0015571B">
      <w:r>
        <w:separator/>
      </w:r>
    </w:p>
  </w:endnote>
  <w:endnote w:type="continuationSeparator" w:id="0">
    <w:p w14:paraId="1C75B19E" w14:textId="77777777" w:rsidR="0015571B" w:rsidRDefault="0015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8C32" w14:textId="77777777" w:rsidR="000D25CC" w:rsidRDefault="000D25CC">
    <w:pPr>
      <w:pStyle w:val="Sidfot"/>
      <w:tabs>
        <w:tab w:val="clear" w:pos="4153"/>
        <w:tab w:val="clear" w:pos="8306"/>
        <w:tab w:val="left" w:pos="2552"/>
        <w:tab w:val="left" w:pos="6010"/>
      </w:tabs>
      <w:spacing w:after="80"/>
      <w:rPr>
        <w:rFonts w:ascii="Arial" w:hAnsi="Arial" w:cs="Arial"/>
        <w:iCs/>
        <w:sz w:val="16"/>
      </w:rPr>
    </w:pPr>
  </w:p>
  <w:p w14:paraId="460006E5" w14:textId="77777777" w:rsidR="000D25CC" w:rsidRDefault="000D25CC">
    <w:pPr>
      <w:pStyle w:val="Sidfot"/>
      <w:pBdr>
        <w:top w:val="single" w:sz="4" w:space="1" w:color="auto"/>
      </w:pBdr>
      <w:tabs>
        <w:tab w:val="clear" w:pos="4153"/>
        <w:tab w:val="clear" w:pos="8306"/>
        <w:tab w:val="left" w:pos="2552"/>
        <w:tab w:val="left" w:pos="6010"/>
      </w:tabs>
      <w:ind w:left="57"/>
      <w:rPr>
        <w:rFonts w:ascii="Arial" w:hAnsi="Arial"/>
        <w:sz w:val="4"/>
      </w:rPr>
    </w:pPr>
  </w:p>
  <w:p w14:paraId="0A1569E5" w14:textId="77777777" w:rsidR="000D25CC" w:rsidRDefault="000D25CC">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728C1C7A" w14:textId="77777777" w:rsidR="000D25CC" w:rsidRPr="00E925BD" w:rsidRDefault="000D25CC">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042D6D8F" w14:textId="77777777" w:rsidR="000D25CC" w:rsidRDefault="000D25CC"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5DD0B687" w14:textId="77777777" w:rsidR="000D25CC" w:rsidRDefault="000D25CC">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9D80" w14:textId="77777777" w:rsidR="000D25CC" w:rsidRDefault="000D25CC"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14:paraId="2ED100C8" w14:textId="77777777" w:rsidR="000D25CC" w:rsidRDefault="000D25CC" w:rsidP="00E85D6B">
    <w:pPr>
      <w:pStyle w:val="Sidfot"/>
      <w:tabs>
        <w:tab w:val="clear" w:pos="4153"/>
        <w:tab w:val="clear" w:pos="8306"/>
        <w:tab w:val="left" w:pos="2552"/>
        <w:tab w:val="left" w:pos="6010"/>
      </w:tabs>
      <w:spacing w:after="80"/>
      <w:rPr>
        <w:rFonts w:ascii="Arial" w:hAnsi="Arial" w:cs="Arial"/>
        <w:iCs/>
        <w:sz w:val="16"/>
      </w:rPr>
    </w:pPr>
  </w:p>
  <w:p w14:paraId="2317C4DC" w14:textId="77777777" w:rsidR="000D25CC" w:rsidRDefault="000D25CC" w:rsidP="00E85D6B">
    <w:pPr>
      <w:pStyle w:val="Sidfot"/>
      <w:pBdr>
        <w:top w:val="single" w:sz="4" w:space="1" w:color="auto"/>
      </w:pBdr>
      <w:tabs>
        <w:tab w:val="clear" w:pos="4153"/>
        <w:tab w:val="clear" w:pos="8306"/>
        <w:tab w:val="left" w:pos="2552"/>
        <w:tab w:val="left" w:pos="6010"/>
      </w:tabs>
      <w:ind w:left="57"/>
      <w:rPr>
        <w:rFonts w:ascii="Arial" w:hAnsi="Arial"/>
        <w:sz w:val="4"/>
      </w:rPr>
    </w:pPr>
  </w:p>
  <w:p w14:paraId="61E7FB58" w14:textId="77777777" w:rsidR="000D25CC" w:rsidRDefault="000D25CC"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14:paraId="1BA24D7E" w14:textId="77777777" w:rsidR="000D25CC" w:rsidRPr="00E925BD" w:rsidRDefault="000D25CC"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14:paraId="3C838B2D" w14:textId="77777777" w:rsidR="000D25CC" w:rsidRDefault="000D25CC"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14:paraId="1D7F243A" w14:textId="77777777" w:rsidR="000D25CC" w:rsidRDefault="000D25CC"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14:paraId="319D879C" w14:textId="77777777" w:rsidR="000D25CC" w:rsidRPr="00FC1FB7" w:rsidRDefault="000D25CC"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C434" w14:textId="77777777" w:rsidR="0015571B" w:rsidRDefault="0015571B">
      <w:r>
        <w:separator/>
      </w:r>
    </w:p>
  </w:footnote>
  <w:footnote w:type="continuationSeparator" w:id="0">
    <w:p w14:paraId="304ACBEE" w14:textId="77777777" w:rsidR="0015571B" w:rsidRDefault="00155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BBB96" w14:textId="77777777" w:rsidR="000D25CC" w:rsidRDefault="004969CE">
    <w:pPr>
      <w:pStyle w:val="Sidhuvud"/>
    </w:pPr>
    <w:r>
      <w:rPr>
        <w:noProof/>
        <w:lang w:eastAsia="sv-SE"/>
      </w:rPr>
      <w:drawing>
        <wp:anchor distT="0" distB="0" distL="114300" distR="114300" simplePos="0" relativeHeight="251662336" behindDoc="0" locked="0" layoutInCell="1" allowOverlap="1" wp14:anchorId="56BCEF17" wp14:editId="292D262A">
          <wp:simplePos x="0" y="0"/>
          <wp:positionH relativeFrom="column">
            <wp:posOffset>4523740</wp:posOffset>
          </wp:positionH>
          <wp:positionV relativeFrom="paragraph">
            <wp:posOffset>-207010</wp:posOffset>
          </wp:positionV>
          <wp:extent cx="1269365" cy="1269365"/>
          <wp:effectExtent l="0" t="0" r="6985" b="6985"/>
          <wp:wrapNone/>
          <wp:docPr id="3" name="Picture 3"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sidR="002D623D">
      <w:rPr>
        <w:noProof/>
        <w:lang w:eastAsia="sv-SE"/>
      </w:rPr>
      <w:drawing>
        <wp:anchor distT="0" distB="0" distL="114300" distR="114300" simplePos="0" relativeHeight="251658240" behindDoc="0" locked="0" layoutInCell="1" allowOverlap="1" wp14:anchorId="441DE6CF" wp14:editId="4A2C6CF7">
          <wp:simplePos x="0" y="0"/>
          <wp:positionH relativeFrom="page">
            <wp:posOffset>6049010</wp:posOffset>
          </wp:positionH>
          <wp:positionV relativeFrom="page">
            <wp:posOffset>504190</wp:posOffset>
          </wp:positionV>
          <wp:extent cx="742950" cy="742950"/>
          <wp:effectExtent l="0" t="0" r="0" b="0"/>
          <wp:wrapSquare wrapText="bothSides"/>
          <wp:docPr id="2"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14:paraId="2AA8444F" w14:textId="77777777" w:rsidR="000D25CC" w:rsidRDefault="000D25CC">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E324" w14:textId="77777777" w:rsidR="000D25CC" w:rsidRDefault="002D623D">
    <w:pPr>
      <w:pStyle w:val="Sidhuvud"/>
    </w:pPr>
    <w:r>
      <w:rPr>
        <w:noProof/>
        <w:lang w:eastAsia="sv-SE"/>
      </w:rPr>
      <w:drawing>
        <wp:anchor distT="0" distB="0" distL="114300" distR="114300" simplePos="0" relativeHeight="251660288" behindDoc="0" locked="0" layoutInCell="1" allowOverlap="1" wp14:anchorId="255D0A70" wp14:editId="7D6621D5">
          <wp:simplePos x="0" y="0"/>
          <wp:positionH relativeFrom="column">
            <wp:posOffset>4618990</wp:posOffset>
          </wp:positionH>
          <wp:positionV relativeFrom="paragraph">
            <wp:posOffset>-407036</wp:posOffset>
          </wp:positionV>
          <wp:extent cx="1269365" cy="1269365"/>
          <wp:effectExtent l="0" t="0" r="6985" b="6985"/>
          <wp:wrapNone/>
          <wp:docPr id="4" name="Picture 4"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Pr>
        <w:noProof/>
        <w:lang w:eastAsia="sv-SE"/>
      </w:rPr>
      <w:drawing>
        <wp:inline distT="0" distB="0" distL="0" distR="0" wp14:anchorId="522CDC98" wp14:editId="1E178292">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5EFD"/>
    <w:rsid w:val="0001569D"/>
    <w:rsid w:val="00021051"/>
    <w:rsid w:val="000324F0"/>
    <w:rsid w:val="000342FA"/>
    <w:rsid w:val="00043892"/>
    <w:rsid w:val="00046477"/>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5571B"/>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28D"/>
    <w:rsid w:val="002C2389"/>
    <w:rsid w:val="002C67CC"/>
    <w:rsid w:val="002D3B3E"/>
    <w:rsid w:val="002D623D"/>
    <w:rsid w:val="002E18EF"/>
    <w:rsid w:val="002E521B"/>
    <w:rsid w:val="003019D2"/>
    <w:rsid w:val="0030517B"/>
    <w:rsid w:val="00306699"/>
    <w:rsid w:val="0031595D"/>
    <w:rsid w:val="00332938"/>
    <w:rsid w:val="00334C91"/>
    <w:rsid w:val="00340E1B"/>
    <w:rsid w:val="00345BF3"/>
    <w:rsid w:val="00354A02"/>
    <w:rsid w:val="003648F9"/>
    <w:rsid w:val="0037543E"/>
    <w:rsid w:val="00375D1E"/>
    <w:rsid w:val="00377335"/>
    <w:rsid w:val="00384091"/>
    <w:rsid w:val="00386C24"/>
    <w:rsid w:val="003913B0"/>
    <w:rsid w:val="003979A5"/>
    <w:rsid w:val="003A045F"/>
    <w:rsid w:val="003A5972"/>
    <w:rsid w:val="003B7C3B"/>
    <w:rsid w:val="003C2331"/>
    <w:rsid w:val="003D4EAF"/>
    <w:rsid w:val="003D7098"/>
    <w:rsid w:val="003E1CD0"/>
    <w:rsid w:val="003E3396"/>
    <w:rsid w:val="003E75BE"/>
    <w:rsid w:val="003F02F1"/>
    <w:rsid w:val="003F289E"/>
    <w:rsid w:val="003F44A1"/>
    <w:rsid w:val="004028A4"/>
    <w:rsid w:val="00422A0B"/>
    <w:rsid w:val="00431248"/>
    <w:rsid w:val="00437AF8"/>
    <w:rsid w:val="004411AB"/>
    <w:rsid w:val="004435A8"/>
    <w:rsid w:val="00453956"/>
    <w:rsid w:val="004600E0"/>
    <w:rsid w:val="00471059"/>
    <w:rsid w:val="00481F02"/>
    <w:rsid w:val="004969CE"/>
    <w:rsid w:val="004A087B"/>
    <w:rsid w:val="004C1180"/>
    <w:rsid w:val="004D7DE3"/>
    <w:rsid w:val="004E0326"/>
    <w:rsid w:val="004E0715"/>
    <w:rsid w:val="004E7979"/>
    <w:rsid w:val="004F5C65"/>
    <w:rsid w:val="0051610E"/>
    <w:rsid w:val="00557344"/>
    <w:rsid w:val="00573D3F"/>
    <w:rsid w:val="00585E07"/>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2684A"/>
    <w:rsid w:val="00632C6F"/>
    <w:rsid w:val="00660AC4"/>
    <w:rsid w:val="00671A02"/>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093C"/>
    <w:rsid w:val="0080126E"/>
    <w:rsid w:val="00804DB5"/>
    <w:rsid w:val="00815C65"/>
    <w:rsid w:val="0081729A"/>
    <w:rsid w:val="008221BD"/>
    <w:rsid w:val="008305F8"/>
    <w:rsid w:val="0083338A"/>
    <w:rsid w:val="0084217D"/>
    <w:rsid w:val="00855C24"/>
    <w:rsid w:val="008624A6"/>
    <w:rsid w:val="0086329B"/>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64B5"/>
    <w:rsid w:val="00927CA6"/>
    <w:rsid w:val="00930337"/>
    <w:rsid w:val="0093130A"/>
    <w:rsid w:val="00952F5A"/>
    <w:rsid w:val="009728B5"/>
    <w:rsid w:val="0097382A"/>
    <w:rsid w:val="009910A4"/>
    <w:rsid w:val="009A2F75"/>
    <w:rsid w:val="009B54F7"/>
    <w:rsid w:val="009B5D6D"/>
    <w:rsid w:val="009C1773"/>
    <w:rsid w:val="009C6341"/>
    <w:rsid w:val="009D3722"/>
    <w:rsid w:val="009E45E9"/>
    <w:rsid w:val="009F20D8"/>
    <w:rsid w:val="00A06458"/>
    <w:rsid w:val="00A07A71"/>
    <w:rsid w:val="00A11DF2"/>
    <w:rsid w:val="00A141A1"/>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3EF"/>
    <w:rsid w:val="00AC5C33"/>
    <w:rsid w:val="00AD0786"/>
    <w:rsid w:val="00AE72E4"/>
    <w:rsid w:val="00B00CCC"/>
    <w:rsid w:val="00B0129A"/>
    <w:rsid w:val="00B02380"/>
    <w:rsid w:val="00B06CCD"/>
    <w:rsid w:val="00B120E3"/>
    <w:rsid w:val="00B2486F"/>
    <w:rsid w:val="00B26472"/>
    <w:rsid w:val="00B4647A"/>
    <w:rsid w:val="00B47A72"/>
    <w:rsid w:val="00B50FD8"/>
    <w:rsid w:val="00B5107C"/>
    <w:rsid w:val="00B53AEA"/>
    <w:rsid w:val="00B542E1"/>
    <w:rsid w:val="00B54942"/>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3033"/>
    <w:rsid w:val="00C869CF"/>
    <w:rsid w:val="00C9637E"/>
    <w:rsid w:val="00CA7C0E"/>
    <w:rsid w:val="00CB3FA1"/>
    <w:rsid w:val="00CE3BE1"/>
    <w:rsid w:val="00CF1F0A"/>
    <w:rsid w:val="00CF25DF"/>
    <w:rsid w:val="00CF3B26"/>
    <w:rsid w:val="00D05306"/>
    <w:rsid w:val="00D059E5"/>
    <w:rsid w:val="00D140D3"/>
    <w:rsid w:val="00D15EAC"/>
    <w:rsid w:val="00D16AA3"/>
    <w:rsid w:val="00D23770"/>
    <w:rsid w:val="00D270DF"/>
    <w:rsid w:val="00D328E0"/>
    <w:rsid w:val="00D35698"/>
    <w:rsid w:val="00D41102"/>
    <w:rsid w:val="00D44626"/>
    <w:rsid w:val="00D50873"/>
    <w:rsid w:val="00D60A7B"/>
    <w:rsid w:val="00D67B18"/>
    <w:rsid w:val="00D700F7"/>
    <w:rsid w:val="00D70B5A"/>
    <w:rsid w:val="00D81503"/>
    <w:rsid w:val="00D83C6B"/>
    <w:rsid w:val="00D8681B"/>
    <w:rsid w:val="00D92BC9"/>
    <w:rsid w:val="00D92F16"/>
    <w:rsid w:val="00DA34E6"/>
    <w:rsid w:val="00DA4A60"/>
    <w:rsid w:val="00DA6B28"/>
    <w:rsid w:val="00DB5442"/>
    <w:rsid w:val="00DB5EDF"/>
    <w:rsid w:val="00DC28FD"/>
    <w:rsid w:val="00DC5475"/>
    <w:rsid w:val="00DC7744"/>
    <w:rsid w:val="00DD049C"/>
    <w:rsid w:val="00DF3209"/>
    <w:rsid w:val="00DF5D24"/>
    <w:rsid w:val="00DF6476"/>
    <w:rsid w:val="00E062B3"/>
    <w:rsid w:val="00E1002C"/>
    <w:rsid w:val="00E11207"/>
    <w:rsid w:val="00E13190"/>
    <w:rsid w:val="00E14B0D"/>
    <w:rsid w:val="00E16067"/>
    <w:rsid w:val="00E218CF"/>
    <w:rsid w:val="00E27062"/>
    <w:rsid w:val="00E3393B"/>
    <w:rsid w:val="00E41337"/>
    <w:rsid w:val="00E46AE4"/>
    <w:rsid w:val="00E5193A"/>
    <w:rsid w:val="00E63B50"/>
    <w:rsid w:val="00E85D6B"/>
    <w:rsid w:val="00E86FB5"/>
    <w:rsid w:val="00E925BD"/>
    <w:rsid w:val="00EA505A"/>
    <w:rsid w:val="00EB20CC"/>
    <w:rsid w:val="00EC2F54"/>
    <w:rsid w:val="00EC384B"/>
    <w:rsid w:val="00EC4E4A"/>
    <w:rsid w:val="00F0680D"/>
    <w:rsid w:val="00F1294B"/>
    <w:rsid w:val="00F1334E"/>
    <w:rsid w:val="00F14B70"/>
    <w:rsid w:val="00F26A6B"/>
    <w:rsid w:val="00F26F89"/>
    <w:rsid w:val="00F276AD"/>
    <w:rsid w:val="00F30410"/>
    <w:rsid w:val="00F31303"/>
    <w:rsid w:val="00F32127"/>
    <w:rsid w:val="00F35377"/>
    <w:rsid w:val="00F37DD6"/>
    <w:rsid w:val="00F57A05"/>
    <w:rsid w:val="00F83FEB"/>
    <w:rsid w:val="00F86127"/>
    <w:rsid w:val="00F94DA2"/>
    <w:rsid w:val="00F94F90"/>
    <w:rsid w:val="00FA048C"/>
    <w:rsid w:val="00FA7556"/>
    <w:rsid w:val="00FB07DF"/>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5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FB07DF"/>
    <w:pPr>
      <w:spacing w:after="0"/>
    </w:pPr>
    <w:rPr>
      <w:i/>
      <w:lang w:val="en-GB"/>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Betoning">
    <w:name w:val="Emphasis"/>
    <w:basedOn w:val="Standardstycketypsnitt"/>
    <w:uiPriority w:val="20"/>
    <w:qFormat/>
    <w:locked/>
    <w:rsid w:val="00FB07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FB07DF"/>
    <w:pPr>
      <w:spacing w:after="0"/>
    </w:pPr>
    <w:rPr>
      <w:i/>
      <w:lang w:val="en-GB"/>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Betoning">
    <w:name w:val="Emphasis"/>
    <w:basedOn w:val="Standardstycketypsnitt"/>
    <w:uiPriority w:val="20"/>
    <w:qFormat/>
    <w:locked/>
    <w:rsid w:val="00FB0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ewsmarket.com/volvotrucks" TargetMode="External"/><Relationship Id="rId12" Type="http://schemas.openxmlformats.org/officeDocument/2006/relationships/hyperlink" Target="http://images.volvotruck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xULkPPYASA" TargetMode="External"/><Relationship Id="rId9" Type="http://schemas.openxmlformats.org/officeDocument/2006/relationships/hyperlink" Target="https://www.youtube.com/watch?v=gxULkPPYASA" TargetMode="External"/><Relationship Id="rId10" Type="http://schemas.openxmlformats.org/officeDocument/2006/relationships/hyperlink" Target="https://www.youtube.com/watch?v=o37p1ALyJ3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3</TotalTime>
  <Pages>3</Pages>
  <Words>819</Words>
  <Characters>4343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Olivia Krantz</cp:lastModifiedBy>
  <cp:revision>8</cp:revision>
  <cp:lastPrinted>2015-12-07T09:58:00Z</cp:lastPrinted>
  <dcterms:created xsi:type="dcterms:W3CDTF">2015-12-08T10:38:00Z</dcterms:created>
  <dcterms:modified xsi:type="dcterms:W3CDTF">2015-12-08T11:06:00Z</dcterms:modified>
</cp:coreProperties>
</file>