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2" w:rsidRPr="00C103D2" w:rsidRDefault="00C103D2" w:rsidP="00C103D2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7"/>
          <w:szCs w:val="17"/>
          <w:lang w:val="ru-RU" w:eastAsia="en-GB"/>
        </w:rPr>
      </w:pPr>
      <w:r w:rsidRPr="00C103D2">
        <w:rPr>
          <w:rFonts w:ascii="Arial" w:eastAsia="Times New Roman" w:hAnsi="Arial" w:cs="Arial"/>
          <w:noProof/>
          <w:color w:val="555555"/>
          <w:sz w:val="17"/>
          <w:szCs w:val="17"/>
          <w:lang w:eastAsia="en-GB"/>
        </w:rPr>
        <w:drawing>
          <wp:inline distT="0" distB="0" distL="0" distR="0" wp14:anchorId="08842B3B" wp14:editId="74B70A20">
            <wp:extent cx="6248400" cy="1104900"/>
            <wp:effectExtent l="0" t="0" r="0" b="0"/>
            <wp:docPr id="1" name="Picture 1" descr="Union des Associations Européennes d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des Associations Européennes de Foo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3D2">
        <w:rPr>
          <w:rFonts w:ascii="inherit" w:eastAsia="Times New Roman" w:hAnsi="inherit" w:cs="Arial"/>
          <w:color w:val="2A4982"/>
          <w:kern w:val="36"/>
          <w:sz w:val="54"/>
          <w:szCs w:val="54"/>
          <w:lang w:val="ru-RU" w:eastAsia="en-GB"/>
        </w:rPr>
        <w:t>Рамос передаст МККК чек на 100 тысяч евро от УЕФА</w:t>
      </w:r>
    </w:p>
    <w:p w:rsid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</w:p>
    <w:p w:rsid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bookmarkStart w:id="0" w:name="_GoBack"/>
      <w:bookmarkEnd w:id="0"/>
      <w:r w:rsidRPr="00C103D2">
        <w:rPr>
          <w:rFonts w:ascii="Segoe UI" w:eastAsia="Times New Roman" w:hAnsi="Segoe UI" w:cs="Segoe UI"/>
          <w:color w:val="555555"/>
          <w:lang w:val="ru-RU" w:eastAsia="en-GB"/>
        </w:rPr>
        <w:t>Защитник "Реала" Серхио Рамос передаст Международному Комитету Красного Креста (МККК) чек на 100 тысяч евро в рамках благотворительной акции УЕФА.</w:t>
      </w:r>
    </w:p>
    <w:p w:rsidR="00C103D2" w:rsidRPr="00C103D2" w:rsidRDefault="00C103D2" w:rsidP="00C103D2">
      <w:pPr>
        <w:spacing w:after="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Опубликовано: вторник, 14 февраля 2017, 9.00CET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"Хочу отдать должное МККК, который неустанно помогает жертвам противопехотных мин, включая множество детей. Программа МККК вот уже многие годы действует в Афганистане и демонстрирует, что футбол может дарить реальную надежду в сложные времена", - заявил президент УЕФА Александер Чеферин.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"Я рад, что УЕФА может помочь в этом, а наш любимый вид спорта - положительно влиять на реабилитацию стольких жителей этого неспокойного региона", - добавил он.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Деньги пойдут на реабилитационную программу МККК в Афганистане. Пострадавшим от противопехотных мин и другим жертвам военных действий предоставят протезы, проведут для них курсы физиотерапии и профессионального обучения, обеспечат доступ к футбольным командам реабилитационного центра. Дети составляют примерно треть из тех, кому оказывается помощь.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Передача благотворительного чека, которую УЕФА проводит десятый год подряд, состоится 15 февраля перед матчем 1/8 финала Лиги чемпионов УЕФА "Реал" - "Наполи" на "Сантьяго Бернабеу".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"Люди, получающие помощь программы МККК в Афганистане, служат для нас источником вдохновения. Они подают пример, как можно сохранить любовь к жизни, несмотря на выпавшие им испытания", - отметил Рамос.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>Защитника "Реала" выбрали для передачи чека как самого популярного футболиста в Команде года-2016 по версии читаталей UEFA.com. "Они не перестают мечтать и бороться за свои мечты. Для нас - футболистов, главных представителей нашего вида спорта, служить для этих людей ежедневным источником мотивации и помогать им - великая честь", - сказал он.</w:t>
      </w:r>
    </w:p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  <w:r w:rsidRPr="00C103D2">
        <w:rPr>
          <w:rFonts w:ascii="Segoe UI" w:eastAsia="Times New Roman" w:hAnsi="Segoe UI" w:cs="Segoe UI"/>
          <w:color w:val="555555"/>
          <w:lang w:val="ru-RU" w:eastAsia="en-GB"/>
        </w:rPr>
        <w:t xml:space="preserve">За почти 20 лет сотрудничества УЕФА передал МККК свыше 3,5 миллиона евро для помощи нуждающимся во всем мире. При выборах </w:t>
      </w:r>
      <w:hyperlink r:id="rId6" w:history="1">
        <w:r w:rsidRPr="00C103D2">
          <w:rPr>
            <w:rFonts w:ascii="Segoe UI" w:eastAsia="Times New Roman" w:hAnsi="Segoe UI" w:cs="Segoe UI"/>
            <w:color w:val="2A4982"/>
            <w:lang w:val="ru-RU" w:eastAsia="en-GB"/>
          </w:rPr>
          <w:t>Команды года-2016</w:t>
        </w:r>
      </w:hyperlink>
      <w:r w:rsidRPr="00C103D2">
        <w:rPr>
          <w:rFonts w:ascii="Segoe UI" w:eastAsia="Times New Roman" w:hAnsi="Segoe UI" w:cs="Segoe UI"/>
          <w:color w:val="555555"/>
          <w:lang w:val="ru-RU" w:eastAsia="en-GB"/>
        </w:rPr>
        <w:t xml:space="preserve"> читатели UEFA.com отдали более семи миллионов голосов.</w:t>
      </w:r>
    </w:p>
    <w:p w:rsid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val="ru-RU" w:eastAsia="en-GB"/>
        </w:rPr>
      </w:pPr>
    </w:p>
    <w:p w:rsidR="00C103D2" w:rsidRDefault="00C103D2" w:rsidP="00C103D2"/>
    <w:p w:rsidR="00C103D2" w:rsidRDefault="00C103D2" w:rsidP="00C103D2"/>
    <w:p w:rsidR="00C103D2" w:rsidRDefault="00C103D2" w:rsidP="00C103D2">
      <w:pPr>
        <w:tabs>
          <w:tab w:val="left" w:pos="720"/>
          <w:tab w:val="left" w:pos="1440"/>
          <w:tab w:val="left" w:pos="2160"/>
          <w:tab w:val="left" w:pos="3465"/>
        </w:tabs>
        <w:spacing w:after="120"/>
        <w:rPr>
          <w:rFonts w:ascii="Segoe UI" w:eastAsia="Times New Roman" w:hAnsi="Segoe UI" w:cs="Segoe UI"/>
          <w:b/>
          <w:noProof/>
          <w:color w:val="7F7F7F"/>
          <w:sz w:val="16"/>
          <w:szCs w:val="16"/>
          <w:lang w:val="en-US"/>
        </w:rPr>
      </w:pPr>
      <w:bookmarkStart w:id="1" w:name="_MailAutoSig"/>
      <w:r>
        <w:rPr>
          <w:rFonts w:ascii="Segoe UI" w:eastAsia="Times New Roman" w:hAnsi="Segoe UI" w:cs="Segoe UI"/>
          <w:noProof/>
          <w:color w:val="002060"/>
          <w:u w:val="single"/>
          <w:lang w:val="en-US" w:eastAsia="en-GB"/>
        </w:rPr>
        <w:t>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noProof/>
          <w:color w:val="000080"/>
          <w:lang w:val="en-US"/>
        </w:rPr>
        <w:br/>
      </w:r>
      <w:r>
        <w:rPr>
          <w:rFonts w:ascii="Segoe UI" w:eastAsia="Times New Roman" w:hAnsi="Segoe UI" w:cs="Segoe UI"/>
          <w:b/>
          <w:noProof/>
          <w:color w:val="0F3985"/>
          <w:sz w:val="24"/>
          <w:szCs w:val="24"/>
          <w:lang w:val="en-US"/>
        </w:rPr>
        <w:t>UEFA Media &amp; Public Relations</w:t>
      </w:r>
      <w:r>
        <w:rPr>
          <w:rFonts w:ascii="Segoe UI" w:eastAsia="Times New Roman" w:hAnsi="Segoe UI" w:cs="Segoe UI"/>
          <w:noProof/>
          <w:color w:val="1F497D"/>
          <w:lang w:val="en-US"/>
        </w:rPr>
        <w:br/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t>UEFA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Route de Genève 46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 xml:space="preserve">CH-1260 Nyon 2 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Direct Tel: +41 (0)848 04 27 27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Main Tel:  +41 (0)848 00 27 27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 xml:space="preserve">Websites: </w:t>
      </w:r>
      <w:hyperlink r:id="rId7" w:history="1">
        <w:r>
          <w:rPr>
            <w:rStyle w:val="Hyperlink"/>
            <w:rFonts w:ascii="Times New Roman" w:eastAsia="Times New Roman" w:hAnsi="Times New Roman" w:cs="Segoe UI"/>
            <w:b/>
            <w:noProof/>
            <w:color w:val="7F7F7F"/>
            <w:sz w:val="16"/>
            <w:szCs w:val="16"/>
            <w:lang w:val="en-US"/>
          </w:rPr>
          <w:t>UEFA</w:t>
        </w:r>
        <w:r>
          <w:rPr>
            <w:rStyle w:val="Hyperlink"/>
            <w:rFonts w:ascii="Times New Roman" w:eastAsia="Times New Roman" w:hAnsi="Times New Roman" w:cs="Segoe UI"/>
            <w:noProof/>
            <w:color w:val="7F7F7F"/>
            <w:sz w:val="16"/>
            <w:szCs w:val="16"/>
            <w:lang w:val="en-US"/>
          </w:rPr>
          <w:t>.org</w:t>
        </w:r>
      </w:hyperlink>
      <w:r>
        <w:rPr>
          <w:rFonts w:ascii="Segoe UI" w:eastAsia="Times New Roman" w:hAnsi="Segoe UI" w:cs="Segoe UI"/>
          <w:noProof/>
          <w:sz w:val="16"/>
          <w:szCs w:val="16"/>
          <w:lang w:val="en-US"/>
        </w:rPr>
        <w:t xml:space="preserve"> 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t>/</w:t>
      </w:r>
      <w:r>
        <w:rPr>
          <w:rFonts w:ascii="Segoe UI" w:eastAsia="Times New Roman" w:hAnsi="Segoe UI" w:cs="Segoe UI"/>
          <w:noProof/>
          <w:sz w:val="16"/>
          <w:szCs w:val="16"/>
          <w:lang w:val="en-US"/>
        </w:rPr>
        <w:t xml:space="preserve"> </w:t>
      </w:r>
      <w:hyperlink r:id="rId8" w:history="1">
        <w:r>
          <w:rPr>
            <w:rStyle w:val="Hyperlink"/>
            <w:rFonts w:ascii="Times New Roman" w:eastAsia="Times New Roman" w:hAnsi="Times New Roman" w:cs="Segoe UI"/>
            <w:b/>
            <w:noProof/>
            <w:color w:val="7F7F7F"/>
            <w:sz w:val="16"/>
            <w:szCs w:val="16"/>
            <w:lang w:val="en-US"/>
          </w:rPr>
          <w:t>UEFA</w:t>
        </w:r>
        <w:r>
          <w:rPr>
            <w:rStyle w:val="Hyperlink"/>
            <w:rFonts w:ascii="Times New Roman" w:eastAsia="Times New Roman" w:hAnsi="Times New Roman" w:cs="Segoe UI"/>
            <w:noProof/>
            <w:color w:val="7F7F7F"/>
            <w:sz w:val="16"/>
            <w:szCs w:val="16"/>
            <w:lang w:val="en-US"/>
          </w:rPr>
          <w:t>.com</w:t>
        </w:r>
      </w:hyperlink>
    </w:p>
    <w:p w:rsidR="00C103D2" w:rsidRDefault="00C103D2" w:rsidP="00C103D2">
      <w:pPr>
        <w:rPr>
          <w:rFonts w:eastAsiaTheme="minorEastAsia"/>
          <w:noProof/>
          <w:lang w:eastAsia="en-GB"/>
        </w:rPr>
      </w:pPr>
      <w:r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>
            <wp:extent cx="28194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103D2" w:rsidRDefault="00C103D2" w:rsidP="00C103D2"/>
    <w:p w:rsidR="00C103D2" w:rsidRDefault="00C103D2" w:rsidP="00C103D2"/>
    <w:p w:rsidR="00C103D2" w:rsidRPr="00C103D2" w:rsidRDefault="00C103D2" w:rsidP="00C103D2">
      <w:pPr>
        <w:spacing w:after="120" w:line="240" w:lineRule="auto"/>
        <w:rPr>
          <w:rFonts w:ascii="Segoe UI" w:eastAsia="Times New Roman" w:hAnsi="Segoe UI" w:cs="Segoe UI"/>
          <w:color w:val="555555"/>
          <w:lang w:eastAsia="en-GB"/>
        </w:rPr>
      </w:pPr>
    </w:p>
    <w:p w:rsidR="00610F57" w:rsidRDefault="00610F57"/>
    <w:sectPr w:rsidR="006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B37EA"/>
    <w:multiLevelType w:val="multilevel"/>
    <w:tmpl w:val="97C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66BB1"/>
    <w:multiLevelType w:val="multilevel"/>
    <w:tmpl w:val="50C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2"/>
    <w:rsid w:val="00610F57"/>
    <w:rsid w:val="00C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0254F-5A32-434D-8C34-2BDBB521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06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6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4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8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5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3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1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9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41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1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7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2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toty.uef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>UEFA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 Corstiaan</dc:creator>
  <cp:keywords/>
  <dc:description/>
  <cp:lastModifiedBy>Van Poortvliet Richard Corstiaan</cp:lastModifiedBy>
  <cp:revision>1</cp:revision>
  <dcterms:created xsi:type="dcterms:W3CDTF">2017-02-14T08:53:00Z</dcterms:created>
  <dcterms:modified xsi:type="dcterms:W3CDTF">2017-02-14T08:55:00Z</dcterms:modified>
</cp:coreProperties>
</file>