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672A2" w14:textId="77777777" w:rsidR="007E24EF" w:rsidRPr="007E24EF" w:rsidRDefault="007E24EF" w:rsidP="007E24EF">
      <w:pPr>
        <w:rPr>
          <w:sz w:val="20"/>
        </w:rPr>
      </w:pPr>
      <w:bookmarkStart w:id="0" w:name="_GoBack"/>
      <w:bookmarkEnd w:id="0"/>
      <w:r w:rsidRPr="00F60026">
        <w:rPr>
          <w:noProof/>
          <w:sz w:val="15"/>
          <w:szCs w:val="15"/>
        </w:rPr>
        <w:drawing>
          <wp:inline distT="0" distB="0" distL="0" distR="0" wp14:anchorId="01B15D6A" wp14:editId="0C595C4A">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14:paraId="2628689A" w14:textId="77777777" w:rsidR="007E24EF" w:rsidRDefault="007E24EF" w:rsidP="007E24EF">
      <w:pPr>
        <w:pStyle w:val="Heading1"/>
        <w:jc w:val="center"/>
        <w:rPr>
          <w:rFonts w:cs="Calibri"/>
          <w:bCs w:val="0"/>
          <w:sz w:val="40"/>
          <w:szCs w:val="40"/>
        </w:rPr>
      </w:pPr>
    </w:p>
    <w:p w14:paraId="774194D0" w14:textId="77777777" w:rsidR="007E24EF" w:rsidRPr="00651793" w:rsidRDefault="007E24EF" w:rsidP="007E24EF">
      <w:pPr>
        <w:pStyle w:val="Heading1"/>
        <w:jc w:val="center"/>
        <w:rPr>
          <w:rFonts w:cs="Calibri"/>
          <w:bCs w:val="0"/>
          <w:sz w:val="40"/>
          <w:szCs w:val="40"/>
        </w:rPr>
      </w:pPr>
      <w:r>
        <w:rPr>
          <w:noProof/>
          <w:lang w:eastAsia="zh-CN"/>
        </w:rPr>
        <mc:AlternateContent>
          <mc:Choice Requires="wps">
            <w:drawing>
              <wp:anchor distT="4294967292" distB="4294967292" distL="114300" distR="114300" simplePos="0" relativeHeight="251659264" behindDoc="0" locked="0" layoutInCell="1" allowOverlap="1" wp14:anchorId="5B363FE0" wp14:editId="4B3D5FAA">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20769" id="Straight Connector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Pr="00B5526E">
        <w:rPr>
          <w:rFonts w:cs="Calibri"/>
          <w:bCs w:val="0"/>
          <w:sz w:val="40"/>
          <w:szCs w:val="40"/>
        </w:rPr>
        <w:t xml:space="preserve">NEWS </w:t>
      </w:r>
      <w:r w:rsidRPr="00115319">
        <w:rPr>
          <w:rFonts w:cs="Calibri"/>
          <w:bCs w:val="0"/>
          <w:sz w:val="40"/>
          <w:szCs w:val="40"/>
        </w:rPr>
        <w:t>RELEASE</w:t>
      </w:r>
    </w:p>
    <w:p w14:paraId="29F6EA99" w14:textId="77777777" w:rsidR="007E24EF" w:rsidRDefault="007E24EF" w:rsidP="007E24EF">
      <w:pPr>
        <w:rPr>
          <w:rFonts w:ascii="Georgia" w:hAnsi="Georgia" w:cs="Arial"/>
          <w:b/>
        </w:rPr>
      </w:pPr>
      <w:r>
        <w:rPr>
          <w:noProof/>
        </w:rPr>
        <mc:AlternateContent>
          <mc:Choice Requires="wps">
            <w:drawing>
              <wp:anchor distT="4294967292" distB="4294967292" distL="114300" distR="114300" simplePos="0" relativeHeight="251660288" behindDoc="0" locked="0" layoutInCell="1" allowOverlap="1" wp14:anchorId="0C8BCB83" wp14:editId="6A0B1064">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C2D2CE" id="Straight Connector 8"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r>
        <w:rPr>
          <w:rFonts w:ascii="Georgia" w:hAnsi="Georgia" w:cs="Arial"/>
          <w:b/>
        </w:rPr>
        <w:t xml:space="preserve"> </w:t>
      </w:r>
    </w:p>
    <w:p w14:paraId="0092ACF4" w14:textId="77777777" w:rsidR="00157BAC" w:rsidRDefault="007E24EF">
      <w:pPr>
        <w:pStyle w:val="NoSpacing"/>
        <w:jc w:val="center"/>
        <w:rPr>
          <w:rFonts w:ascii="Georgia" w:hAnsi="Georgia"/>
          <w:b/>
          <w:sz w:val="24"/>
          <w:szCs w:val="24"/>
        </w:rPr>
      </w:pPr>
      <w:r>
        <w:rPr>
          <w:rFonts w:ascii="Georgia" w:hAnsi="Georgia"/>
          <w:b/>
          <w:sz w:val="24"/>
          <w:szCs w:val="24"/>
        </w:rPr>
        <w:t xml:space="preserve">Rotary announces </w:t>
      </w:r>
      <w:r w:rsidR="001E2F14">
        <w:rPr>
          <w:rFonts w:ascii="Georgia" w:hAnsi="Georgia"/>
          <w:b/>
          <w:sz w:val="24"/>
          <w:szCs w:val="24"/>
        </w:rPr>
        <w:t>US$</w:t>
      </w:r>
      <w:r w:rsidR="00157BAC">
        <w:rPr>
          <w:rFonts w:ascii="Georgia" w:hAnsi="Georgia"/>
          <w:b/>
          <w:sz w:val="24"/>
          <w:szCs w:val="24"/>
        </w:rPr>
        <w:t xml:space="preserve">35 million </w:t>
      </w:r>
      <w:r w:rsidR="001E2F14">
        <w:rPr>
          <w:rFonts w:ascii="Georgia" w:hAnsi="Georgia"/>
          <w:b/>
          <w:sz w:val="24"/>
          <w:szCs w:val="24"/>
        </w:rPr>
        <w:t xml:space="preserve">to support </w:t>
      </w:r>
      <w:r w:rsidR="00157BAC">
        <w:rPr>
          <w:rFonts w:ascii="Georgia" w:hAnsi="Georgia"/>
          <w:b/>
          <w:sz w:val="24"/>
          <w:szCs w:val="24"/>
        </w:rPr>
        <w:t>a polio-free world</w:t>
      </w:r>
    </w:p>
    <w:p w14:paraId="5AD84038" w14:textId="77777777" w:rsidR="007E24EF" w:rsidRPr="007E24EF" w:rsidRDefault="007E24EF" w:rsidP="007E24EF">
      <w:pPr>
        <w:pStyle w:val="NoSpacing"/>
        <w:rPr>
          <w:rFonts w:ascii="Georgia" w:hAnsi="Georgia"/>
        </w:rPr>
      </w:pPr>
    </w:p>
    <w:p w14:paraId="35248929" w14:textId="2179C1E1" w:rsidR="00DE1658" w:rsidRDefault="00866B89" w:rsidP="00DE1658">
      <w:pPr>
        <w:pStyle w:val="NoSpacing"/>
        <w:jc w:val="both"/>
        <w:rPr>
          <w:rFonts w:ascii="Georgia" w:hAnsi="Georgia"/>
        </w:rPr>
      </w:pPr>
      <w:r w:rsidRPr="000A5E67">
        <w:rPr>
          <w:rFonts w:ascii="Georgia" w:hAnsi="Georgia"/>
          <w:b/>
        </w:rPr>
        <w:t>EVANSTON, Il</w:t>
      </w:r>
      <w:r w:rsidR="00E331C6">
        <w:rPr>
          <w:rFonts w:ascii="Georgia" w:hAnsi="Georgia"/>
          <w:b/>
        </w:rPr>
        <w:t>l.</w:t>
      </w:r>
      <w:r w:rsidRPr="000A5E67">
        <w:rPr>
          <w:rFonts w:ascii="Georgia" w:hAnsi="Georgia"/>
          <w:b/>
        </w:rPr>
        <w:t xml:space="preserve"> (</w:t>
      </w:r>
      <w:r w:rsidR="007E24EF" w:rsidRPr="000A5E67">
        <w:rPr>
          <w:rFonts w:ascii="Georgia" w:hAnsi="Georgia"/>
          <w:b/>
        </w:rPr>
        <w:t>1</w:t>
      </w:r>
      <w:r w:rsidR="00D70C86">
        <w:rPr>
          <w:rFonts w:ascii="Georgia" w:hAnsi="Georgia"/>
          <w:b/>
        </w:rPr>
        <w:t xml:space="preserve">7 </w:t>
      </w:r>
      <w:r w:rsidR="009A3EA5">
        <w:rPr>
          <w:rFonts w:ascii="Georgia" w:hAnsi="Georgia"/>
          <w:b/>
        </w:rPr>
        <w:t>January 2017</w:t>
      </w:r>
      <w:r w:rsidRPr="000A5E67">
        <w:rPr>
          <w:rFonts w:ascii="Georgia" w:hAnsi="Georgia"/>
          <w:b/>
        </w:rPr>
        <w:t>)</w:t>
      </w:r>
      <w:r w:rsidRPr="000A5E67">
        <w:rPr>
          <w:rFonts w:ascii="Georgia" w:hAnsi="Georgia"/>
        </w:rPr>
        <w:t xml:space="preserve"> — Rotary today </w:t>
      </w:r>
      <w:r w:rsidR="00B15DCE">
        <w:rPr>
          <w:rFonts w:ascii="Georgia" w:hAnsi="Georgia"/>
        </w:rPr>
        <w:t xml:space="preserve">announced </w:t>
      </w:r>
      <w:r w:rsidRPr="000A5E67">
        <w:rPr>
          <w:rFonts w:ascii="Georgia" w:hAnsi="Georgia"/>
        </w:rPr>
        <w:t>$35 million in grants to support the global effort to end polio</w:t>
      </w:r>
      <w:r w:rsidR="001E2F14" w:rsidRPr="000A5E67">
        <w:rPr>
          <w:rFonts w:ascii="Georgia" w:hAnsi="Georgia"/>
        </w:rPr>
        <w:t xml:space="preserve">, bringing </w:t>
      </w:r>
      <w:r w:rsidR="00157BAC" w:rsidRPr="000A5E67">
        <w:rPr>
          <w:rFonts w:ascii="Georgia" w:hAnsi="Georgia"/>
        </w:rPr>
        <w:t xml:space="preserve">the </w:t>
      </w:r>
      <w:r w:rsidR="0066054C" w:rsidRPr="000A5E67">
        <w:rPr>
          <w:rFonts w:ascii="Georgia" w:hAnsi="Georgia"/>
        </w:rPr>
        <w:t>humanitarian service</w:t>
      </w:r>
      <w:r w:rsidR="00157BAC" w:rsidRPr="000A5E67">
        <w:rPr>
          <w:rFonts w:ascii="Georgia" w:hAnsi="Georgia"/>
        </w:rPr>
        <w:t xml:space="preserve"> organization’s </w:t>
      </w:r>
      <w:r w:rsidR="0066054C" w:rsidRPr="000A5E67">
        <w:rPr>
          <w:rFonts w:ascii="Georgia" w:hAnsi="Georgia"/>
        </w:rPr>
        <w:t xml:space="preserve">contribution </w:t>
      </w:r>
      <w:r w:rsidR="001E2F14" w:rsidRPr="000A5E67">
        <w:rPr>
          <w:rFonts w:ascii="Georgia" w:hAnsi="Georgia"/>
        </w:rPr>
        <w:t xml:space="preserve">to </w:t>
      </w:r>
      <w:r w:rsidRPr="000A5E67">
        <w:rPr>
          <w:rFonts w:ascii="Georgia" w:hAnsi="Georgia"/>
        </w:rPr>
        <w:t>$1</w:t>
      </w:r>
      <w:r w:rsidR="009A3EA5">
        <w:rPr>
          <w:rFonts w:ascii="Georgia" w:hAnsi="Georgia"/>
        </w:rPr>
        <w:t>40</w:t>
      </w:r>
      <w:r w:rsidRPr="000A5E67">
        <w:rPr>
          <w:rFonts w:ascii="Georgia" w:hAnsi="Georgia"/>
        </w:rPr>
        <w:t xml:space="preserve"> million</w:t>
      </w:r>
      <w:r w:rsidRPr="007E24EF">
        <w:rPr>
          <w:rFonts w:ascii="Georgia" w:hAnsi="Georgia"/>
        </w:rPr>
        <w:t xml:space="preserve"> </w:t>
      </w:r>
      <w:r w:rsidR="009A3EA5">
        <w:rPr>
          <w:rFonts w:ascii="Georgia" w:hAnsi="Georgia"/>
        </w:rPr>
        <w:t xml:space="preserve">since </w:t>
      </w:r>
      <w:r w:rsidR="00501F95">
        <w:rPr>
          <w:rFonts w:ascii="Georgia" w:hAnsi="Georgia"/>
        </w:rPr>
        <w:t>January 2016</w:t>
      </w:r>
      <w:r w:rsidR="009A3EA5">
        <w:rPr>
          <w:rFonts w:ascii="Georgia" w:hAnsi="Georgia"/>
        </w:rPr>
        <w:t>.</w:t>
      </w:r>
      <w:r w:rsidRPr="007E24EF">
        <w:rPr>
          <w:rFonts w:ascii="Georgia" w:hAnsi="Georgia"/>
        </w:rPr>
        <w:t xml:space="preserve"> </w:t>
      </w:r>
    </w:p>
    <w:p w14:paraId="55AEBFC3" w14:textId="77777777" w:rsidR="00DE1658" w:rsidRDefault="00DE1658" w:rsidP="00DE1658">
      <w:pPr>
        <w:pStyle w:val="NoSpacing"/>
        <w:jc w:val="both"/>
        <w:rPr>
          <w:rFonts w:ascii="Georgia" w:hAnsi="Georgia"/>
        </w:rPr>
      </w:pPr>
    </w:p>
    <w:p w14:paraId="2BFF7BD3" w14:textId="39DDE9B4" w:rsidR="00DD4D47" w:rsidRDefault="00DD4D47" w:rsidP="00DD4D47">
      <w:pPr>
        <w:pStyle w:val="NoSpacing"/>
        <w:jc w:val="both"/>
        <w:rPr>
          <w:rFonts w:ascii="Georgia" w:hAnsi="Georgia"/>
        </w:rPr>
      </w:pPr>
      <w:r>
        <w:rPr>
          <w:rFonts w:ascii="Georgia" w:hAnsi="Georgia"/>
        </w:rPr>
        <w:t xml:space="preserve">Nearly half of the funds Rotary announced today ($16.15 million) </w:t>
      </w:r>
      <w:r w:rsidRPr="007E24EF">
        <w:rPr>
          <w:rFonts w:ascii="Georgia" w:hAnsi="Georgia"/>
        </w:rPr>
        <w:t xml:space="preserve">will </w:t>
      </w:r>
      <w:r>
        <w:rPr>
          <w:rFonts w:ascii="Georgia" w:hAnsi="Georgia"/>
        </w:rPr>
        <w:t>support the</w:t>
      </w:r>
      <w:r w:rsidRPr="007E24EF">
        <w:rPr>
          <w:rFonts w:ascii="Georgia" w:hAnsi="Georgia"/>
        </w:rPr>
        <w:t xml:space="preserve"> emergency response campaigns in </w:t>
      </w:r>
      <w:r w:rsidR="002E0641">
        <w:rPr>
          <w:rFonts w:ascii="Georgia" w:hAnsi="Georgia"/>
        </w:rPr>
        <w:t xml:space="preserve">Nigeria and </w:t>
      </w:r>
      <w:r>
        <w:rPr>
          <w:rFonts w:ascii="Georgia" w:hAnsi="Georgia"/>
        </w:rPr>
        <w:t xml:space="preserve">the Lake Chad Basin </w:t>
      </w:r>
      <w:r w:rsidR="00E331C6">
        <w:rPr>
          <w:rFonts w:ascii="Georgia" w:hAnsi="Georgia"/>
        </w:rPr>
        <w:t>(Chad, northern Cameroon, southern Niger and Central African Republic)</w:t>
      </w:r>
      <w:r w:rsidR="002E0641">
        <w:rPr>
          <w:rFonts w:ascii="Georgia" w:hAnsi="Georgia"/>
        </w:rPr>
        <w:t xml:space="preserve">. </w:t>
      </w:r>
      <w:r w:rsidR="00E331C6">
        <w:rPr>
          <w:rFonts w:ascii="Georgia" w:hAnsi="Georgia"/>
        </w:rPr>
        <w:t xml:space="preserve"> </w:t>
      </w:r>
      <w:r w:rsidR="002E0641">
        <w:rPr>
          <w:rFonts w:ascii="Georgia" w:hAnsi="Georgia"/>
        </w:rPr>
        <w:t>F</w:t>
      </w:r>
      <w:r>
        <w:rPr>
          <w:rFonts w:ascii="Georgia" w:hAnsi="Georgia"/>
        </w:rPr>
        <w:t xml:space="preserve">our cases of polio were detected </w:t>
      </w:r>
      <w:r w:rsidR="001017D4">
        <w:rPr>
          <w:rFonts w:ascii="Georgia" w:hAnsi="Georgia"/>
        </w:rPr>
        <w:t xml:space="preserve">in </w:t>
      </w:r>
      <w:r>
        <w:rPr>
          <w:rFonts w:ascii="Georgia" w:hAnsi="Georgia"/>
        </w:rPr>
        <w:t>Nigeria</w:t>
      </w:r>
      <w:r w:rsidR="002E0641">
        <w:rPr>
          <w:rFonts w:ascii="Georgia" w:hAnsi="Georgia"/>
        </w:rPr>
        <w:t xml:space="preserve"> in 2016, which</w:t>
      </w:r>
      <w:r>
        <w:rPr>
          <w:rFonts w:ascii="Georgia" w:hAnsi="Georgia"/>
        </w:rPr>
        <w:t xml:space="preserve"> had previously not seen a case since July 2014. </w:t>
      </w:r>
    </w:p>
    <w:p w14:paraId="033E1B48" w14:textId="77777777" w:rsidR="00DD4D47" w:rsidRDefault="00DD4D47" w:rsidP="00DD4D47">
      <w:pPr>
        <w:pStyle w:val="NoSpacing"/>
        <w:jc w:val="both"/>
        <w:rPr>
          <w:rFonts w:ascii="Georgia" w:hAnsi="Georgia"/>
        </w:rPr>
      </w:pPr>
    </w:p>
    <w:p w14:paraId="00A95388" w14:textId="73647B7C" w:rsidR="007E24EF" w:rsidRDefault="00B87E3C" w:rsidP="00DE1658">
      <w:pPr>
        <w:pStyle w:val="NoSpacing"/>
        <w:jc w:val="both"/>
        <w:rPr>
          <w:rFonts w:ascii="Georgia" w:hAnsi="Georgia"/>
        </w:rPr>
      </w:pPr>
      <w:r>
        <w:rPr>
          <w:rFonts w:ascii="Georgia" w:hAnsi="Georgia"/>
        </w:rPr>
        <w:t xml:space="preserve">With these cases, </w:t>
      </w:r>
      <w:r w:rsidR="00382C34" w:rsidRPr="007E24EF">
        <w:rPr>
          <w:rFonts w:ascii="Georgia" w:hAnsi="Georgia"/>
        </w:rPr>
        <w:t>funding</w:t>
      </w:r>
      <w:r w:rsidR="002E0641">
        <w:rPr>
          <w:rFonts w:ascii="Georgia" w:hAnsi="Georgia"/>
        </w:rPr>
        <w:t xml:space="preserve"> is needed to support </w:t>
      </w:r>
      <w:r w:rsidR="00382C34" w:rsidRPr="007E24EF">
        <w:rPr>
          <w:rFonts w:ascii="Georgia" w:hAnsi="Georgia"/>
        </w:rPr>
        <w:t xml:space="preserve">rapid response plans in Nigeria and surrounding countries to </w:t>
      </w:r>
      <w:r w:rsidR="001E2F14">
        <w:rPr>
          <w:rFonts w:ascii="Georgia" w:hAnsi="Georgia"/>
        </w:rPr>
        <w:t>stop the outbreak</w:t>
      </w:r>
      <w:r w:rsidR="002E0641">
        <w:rPr>
          <w:rFonts w:ascii="Georgia" w:hAnsi="Georgia"/>
        </w:rPr>
        <w:t xml:space="preserve">.  </w:t>
      </w:r>
      <w:r w:rsidR="00D335B4">
        <w:rPr>
          <w:rFonts w:ascii="Georgia" w:hAnsi="Georgia"/>
        </w:rPr>
        <w:t xml:space="preserve"> </w:t>
      </w:r>
      <w:r w:rsidR="009A2596" w:rsidRPr="007E24EF">
        <w:rPr>
          <w:rFonts w:ascii="Georgia" w:hAnsi="Georgia"/>
        </w:rPr>
        <w:t xml:space="preserve"> </w:t>
      </w:r>
      <w:r w:rsidR="0066054C">
        <w:rPr>
          <w:rFonts w:ascii="Georgia" w:hAnsi="Georgia"/>
        </w:rPr>
        <w:t xml:space="preserve"> </w:t>
      </w:r>
    </w:p>
    <w:p w14:paraId="7AF628A0" w14:textId="77777777" w:rsidR="00DD4D47" w:rsidRPr="007E24EF" w:rsidRDefault="00DD4D47" w:rsidP="00DE1658">
      <w:pPr>
        <w:pStyle w:val="NoSpacing"/>
        <w:jc w:val="both"/>
        <w:rPr>
          <w:rFonts w:ascii="Georgia" w:hAnsi="Georgia"/>
        </w:rPr>
      </w:pPr>
    </w:p>
    <w:p w14:paraId="75459266" w14:textId="4D20EDCC" w:rsidR="002E0641" w:rsidRDefault="00866B89" w:rsidP="00DE1658">
      <w:pPr>
        <w:pStyle w:val="NoSpacing"/>
        <w:jc w:val="both"/>
        <w:rPr>
          <w:rFonts w:ascii="Georgia" w:hAnsi="Georgia"/>
        </w:rPr>
      </w:pPr>
      <w:r w:rsidRPr="007E24EF">
        <w:rPr>
          <w:rFonts w:ascii="Georgia" w:hAnsi="Georgia"/>
        </w:rPr>
        <w:t xml:space="preserve">While significant strides </w:t>
      </w:r>
      <w:r w:rsidR="00F837FF">
        <w:rPr>
          <w:rFonts w:ascii="Georgia" w:hAnsi="Georgia"/>
        </w:rPr>
        <w:t xml:space="preserve">have been </w:t>
      </w:r>
      <w:r w:rsidRPr="007E24EF">
        <w:rPr>
          <w:rFonts w:ascii="Georgia" w:hAnsi="Georgia"/>
        </w:rPr>
        <w:t>made against the paralyzing disease,</w:t>
      </w:r>
      <w:r w:rsidR="00382C34" w:rsidRPr="007E24EF">
        <w:rPr>
          <w:rFonts w:ascii="Georgia" w:hAnsi="Georgia"/>
        </w:rPr>
        <w:t xml:space="preserve"> with just </w:t>
      </w:r>
      <w:r w:rsidR="009A3EA5">
        <w:rPr>
          <w:rFonts w:ascii="Georgia" w:hAnsi="Georgia"/>
        </w:rPr>
        <w:t>35</w:t>
      </w:r>
      <w:r w:rsidR="000A5E67">
        <w:rPr>
          <w:rFonts w:ascii="Georgia" w:hAnsi="Georgia"/>
        </w:rPr>
        <w:t xml:space="preserve"> </w:t>
      </w:r>
      <w:r w:rsidR="00382C34" w:rsidRPr="007E24EF">
        <w:rPr>
          <w:rFonts w:ascii="Georgia" w:hAnsi="Georgia"/>
        </w:rPr>
        <w:t>cases reported in 2016,</w:t>
      </w:r>
      <w:r w:rsidRPr="007E24EF">
        <w:rPr>
          <w:rFonts w:ascii="Georgia" w:hAnsi="Georgia"/>
        </w:rPr>
        <w:t xml:space="preserve"> </w:t>
      </w:r>
      <w:r w:rsidR="00382C34" w:rsidRPr="007E24EF">
        <w:rPr>
          <w:rFonts w:ascii="Georgia" w:hAnsi="Georgia"/>
        </w:rPr>
        <w:t>polio remains a threat in hard-to</w:t>
      </w:r>
      <w:r w:rsidR="007F6762">
        <w:rPr>
          <w:rFonts w:ascii="Georgia" w:hAnsi="Georgia"/>
        </w:rPr>
        <w:t>-</w:t>
      </w:r>
      <w:r w:rsidR="00382C34" w:rsidRPr="007E24EF">
        <w:rPr>
          <w:rFonts w:ascii="Georgia" w:hAnsi="Georgia"/>
        </w:rPr>
        <w:t>reach and underserved areas</w:t>
      </w:r>
      <w:r w:rsidR="002E0641">
        <w:rPr>
          <w:rFonts w:ascii="Georgia" w:hAnsi="Georgia"/>
        </w:rPr>
        <w:t>,</w:t>
      </w:r>
      <w:r w:rsidR="00382C34" w:rsidRPr="007E24EF">
        <w:rPr>
          <w:rFonts w:ascii="Georgia" w:hAnsi="Georgia"/>
        </w:rPr>
        <w:t xml:space="preserve"> and conflict zones.</w:t>
      </w:r>
      <w:r w:rsidR="002E0641">
        <w:rPr>
          <w:rFonts w:ascii="Georgia" w:hAnsi="Georgia"/>
        </w:rPr>
        <w:t xml:space="preserve"> </w:t>
      </w:r>
      <w:r w:rsidRPr="007E24EF">
        <w:rPr>
          <w:rFonts w:ascii="Georgia" w:hAnsi="Georgia"/>
        </w:rPr>
        <w:t xml:space="preserve">To sustain this progress, and protect all children from polio, experts say $1.5 billion is needed.  </w:t>
      </w:r>
    </w:p>
    <w:p w14:paraId="034F9609" w14:textId="77777777" w:rsidR="00D70C86" w:rsidRDefault="00D70C86" w:rsidP="00DE1658">
      <w:pPr>
        <w:pStyle w:val="NoSpacing"/>
        <w:jc w:val="both"/>
        <w:rPr>
          <w:rFonts w:ascii="Georgia" w:hAnsi="Georgia"/>
        </w:rPr>
      </w:pPr>
    </w:p>
    <w:p w14:paraId="5552A34D" w14:textId="155C0371" w:rsidR="001017D4" w:rsidRDefault="001017D4" w:rsidP="001017D4">
      <w:pPr>
        <w:pStyle w:val="NoSpacing"/>
        <w:jc w:val="both"/>
        <w:rPr>
          <w:rFonts w:ascii="Georgia" w:hAnsi="Georgia"/>
        </w:rPr>
      </w:pPr>
      <w:r w:rsidRPr="007E24EF">
        <w:rPr>
          <w:rFonts w:ascii="Georgia" w:hAnsi="Georgia"/>
        </w:rPr>
        <w:t>In addition to supporting the response in the Lake Chad Basin region</w:t>
      </w:r>
      <w:r>
        <w:rPr>
          <w:rFonts w:ascii="Georgia" w:hAnsi="Georgia"/>
        </w:rPr>
        <w:t>, funding has</w:t>
      </w:r>
      <w:r w:rsidRPr="007E24EF">
        <w:rPr>
          <w:rFonts w:ascii="Georgia" w:hAnsi="Georgia"/>
        </w:rPr>
        <w:t xml:space="preserve"> been allocated to support polio eradication efforts in Afghanistan</w:t>
      </w:r>
      <w:r>
        <w:rPr>
          <w:rFonts w:ascii="Georgia" w:hAnsi="Georgia"/>
        </w:rPr>
        <w:t xml:space="preserve"> ($7.15 million)</w:t>
      </w:r>
      <w:r w:rsidRPr="007E24EF">
        <w:rPr>
          <w:rFonts w:ascii="Georgia" w:hAnsi="Georgia"/>
        </w:rPr>
        <w:t>, Pakistan</w:t>
      </w:r>
      <w:r>
        <w:rPr>
          <w:rFonts w:ascii="Georgia" w:hAnsi="Georgia"/>
        </w:rPr>
        <w:t xml:space="preserve"> ($4.2 million)</w:t>
      </w:r>
      <w:r w:rsidRPr="007E24EF">
        <w:rPr>
          <w:rFonts w:ascii="Georgia" w:hAnsi="Georgia"/>
        </w:rPr>
        <w:t>, Somalia</w:t>
      </w:r>
      <w:r>
        <w:rPr>
          <w:rFonts w:ascii="Georgia" w:hAnsi="Georgia"/>
        </w:rPr>
        <w:t xml:space="preserve"> ($4.64 million)</w:t>
      </w:r>
      <w:r w:rsidRPr="007E24EF">
        <w:rPr>
          <w:rFonts w:ascii="Georgia" w:hAnsi="Georgia"/>
        </w:rPr>
        <w:t xml:space="preserve">, </w:t>
      </w:r>
      <w:r>
        <w:rPr>
          <w:rFonts w:ascii="Georgia" w:hAnsi="Georgia"/>
        </w:rPr>
        <w:t xml:space="preserve">and </w:t>
      </w:r>
      <w:r w:rsidRPr="007E24EF">
        <w:rPr>
          <w:rFonts w:ascii="Georgia" w:hAnsi="Georgia"/>
        </w:rPr>
        <w:t>South Sudan</w:t>
      </w:r>
      <w:r>
        <w:rPr>
          <w:rFonts w:ascii="Georgia" w:hAnsi="Georgia"/>
        </w:rPr>
        <w:t xml:space="preserve"> ($2.19 million).   A final grant in the amount of $666,845 will support technical assistance in UNICEF’s West and Central Africa Regional Office.</w:t>
      </w:r>
    </w:p>
    <w:p w14:paraId="05FCC512" w14:textId="77777777" w:rsidR="00D70C86" w:rsidRDefault="00D70C86" w:rsidP="001017D4">
      <w:pPr>
        <w:pStyle w:val="NoSpacing"/>
        <w:jc w:val="both"/>
        <w:rPr>
          <w:rFonts w:ascii="Georgia" w:hAnsi="Georgia"/>
        </w:rPr>
      </w:pPr>
    </w:p>
    <w:p w14:paraId="6992E241" w14:textId="41320E50" w:rsidR="007E24EF" w:rsidRDefault="001017D4" w:rsidP="00DE1658">
      <w:pPr>
        <w:pStyle w:val="NoSpacing"/>
        <w:jc w:val="both"/>
        <w:rPr>
          <w:rFonts w:ascii="Georgia" w:hAnsi="Georgia"/>
        </w:rPr>
      </w:pPr>
      <w:r>
        <w:rPr>
          <w:rFonts w:ascii="Georgia" w:hAnsi="Georgia"/>
        </w:rPr>
        <w:t>Rotary has contributed more than $1.6 billion, including matching funds from the Bill and Melinda Gates Foundation, and countless volunteer hours since launching it</w:t>
      </w:r>
      <w:r w:rsidR="0043616C">
        <w:rPr>
          <w:rFonts w:ascii="Georgia" w:hAnsi="Georgia"/>
        </w:rPr>
        <w:t>s</w:t>
      </w:r>
      <w:r>
        <w:rPr>
          <w:rFonts w:ascii="Georgia" w:hAnsi="Georgia"/>
        </w:rPr>
        <w:t xml:space="preserve"> polio immunization program, PolioPlus, in 1985.  In</w:t>
      </w:r>
      <w:r w:rsidR="00866B89" w:rsidRPr="007E24EF">
        <w:rPr>
          <w:rFonts w:ascii="Georgia" w:hAnsi="Georgia"/>
        </w:rPr>
        <w:t xml:space="preserve"> 1988</w:t>
      </w:r>
      <w:r>
        <w:rPr>
          <w:rFonts w:ascii="Georgia" w:hAnsi="Georgia"/>
        </w:rPr>
        <w:t xml:space="preserve">, Rotary </w:t>
      </w:r>
      <w:r w:rsidR="00866B89" w:rsidRPr="007E24EF">
        <w:rPr>
          <w:rFonts w:ascii="Georgia" w:hAnsi="Georgia"/>
        </w:rPr>
        <w:t>became a spearheading partner in the Global Polio Eradication Initiative with the World Health Organization</w:t>
      </w:r>
      <w:r w:rsidR="00587459">
        <w:rPr>
          <w:rFonts w:ascii="Georgia" w:hAnsi="Georgia"/>
        </w:rPr>
        <w:t xml:space="preserve"> (WHO)</w:t>
      </w:r>
      <w:r w:rsidR="00866B89" w:rsidRPr="007E24EF">
        <w:rPr>
          <w:rFonts w:ascii="Georgia" w:hAnsi="Georgia"/>
        </w:rPr>
        <w:t xml:space="preserve">, UNICEF, U.S. Centers for Disease Control and Prevention, and was later joined by the Bill &amp; Melinda Gates Foundation. Since the initiative launched, the incidence of polio has plummeted by more than 99.9 percent, from about 350,000 cases a year to </w:t>
      </w:r>
      <w:r w:rsidR="009A3EA5">
        <w:rPr>
          <w:rFonts w:ascii="Georgia" w:hAnsi="Georgia"/>
        </w:rPr>
        <w:t>35</w:t>
      </w:r>
      <w:r w:rsidR="00957C1B">
        <w:rPr>
          <w:rFonts w:ascii="Georgia" w:hAnsi="Georgia"/>
        </w:rPr>
        <w:t xml:space="preserve"> </w:t>
      </w:r>
      <w:r w:rsidR="00866B89" w:rsidRPr="007E24EF">
        <w:rPr>
          <w:rFonts w:ascii="Georgia" w:hAnsi="Georgia"/>
        </w:rPr>
        <w:t xml:space="preserve">confirmed </w:t>
      </w:r>
      <w:r w:rsidR="00DD4D47">
        <w:rPr>
          <w:rFonts w:ascii="Georgia" w:hAnsi="Georgia"/>
        </w:rPr>
        <w:t>in 2016</w:t>
      </w:r>
      <w:r w:rsidR="002E0641">
        <w:rPr>
          <w:rFonts w:ascii="Georgia" w:hAnsi="Georgia"/>
        </w:rPr>
        <w:t>,</w:t>
      </w:r>
      <w:r w:rsidR="00DD4D47">
        <w:rPr>
          <w:rFonts w:ascii="Georgia" w:hAnsi="Georgia"/>
        </w:rPr>
        <w:t xml:space="preserve"> and no cases in 2017.</w:t>
      </w:r>
      <w:r>
        <w:rPr>
          <w:rFonts w:ascii="Georgia" w:hAnsi="Georgia"/>
        </w:rPr>
        <w:t xml:space="preserve"> </w:t>
      </w:r>
    </w:p>
    <w:p w14:paraId="1D4B1139" w14:textId="77777777" w:rsidR="00D70C86" w:rsidRPr="007E24EF" w:rsidRDefault="00D70C86" w:rsidP="00DE1658">
      <w:pPr>
        <w:pStyle w:val="NoSpacing"/>
        <w:jc w:val="both"/>
        <w:rPr>
          <w:rFonts w:ascii="Georgia" w:hAnsi="Georgia"/>
        </w:rPr>
      </w:pPr>
    </w:p>
    <w:p w14:paraId="42FED558" w14:textId="77777777" w:rsidR="00866B89" w:rsidRDefault="00866B89" w:rsidP="00DE1658">
      <w:pPr>
        <w:pStyle w:val="NoSpacing"/>
        <w:jc w:val="both"/>
        <w:rPr>
          <w:rFonts w:ascii="Georgia" w:hAnsi="Georgia"/>
          <w:b/>
        </w:rPr>
      </w:pPr>
      <w:r w:rsidRPr="007E24EF">
        <w:rPr>
          <w:rFonts w:ascii="Georgia" w:hAnsi="Georgia"/>
          <w:b/>
        </w:rPr>
        <w:t>About Rotary</w:t>
      </w:r>
    </w:p>
    <w:p w14:paraId="454B62DE" w14:textId="77777777" w:rsidR="007E24EF" w:rsidRPr="007E24EF" w:rsidRDefault="007E24EF" w:rsidP="00DE1658">
      <w:pPr>
        <w:pStyle w:val="NoSpacing"/>
        <w:jc w:val="both"/>
        <w:rPr>
          <w:rFonts w:ascii="Georgia" w:hAnsi="Georgia"/>
          <w:b/>
        </w:rPr>
      </w:pPr>
    </w:p>
    <w:p w14:paraId="781CA694" w14:textId="77777777" w:rsidR="00866B89" w:rsidRPr="007E24EF" w:rsidRDefault="00824D87" w:rsidP="00DE1658">
      <w:pPr>
        <w:pStyle w:val="NoSpacing"/>
        <w:jc w:val="both"/>
        <w:rPr>
          <w:rFonts w:ascii="Georgia" w:hAnsi="Georgia"/>
        </w:rPr>
      </w:pPr>
      <w:hyperlink r:id="rId7" w:history="1">
        <w:r w:rsidR="00866B89" w:rsidRPr="007E24EF">
          <w:rPr>
            <w:rStyle w:val="Hyperlink"/>
            <w:rFonts w:ascii="Georgia" w:hAnsi="Georgia"/>
          </w:rPr>
          <w:t>Rotary</w:t>
        </w:r>
      </w:hyperlink>
      <w:r w:rsidR="00866B89" w:rsidRPr="007E24EF">
        <w:rPr>
          <w:rFonts w:ascii="Georgia" w:hAnsi="Georgia"/>
        </w:rPr>
        <w:t xml:space="preserve"> brings together a global network of volunteer leaders dedicated to tackling the world's most pressing humanitarian challenges. Rotary connects 1.2 million members of more than 35,000 Rotary clubs in over 200 countries and geographical areas. Their work improves lives at both the local and international levels, from helping families in need in their own communities to working toward a </w:t>
      </w:r>
      <w:hyperlink r:id="rId8" w:history="1">
        <w:r w:rsidR="00866B89" w:rsidRPr="007E24EF">
          <w:rPr>
            <w:rStyle w:val="Hyperlink"/>
            <w:rFonts w:ascii="Georgia" w:hAnsi="Georgia"/>
          </w:rPr>
          <w:t>polio-free world</w:t>
        </w:r>
      </w:hyperlink>
      <w:r w:rsidR="00866B89" w:rsidRPr="007E24EF">
        <w:rPr>
          <w:rFonts w:ascii="Georgia" w:hAnsi="Georgia"/>
        </w:rPr>
        <w:t xml:space="preserve">. To access broadcast quality video footage and still photos go to: </w:t>
      </w:r>
      <w:hyperlink r:id="rId9" w:history="1">
        <w:r w:rsidR="00866B89" w:rsidRPr="007E24EF">
          <w:rPr>
            <w:rStyle w:val="Hyperlink"/>
            <w:rFonts w:ascii="Georgia" w:hAnsi="Georgia"/>
          </w:rPr>
          <w:t>The Newsmarket</w:t>
        </w:r>
      </w:hyperlink>
      <w:r w:rsidR="00866B89" w:rsidRPr="007E24EF">
        <w:rPr>
          <w:rFonts w:ascii="Georgia" w:hAnsi="Georgia"/>
        </w:rPr>
        <w:t>.</w:t>
      </w:r>
    </w:p>
    <w:p w14:paraId="7E2F63FD" w14:textId="77777777" w:rsidR="00866B89" w:rsidRPr="007E24EF" w:rsidRDefault="00866B89" w:rsidP="00DE1658">
      <w:pPr>
        <w:pStyle w:val="NoSpacing"/>
        <w:jc w:val="both"/>
        <w:rPr>
          <w:rFonts w:ascii="Georgia" w:hAnsi="Georgia"/>
        </w:rPr>
      </w:pPr>
    </w:p>
    <w:p w14:paraId="7B1BD439" w14:textId="77777777" w:rsidR="007E24EF" w:rsidRDefault="007E24EF" w:rsidP="007E24EF">
      <w:pPr>
        <w:jc w:val="center"/>
      </w:pPr>
      <w:r>
        <w:rPr>
          <w:rFonts w:ascii="Georgia" w:hAnsi="Georgia"/>
        </w:rPr>
        <w:t>###</w:t>
      </w:r>
    </w:p>
    <w:p w14:paraId="75A97D86" w14:textId="77777777" w:rsidR="007E24EF" w:rsidRDefault="007E24EF" w:rsidP="007E24EF">
      <w:pPr>
        <w:autoSpaceDE w:val="0"/>
        <w:autoSpaceDN w:val="0"/>
        <w:adjustRightInd w:val="0"/>
        <w:jc w:val="both"/>
        <w:rPr>
          <w:rFonts w:ascii="Georgia" w:hAnsi="Georgia" w:cs="Arial"/>
          <w:b/>
        </w:rPr>
      </w:pPr>
      <w:r>
        <w:rPr>
          <w:rFonts w:ascii="Georgia" w:hAnsi="Georgia" w:cs="Arial"/>
          <w:b/>
        </w:rPr>
        <w:t xml:space="preserve">Media Contact: </w:t>
      </w:r>
    </w:p>
    <w:p w14:paraId="02417066" w14:textId="77777777" w:rsidR="007E24EF" w:rsidRPr="001D2A31" w:rsidRDefault="007E24EF" w:rsidP="007E24EF">
      <w:pPr>
        <w:autoSpaceDE w:val="0"/>
        <w:autoSpaceDN w:val="0"/>
        <w:adjustRightInd w:val="0"/>
        <w:jc w:val="both"/>
        <w:rPr>
          <w:rFonts w:ascii="Georgia" w:hAnsi="Georgia" w:cs="Calibri"/>
          <w:bCs/>
          <w:color w:val="1F3864"/>
        </w:rPr>
      </w:pPr>
      <w:r>
        <w:rPr>
          <w:rFonts w:ascii="Georgia" w:hAnsi="Georgia" w:cs="Arial"/>
          <w:b/>
        </w:rPr>
        <w:t xml:space="preserve">Michelle Kloempken: </w:t>
      </w:r>
      <w:hyperlink r:id="rId10" w:history="1">
        <w:r w:rsidRPr="003F5188">
          <w:rPr>
            <w:rStyle w:val="Hyperlink"/>
            <w:rFonts w:ascii="Georgia" w:hAnsi="Georgia"/>
          </w:rPr>
          <w:t>Michelle.Kloempken@rotary.org</w:t>
        </w:r>
      </w:hyperlink>
      <w:r w:rsidRPr="009145EB">
        <w:rPr>
          <w:rFonts w:ascii="Georgia" w:hAnsi="Georgia"/>
        </w:rPr>
        <w:t>, 847-866-3</w:t>
      </w:r>
      <w:r>
        <w:rPr>
          <w:rFonts w:ascii="Georgia" w:hAnsi="Georgia"/>
        </w:rPr>
        <w:t>247</w:t>
      </w:r>
    </w:p>
    <w:p w14:paraId="2381B021" w14:textId="77777777" w:rsidR="007E24EF" w:rsidRDefault="007E24EF" w:rsidP="007E24EF">
      <w:pPr>
        <w:pStyle w:val="NoSpacing"/>
        <w:jc w:val="center"/>
        <w:rPr>
          <w:rFonts w:ascii="Georgia" w:hAnsi="Georgia"/>
        </w:rPr>
      </w:pPr>
    </w:p>
    <w:p w14:paraId="414EA8DF" w14:textId="77777777" w:rsidR="007E24EF" w:rsidRPr="007E24EF" w:rsidRDefault="007E24EF" w:rsidP="007E24EF">
      <w:pPr>
        <w:pStyle w:val="NoSpacing"/>
        <w:jc w:val="center"/>
        <w:rPr>
          <w:rFonts w:ascii="Georgia" w:hAnsi="Georgia"/>
        </w:rPr>
      </w:pPr>
    </w:p>
    <w:sectPr w:rsidR="007E24EF" w:rsidRPr="007E24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75C8" w14:textId="77777777" w:rsidR="00824D87" w:rsidRDefault="00824D87">
      <w:pPr>
        <w:spacing w:after="0" w:line="240" w:lineRule="auto"/>
      </w:pPr>
    </w:p>
  </w:endnote>
  <w:endnote w:type="continuationSeparator" w:id="0">
    <w:p w14:paraId="20EE51AE" w14:textId="77777777" w:rsidR="00824D87" w:rsidRDefault="00824D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4330A" w14:textId="77777777" w:rsidR="00824D87" w:rsidRDefault="00824D87">
      <w:pPr>
        <w:spacing w:after="0" w:line="240" w:lineRule="auto"/>
      </w:pPr>
    </w:p>
  </w:footnote>
  <w:footnote w:type="continuationSeparator" w:id="0">
    <w:p w14:paraId="64244348" w14:textId="77777777" w:rsidR="00824D87" w:rsidRDefault="00824D8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89"/>
    <w:rsid w:val="00040CF9"/>
    <w:rsid w:val="000A5E67"/>
    <w:rsid w:val="001017D4"/>
    <w:rsid w:val="00157BAC"/>
    <w:rsid w:val="001759D1"/>
    <w:rsid w:val="001B3239"/>
    <w:rsid w:val="001D68FB"/>
    <w:rsid w:val="001E2F14"/>
    <w:rsid w:val="002E0641"/>
    <w:rsid w:val="00306013"/>
    <w:rsid w:val="00313A51"/>
    <w:rsid w:val="0035345F"/>
    <w:rsid w:val="00382C34"/>
    <w:rsid w:val="003C2EFB"/>
    <w:rsid w:val="003E2E9E"/>
    <w:rsid w:val="00424833"/>
    <w:rsid w:val="0043616C"/>
    <w:rsid w:val="004A3AE7"/>
    <w:rsid w:val="00501F95"/>
    <w:rsid w:val="00575921"/>
    <w:rsid w:val="00587459"/>
    <w:rsid w:val="005C7B84"/>
    <w:rsid w:val="00612156"/>
    <w:rsid w:val="0066054C"/>
    <w:rsid w:val="006E6CB2"/>
    <w:rsid w:val="006F2013"/>
    <w:rsid w:val="00725A40"/>
    <w:rsid w:val="007E24EF"/>
    <w:rsid w:val="007E3975"/>
    <w:rsid w:val="007E687F"/>
    <w:rsid w:val="007F6762"/>
    <w:rsid w:val="00824D87"/>
    <w:rsid w:val="00866B89"/>
    <w:rsid w:val="00957C1B"/>
    <w:rsid w:val="009A2596"/>
    <w:rsid w:val="009A3EA5"/>
    <w:rsid w:val="009D5D11"/>
    <w:rsid w:val="009E6209"/>
    <w:rsid w:val="009F074F"/>
    <w:rsid w:val="00A673C2"/>
    <w:rsid w:val="00A7554B"/>
    <w:rsid w:val="00B04FCE"/>
    <w:rsid w:val="00B15DCE"/>
    <w:rsid w:val="00B76546"/>
    <w:rsid w:val="00B87E3C"/>
    <w:rsid w:val="00C54DA8"/>
    <w:rsid w:val="00CE5628"/>
    <w:rsid w:val="00D335B4"/>
    <w:rsid w:val="00D3605A"/>
    <w:rsid w:val="00D36D8E"/>
    <w:rsid w:val="00D51786"/>
    <w:rsid w:val="00D70C86"/>
    <w:rsid w:val="00D90058"/>
    <w:rsid w:val="00DC459D"/>
    <w:rsid w:val="00DD4D47"/>
    <w:rsid w:val="00DE1658"/>
    <w:rsid w:val="00DE61E8"/>
    <w:rsid w:val="00E04289"/>
    <w:rsid w:val="00E07B7C"/>
    <w:rsid w:val="00E331C6"/>
    <w:rsid w:val="00E427C3"/>
    <w:rsid w:val="00F1200C"/>
    <w:rsid w:val="00F837FF"/>
    <w:rsid w:val="00FB5F7F"/>
    <w:rsid w:val="00FD1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2A6B1E"/>
  <w15:docId w15:val="{892B4941-98AD-4C7B-8D22-A370BD1E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24EF"/>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24EF"/>
    <w:pPr>
      <w:spacing w:after="0" w:line="240" w:lineRule="auto"/>
    </w:pPr>
  </w:style>
  <w:style w:type="character" w:customStyle="1" w:styleId="Heading1Char">
    <w:name w:val="Heading 1 Char"/>
    <w:basedOn w:val="DefaultParagraphFont"/>
    <w:link w:val="Heading1"/>
    <w:rsid w:val="007E24EF"/>
    <w:rPr>
      <w:rFonts w:ascii="Arial Narrow" w:eastAsia="Times New Roman" w:hAnsi="Arial Narrow" w:cs="Times New Roman"/>
      <w:b/>
      <w:bCs/>
      <w:caps/>
      <w:color w:val="005DAA"/>
      <w:kern w:val="32"/>
      <w:sz w:val="44"/>
      <w:szCs w:val="44"/>
      <w:lang w:eastAsia="en-US"/>
    </w:rPr>
  </w:style>
  <w:style w:type="character" w:styleId="Hyperlink">
    <w:name w:val="Hyperlink"/>
    <w:basedOn w:val="DefaultParagraphFont"/>
    <w:unhideWhenUsed/>
    <w:rsid w:val="007E24EF"/>
    <w:rPr>
      <w:color w:val="0000FF" w:themeColor="hyperlink"/>
      <w:u w:val="single"/>
    </w:rPr>
  </w:style>
  <w:style w:type="paragraph" w:styleId="BalloonText">
    <w:name w:val="Balloon Text"/>
    <w:basedOn w:val="Normal"/>
    <w:link w:val="BalloonTextChar"/>
    <w:uiPriority w:val="99"/>
    <w:semiHidden/>
    <w:unhideWhenUsed/>
    <w:rsid w:val="001E2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14"/>
    <w:rPr>
      <w:rFonts w:ascii="Tahoma" w:hAnsi="Tahoma" w:cs="Tahoma"/>
      <w:sz w:val="16"/>
      <w:szCs w:val="16"/>
    </w:rPr>
  </w:style>
  <w:style w:type="character" w:styleId="CommentReference">
    <w:name w:val="annotation reference"/>
    <w:basedOn w:val="DefaultParagraphFont"/>
    <w:uiPriority w:val="99"/>
    <w:semiHidden/>
    <w:unhideWhenUsed/>
    <w:rsid w:val="00D335B4"/>
    <w:rPr>
      <w:sz w:val="16"/>
      <w:szCs w:val="16"/>
    </w:rPr>
  </w:style>
  <w:style w:type="paragraph" w:styleId="CommentText">
    <w:name w:val="annotation text"/>
    <w:basedOn w:val="Normal"/>
    <w:link w:val="CommentTextChar"/>
    <w:uiPriority w:val="99"/>
    <w:semiHidden/>
    <w:unhideWhenUsed/>
    <w:rsid w:val="00D335B4"/>
    <w:pPr>
      <w:spacing w:line="240" w:lineRule="auto"/>
    </w:pPr>
    <w:rPr>
      <w:sz w:val="20"/>
      <w:szCs w:val="20"/>
    </w:rPr>
  </w:style>
  <w:style w:type="character" w:customStyle="1" w:styleId="CommentTextChar">
    <w:name w:val="Comment Text Char"/>
    <w:basedOn w:val="DefaultParagraphFont"/>
    <w:link w:val="CommentText"/>
    <w:uiPriority w:val="99"/>
    <w:semiHidden/>
    <w:rsid w:val="00D335B4"/>
    <w:rPr>
      <w:sz w:val="20"/>
      <w:szCs w:val="20"/>
    </w:rPr>
  </w:style>
  <w:style w:type="paragraph" w:styleId="CommentSubject">
    <w:name w:val="annotation subject"/>
    <w:basedOn w:val="CommentText"/>
    <w:next w:val="CommentText"/>
    <w:link w:val="CommentSubjectChar"/>
    <w:uiPriority w:val="99"/>
    <w:semiHidden/>
    <w:unhideWhenUsed/>
    <w:rsid w:val="00D335B4"/>
    <w:rPr>
      <w:b/>
      <w:bCs/>
    </w:rPr>
  </w:style>
  <w:style w:type="character" w:customStyle="1" w:styleId="CommentSubjectChar">
    <w:name w:val="Comment Subject Char"/>
    <w:basedOn w:val="CommentTextChar"/>
    <w:link w:val="CommentSubject"/>
    <w:uiPriority w:val="99"/>
    <w:semiHidden/>
    <w:rsid w:val="00D335B4"/>
    <w:rPr>
      <w:b/>
      <w:bCs/>
      <w:sz w:val="20"/>
      <w:szCs w:val="20"/>
    </w:rPr>
  </w:style>
  <w:style w:type="character" w:styleId="FollowedHyperlink">
    <w:name w:val="FollowedHyperlink"/>
    <w:basedOn w:val="DefaultParagraphFont"/>
    <w:uiPriority w:val="99"/>
    <w:semiHidden/>
    <w:unhideWhenUsed/>
    <w:rsid w:val="00157B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681589">
      <w:bodyDiv w:val="1"/>
      <w:marLeft w:val="0"/>
      <w:marRight w:val="0"/>
      <w:marTop w:val="0"/>
      <w:marBottom w:val="0"/>
      <w:divBdr>
        <w:top w:val="none" w:sz="0" w:space="0" w:color="auto"/>
        <w:left w:val="none" w:sz="0" w:space="0" w:color="auto"/>
        <w:bottom w:val="none" w:sz="0" w:space="0" w:color="auto"/>
        <w:right w:val="none" w:sz="0" w:space="0" w:color="auto"/>
      </w:divBdr>
      <w:divsChild>
        <w:div w:id="1695888868">
          <w:marLeft w:val="0"/>
          <w:marRight w:val="0"/>
          <w:marTop w:val="0"/>
          <w:marBottom w:val="0"/>
          <w:divBdr>
            <w:top w:val="none" w:sz="0" w:space="0" w:color="auto"/>
            <w:left w:val="none" w:sz="0" w:space="0" w:color="auto"/>
            <w:bottom w:val="none" w:sz="0" w:space="0" w:color="auto"/>
            <w:right w:val="none" w:sz="0" w:space="0" w:color="auto"/>
          </w:divBdr>
          <w:divsChild>
            <w:div w:id="716510626">
              <w:marLeft w:val="0"/>
              <w:marRight w:val="0"/>
              <w:marTop w:val="0"/>
              <w:marBottom w:val="0"/>
              <w:divBdr>
                <w:top w:val="none" w:sz="0" w:space="0" w:color="auto"/>
                <w:left w:val="none" w:sz="0" w:space="0" w:color="auto"/>
                <w:bottom w:val="none" w:sz="0" w:space="0" w:color="auto"/>
                <w:right w:val="none" w:sz="0" w:space="0" w:color="auto"/>
              </w:divBdr>
              <w:divsChild>
                <w:div w:id="1143280532">
                  <w:marLeft w:val="0"/>
                  <w:marRight w:val="0"/>
                  <w:marTop w:val="0"/>
                  <w:marBottom w:val="0"/>
                  <w:divBdr>
                    <w:top w:val="none" w:sz="0" w:space="0" w:color="auto"/>
                    <w:left w:val="none" w:sz="0" w:space="0" w:color="auto"/>
                    <w:bottom w:val="none" w:sz="0" w:space="0" w:color="auto"/>
                    <w:right w:val="none" w:sz="0" w:space="0" w:color="auto"/>
                  </w:divBdr>
                  <w:divsChild>
                    <w:div w:id="1754860066">
                      <w:marLeft w:val="0"/>
                      <w:marRight w:val="0"/>
                      <w:marTop w:val="0"/>
                      <w:marBottom w:val="0"/>
                      <w:divBdr>
                        <w:top w:val="none" w:sz="0" w:space="0" w:color="auto"/>
                        <w:left w:val="none" w:sz="0" w:space="0" w:color="auto"/>
                        <w:bottom w:val="none" w:sz="0" w:space="0" w:color="auto"/>
                        <w:right w:val="none" w:sz="0" w:space="0" w:color="auto"/>
                      </w:divBdr>
                      <w:divsChild>
                        <w:div w:id="578176895">
                          <w:marLeft w:val="0"/>
                          <w:marRight w:val="0"/>
                          <w:marTop w:val="0"/>
                          <w:marBottom w:val="0"/>
                          <w:divBdr>
                            <w:top w:val="none" w:sz="0" w:space="0" w:color="auto"/>
                            <w:left w:val="none" w:sz="0" w:space="0" w:color="auto"/>
                            <w:bottom w:val="none" w:sz="0" w:space="0" w:color="auto"/>
                            <w:right w:val="none" w:sz="0" w:space="0" w:color="auto"/>
                          </w:divBdr>
                          <w:divsChild>
                            <w:div w:id="1560170192">
                              <w:marLeft w:val="0"/>
                              <w:marRight w:val="0"/>
                              <w:marTop w:val="0"/>
                              <w:marBottom w:val="0"/>
                              <w:divBdr>
                                <w:top w:val="none" w:sz="0" w:space="0" w:color="auto"/>
                                <w:left w:val="none" w:sz="0" w:space="0" w:color="auto"/>
                                <w:bottom w:val="none" w:sz="0" w:space="0" w:color="auto"/>
                                <w:right w:val="none" w:sz="0" w:space="0" w:color="auto"/>
                              </w:divBdr>
                            </w:div>
                            <w:div w:id="5039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polio.org" TargetMode="External"/><Relationship Id="rId3" Type="http://schemas.openxmlformats.org/officeDocument/2006/relationships/webSettings" Target="webSettings.xml"/><Relationship Id="rId7" Type="http://schemas.openxmlformats.org/officeDocument/2006/relationships/hyperlink" Target="http://www.rotar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Michelle.Kloempken@rotary.org" TargetMode="External"/><Relationship Id="rId4" Type="http://schemas.openxmlformats.org/officeDocument/2006/relationships/footnotes" Target="footnotes.xml"/><Relationship Id="rId9" Type="http://schemas.openxmlformats.org/officeDocument/2006/relationships/hyperlink" Target="http://rotary.thenewsmark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Audrey Carl</cp:lastModifiedBy>
  <cp:revision>2</cp:revision>
  <dcterms:created xsi:type="dcterms:W3CDTF">2017-01-17T18:15:00Z</dcterms:created>
  <dcterms:modified xsi:type="dcterms:W3CDTF">2017-01-17T18:15:00Z</dcterms:modified>
</cp:coreProperties>
</file>